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0D0C9" w14:textId="79E85E13" w:rsidR="005C6C80" w:rsidRDefault="00BE2E67" w:rsidP="005C6C80">
      <w:pPr>
        <w:pStyle w:val="Title"/>
        <w:jc w:val="center"/>
      </w:pPr>
      <w:r>
        <w:t>Integrate</w:t>
      </w:r>
      <w:r w:rsidR="002E2262">
        <w:t xml:space="preserve"> </w:t>
      </w:r>
      <w:proofErr w:type="spellStart"/>
      <w:r w:rsidR="002E2262">
        <w:t>Foglight’s</w:t>
      </w:r>
      <w:proofErr w:type="spellEnd"/>
      <w:r>
        <w:t xml:space="preserve"> </w:t>
      </w:r>
      <w:r w:rsidR="002E2262">
        <w:t xml:space="preserve">monitored Oracle Databases into </w:t>
      </w:r>
      <w:r w:rsidR="005C6C80">
        <w:t>SCOM</w:t>
      </w:r>
    </w:p>
    <w:p w14:paraId="7B17C074" w14:textId="5612F438" w:rsidR="005C6C80" w:rsidRDefault="005C6C80"/>
    <w:p w14:paraId="302FECAD" w14:textId="77777777" w:rsidR="00F93CF0" w:rsidRDefault="00F93CF0"/>
    <w:p w14:paraId="6800E5AC" w14:textId="0577F704" w:rsidR="005C6C80" w:rsidRDefault="005C6C80"/>
    <w:p w14:paraId="664C0DC5" w14:textId="10135925" w:rsidR="005C6C80" w:rsidRDefault="005C6C80" w:rsidP="005C6C80">
      <w:pPr>
        <w:pStyle w:val="Heading1"/>
      </w:pPr>
      <w:bookmarkStart w:id="0" w:name="_Toc17983133"/>
      <w:r>
        <w:t>Introduction</w:t>
      </w:r>
      <w:bookmarkEnd w:id="0"/>
    </w:p>
    <w:p w14:paraId="514F8FF2" w14:textId="244DD96B" w:rsidR="005C6C80" w:rsidRPr="005C6C80" w:rsidRDefault="002E2262" w:rsidP="005C6C80">
      <w:r w:rsidRPr="00921D0F">
        <w:rPr>
          <w:b/>
        </w:rPr>
        <w:t xml:space="preserve">Connect APM </w:t>
      </w:r>
      <w:proofErr w:type="spellStart"/>
      <w:r w:rsidRPr="00921D0F">
        <w:rPr>
          <w:b/>
        </w:rPr>
        <w:t>Foglight</w:t>
      </w:r>
      <w:proofErr w:type="spellEnd"/>
      <w:r>
        <w:t xml:space="preserve"> is a Management Pack for SCOM which integrates </w:t>
      </w:r>
      <w:r w:rsidR="00921D0F">
        <w:t xml:space="preserve">health states </w:t>
      </w:r>
      <w:r w:rsidR="00391153">
        <w:t>of</w:t>
      </w:r>
      <w:r w:rsidR="00921D0F">
        <w:t xml:space="preserve"> Oracle database components which are monitored via </w:t>
      </w:r>
      <w:proofErr w:type="spellStart"/>
      <w:r w:rsidR="00921D0F">
        <w:t>Foglight</w:t>
      </w:r>
      <w:proofErr w:type="spellEnd"/>
      <w:r w:rsidR="00921D0F">
        <w:t xml:space="preserve"> into SCOM.</w:t>
      </w:r>
    </w:p>
    <w:p w14:paraId="13396E31" w14:textId="12132E27" w:rsidR="005C6C80" w:rsidRDefault="005C6C80"/>
    <w:p w14:paraId="04DE573A" w14:textId="519D6C8C" w:rsidR="005C6C80" w:rsidRDefault="005C6C80"/>
    <w:p w14:paraId="1F5A0BD5" w14:textId="609A7AE9" w:rsidR="009B324C" w:rsidRDefault="009B324C" w:rsidP="00DA6245">
      <w:pPr>
        <w:pStyle w:val="Heading1"/>
      </w:pPr>
      <w:bookmarkStart w:id="1" w:name="_Toc17983134"/>
      <w:r>
        <w:t>Design</w:t>
      </w:r>
      <w:bookmarkEnd w:id="1"/>
    </w:p>
    <w:p w14:paraId="216A32E2" w14:textId="6EC1F5BA" w:rsidR="00DA6245" w:rsidRDefault="005B2608" w:rsidP="00DA6245">
      <w:r>
        <w:t xml:space="preserve">The Management Pack will use any specified Windows Server which is monitored </w:t>
      </w:r>
      <w:r w:rsidR="00D33269">
        <w:t>via Agent from SCOM as “</w:t>
      </w:r>
      <w:proofErr w:type="spellStart"/>
      <w:r w:rsidR="00D33269">
        <w:t>Foglight</w:t>
      </w:r>
      <w:proofErr w:type="spellEnd"/>
      <w:r w:rsidR="00D33269">
        <w:t xml:space="preserve"> Monitoring Server”. </w:t>
      </w:r>
      <w:r w:rsidR="00DE762A">
        <w:t xml:space="preserve">Inventory and Health State is gathered via REST </w:t>
      </w:r>
      <w:r w:rsidR="00B179EA">
        <w:t xml:space="preserve">calls from the </w:t>
      </w:r>
      <w:proofErr w:type="spellStart"/>
      <w:r w:rsidR="00B179EA">
        <w:t>Foglight</w:t>
      </w:r>
      <w:proofErr w:type="spellEnd"/>
      <w:r w:rsidR="00B179EA">
        <w:t xml:space="preserve"> Management Server.</w:t>
      </w:r>
    </w:p>
    <w:p w14:paraId="4F08C459" w14:textId="77777777" w:rsidR="00D33269" w:rsidRPr="00DA6245" w:rsidRDefault="00D33269" w:rsidP="00DA6245"/>
    <w:p w14:paraId="5DB43DF9" w14:textId="493D12E3" w:rsidR="009B324C" w:rsidRDefault="00DA6245">
      <w:r>
        <w:rPr>
          <w:noProof/>
        </w:rPr>
        <w:drawing>
          <wp:inline distT="0" distB="0" distL="0" distR="0" wp14:anchorId="470A763E" wp14:editId="435CF7C8">
            <wp:extent cx="38862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glight Monit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F180" w14:textId="3A6D8EE5" w:rsidR="005C6C80" w:rsidRDefault="005C6C80"/>
    <w:p w14:paraId="180FC767" w14:textId="30617696" w:rsidR="005C6C80" w:rsidRDefault="005C6C80"/>
    <w:p w14:paraId="260F2CDD" w14:textId="7028A407" w:rsidR="00FA6FE0" w:rsidRDefault="00FA6FE0">
      <w:pPr>
        <w:spacing w:after="0" w:line="276" w:lineRule="auto"/>
      </w:pPr>
      <w:r>
        <w:br w:type="page"/>
      </w:r>
    </w:p>
    <w:p w14:paraId="6229816C" w14:textId="5B693A14" w:rsidR="005C6C80" w:rsidRDefault="005B6BA1" w:rsidP="00F029BB">
      <w:pPr>
        <w:pStyle w:val="Heading1"/>
      </w:pPr>
      <w:bookmarkStart w:id="2" w:name="_Toc17983135"/>
      <w:r>
        <w:lastRenderedPageBreak/>
        <w:t>Change History</w:t>
      </w:r>
      <w:bookmarkEnd w:id="2"/>
    </w:p>
    <w:p w14:paraId="6EE5EDF3" w14:textId="05E67792" w:rsidR="005B6BA1" w:rsidRDefault="005B6BA1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5B6BA1" w14:paraId="5913FB28" w14:textId="77777777" w:rsidTr="00611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1C51121" w14:textId="23605EA8" w:rsidR="005B6BA1" w:rsidRDefault="005B6BA1">
            <w:r>
              <w:t>Date</w:t>
            </w:r>
          </w:p>
        </w:tc>
        <w:tc>
          <w:tcPr>
            <w:tcW w:w="2952" w:type="dxa"/>
          </w:tcPr>
          <w:p w14:paraId="702EEB56" w14:textId="7401F3FF" w:rsidR="005B6BA1" w:rsidRDefault="005B6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Build No.</w:t>
            </w:r>
          </w:p>
        </w:tc>
        <w:tc>
          <w:tcPr>
            <w:tcW w:w="2952" w:type="dxa"/>
          </w:tcPr>
          <w:p w14:paraId="530745F7" w14:textId="4F790A40" w:rsidR="005B6BA1" w:rsidRDefault="005B6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</w:t>
            </w:r>
          </w:p>
        </w:tc>
      </w:tr>
      <w:tr w:rsidR="005B6BA1" w14:paraId="40CAF759" w14:textId="77777777" w:rsidTr="00611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ABEDB7F" w14:textId="0609ECE5" w:rsidR="005B6BA1" w:rsidRDefault="00686A1F">
            <w:r>
              <w:t>2019-08-29</w:t>
            </w:r>
          </w:p>
        </w:tc>
        <w:tc>
          <w:tcPr>
            <w:tcW w:w="2952" w:type="dxa"/>
          </w:tcPr>
          <w:p w14:paraId="56F74E95" w14:textId="3C2426FD" w:rsidR="005B6BA1" w:rsidRDefault="00686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1.0.0.78</w:t>
            </w:r>
          </w:p>
        </w:tc>
        <w:tc>
          <w:tcPr>
            <w:tcW w:w="2952" w:type="dxa"/>
          </w:tcPr>
          <w:p w14:paraId="688E93DA" w14:textId="7EC2E694" w:rsidR="005B6BA1" w:rsidRDefault="005B6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Upload to GitHub</w:t>
            </w:r>
          </w:p>
        </w:tc>
      </w:tr>
    </w:tbl>
    <w:p w14:paraId="7585CBEA" w14:textId="689101F1" w:rsidR="005B6BA1" w:rsidRDefault="005B6BA1"/>
    <w:p w14:paraId="1E0461E1" w14:textId="77777777" w:rsidR="006118A7" w:rsidRDefault="006118A7"/>
    <w:sdt>
      <w:sdtPr>
        <w:rPr>
          <w:rFonts w:asciiTheme="minorHAnsi" w:eastAsiaTheme="minorHAnsi" w:hAnsiTheme="minorHAnsi" w:cstheme="minorBidi"/>
          <w:color w:val="002060"/>
          <w:sz w:val="22"/>
          <w:szCs w:val="22"/>
        </w:rPr>
        <w:id w:val="9394121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55EE42" w14:textId="4426B51E" w:rsidR="006118A7" w:rsidRDefault="006118A7">
          <w:pPr>
            <w:pStyle w:val="TOCHeading"/>
          </w:pPr>
          <w:r>
            <w:t>Contents</w:t>
          </w:r>
        </w:p>
        <w:bookmarkStart w:id="3" w:name="_GoBack"/>
        <w:bookmarkEnd w:id="3"/>
        <w:p w14:paraId="615A086C" w14:textId="0D7B26A3" w:rsidR="009F6F5D" w:rsidRDefault="006118A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83133" w:history="1">
            <w:r w:rsidR="009F6F5D" w:rsidRPr="004044F5">
              <w:rPr>
                <w:rStyle w:val="Hyperlink"/>
                <w:noProof/>
              </w:rPr>
              <w:t>Introduction</w:t>
            </w:r>
            <w:r w:rsidR="009F6F5D">
              <w:rPr>
                <w:noProof/>
                <w:webHidden/>
              </w:rPr>
              <w:tab/>
            </w:r>
            <w:r w:rsidR="009F6F5D">
              <w:rPr>
                <w:noProof/>
                <w:webHidden/>
              </w:rPr>
              <w:fldChar w:fldCharType="begin"/>
            </w:r>
            <w:r w:rsidR="009F6F5D">
              <w:rPr>
                <w:noProof/>
                <w:webHidden/>
              </w:rPr>
              <w:instrText xml:space="preserve"> PAGEREF _Toc17983133 \h </w:instrText>
            </w:r>
            <w:r w:rsidR="009F6F5D">
              <w:rPr>
                <w:noProof/>
                <w:webHidden/>
              </w:rPr>
            </w:r>
            <w:r w:rsidR="009F6F5D">
              <w:rPr>
                <w:noProof/>
                <w:webHidden/>
              </w:rPr>
              <w:fldChar w:fldCharType="separate"/>
            </w:r>
            <w:r w:rsidR="009F6F5D">
              <w:rPr>
                <w:noProof/>
                <w:webHidden/>
              </w:rPr>
              <w:t>1</w:t>
            </w:r>
            <w:r w:rsidR="009F6F5D">
              <w:rPr>
                <w:noProof/>
                <w:webHidden/>
              </w:rPr>
              <w:fldChar w:fldCharType="end"/>
            </w:r>
          </w:hyperlink>
        </w:p>
        <w:p w14:paraId="5601EF6D" w14:textId="51604C05" w:rsidR="009F6F5D" w:rsidRDefault="009F6F5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17983134" w:history="1">
            <w:r w:rsidRPr="004044F5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AFA6C" w14:textId="7161B558" w:rsidR="009F6F5D" w:rsidRDefault="009F6F5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17983135" w:history="1">
            <w:r w:rsidRPr="004044F5">
              <w:rPr>
                <w:rStyle w:val="Hyperlink"/>
                <w:noProof/>
              </w:rPr>
              <w:t>Change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5C233" w14:textId="4607EB9C" w:rsidR="009F6F5D" w:rsidRDefault="009F6F5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17983136" w:history="1">
            <w:r w:rsidRPr="004044F5">
              <w:rPr>
                <w:rStyle w:val="Hyperlink"/>
                <w:noProof/>
              </w:rPr>
              <w:t>Management Pack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7E482" w14:textId="03F81598" w:rsidR="009F6F5D" w:rsidRDefault="009F6F5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17983137" w:history="1">
            <w:r w:rsidRPr="004044F5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64219" w14:textId="582C284B" w:rsidR="009F6F5D" w:rsidRDefault="009F6F5D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17983138" w:history="1">
            <w:r w:rsidRPr="004044F5">
              <w:rPr>
                <w:rStyle w:val="Hyperlink"/>
                <w:noProof/>
              </w:rPr>
              <w:t>Foglight Monitoring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257A7" w14:textId="14477B94" w:rsidR="009F6F5D" w:rsidRDefault="009F6F5D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17983139" w:history="1">
            <w:r w:rsidRPr="004044F5">
              <w:rPr>
                <w:rStyle w:val="Hyperlink"/>
                <w:noProof/>
              </w:rPr>
              <w:t>Foglight Database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97FB4" w14:textId="336BB5CC" w:rsidR="009F6F5D" w:rsidRDefault="009F6F5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17983140" w:history="1">
            <w:r w:rsidRPr="004044F5">
              <w:rPr>
                <w:rStyle w:val="Hyperlink"/>
                <w:noProof/>
              </w:rPr>
              <w:t>Discoveries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50BA9" w14:textId="0C6FACEB" w:rsidR="009F6F5D" w:rsidRDefault="009F6F5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17983141" w:history="1">
            <w:r w:rsidRPr="004044F5">
              <w:rPr>
                <w:rStyle w:val="Hyperlink"/>
                <w:noProof/>
              </w:rPr>
              <w:t>Monitors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D2232" w14:textId="4DC61AE5" w:rsidR="009F6F5D" w:rsidRDefault="009F6F5D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17983142" w:history="1">
            <w:r w:rsidRPr="004044F5">
              <w:rPr>
                <w:rStyle w:val="Hyperlink"/>
                <w:noProof/>
              </w:rPr>
              <w:t>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59CCC" w14:textId="63E16FF9" w:rsidR="009F6F5D" w:rsidRDefault="009F6F5D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17983143" w:history="1">
            <w:r w:rsidRPr="004044F5">
              <w:rPr>
                <w:rStyle w:val="Hyperlink"/>
                <w:noProof/>
              </w:rPr>
              <w:t>Dependency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D26A3" w14:textId="3DDD7B96" w:rsidR="009F6F5D" w:rsidRDefault="009F6F5D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17983144" w:history="1">
            <w:r w:rsidRPr="004044F5">
              <w:rPr>
                <w:rStyle w:val="Hyperlink"/>
                <w:noProof/>
              </w:rPr>
              <w:t>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FFD9B" w14:textId="442CC8D3" w:rsidR="009F6F5D" w:rsidRDefault="009F6F5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17983145" w:history="1">
            <w:r w:rsidRPr="004044F5">
              <w:rPr>
                <w:rStyle w:val="Hyperlink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0D43C" w14:textId="0D6E2AD5" w:rsidR="009F6F5D" w:rsidRDefault="009F6F5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17983146" w:history="1">
            <w:r w:rsidRPr="004044F5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AF316" w14:textId="1656C627" w:rsidR="009F6F5D" w:rsidRDefault="009F6F5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17983147" w:history="1">
            <w:r w:rsidRPr="004044F5">
              <w:rPr>
                <w:rStyle w:val="Hyperlink"/>
                <w:noProof/>
              </w:rPr>
              <w:t>Foglight Application 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C8569" w14:textId="4C23FA2B" w:rsidR="009F6F5D" w:rsidRDefault="009F6F5D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17983148" w:history="1">
            <w:r w:rsidRPr="004044F5">
              <w:rPr>
                <w:rStyle w:val="Hyperlink"/>
                <w:noProof/>
              </w:rPr>
              <w:t>Foglight Monitoring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6CEA2" w14:textId="39E13069" w:rsidR="009F6F5D" w:rsidRDefault="009F6F5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17983149" w:history="1">
            <w:r w:rsidRPr="004044F5">
              <w:rPr>
                <w:rStyle w:val="Hyperlink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1ED41" w14:textId="0D06BDD2" w:rsidR="009F6F5D" w:rsidRDefault="009F6F5D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17983150" w:history="1">
            <w:r w:rsidRPr="004044F5">
              <w:rPr>
                <w:rStyle w:val="Hyperlink"/>
                <w:noProof/>
              </w:rPr>
              <w:t>License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23372" w14:textId="1C4A16D1" w:rsidR="006118A7" w:rsidRDefault="006118A7">
          <w:r>
            <w:rPr>
              <w:b/>
              <w:bCs/>
              <w:noProof/>
            </w:rPr>
            <w:fldChar w:fldCharType="end"/>
          </w:r>
        </w:p>
      </w:sdtContent>
    </w:sdt>
    <w:p w14:paraId="568F3841" w14:textId="77777777" w:rsidR="00554AC5" w:rsidRDefault="00554AC5"/>
    <w:p w14:paraId="2D92196C" w14:textId="58E61CF3" w:rsidR="004679DA" w:rsidRDefault="004679DA"/>
    <w:p w14:paraId="0EF17284" w14:textId="0B6F9D1A" w:rsidR="00645651" w:rsidRDefault="00645651">
      <w:pPr>
        <w:spacing w:after="0" w:line="276" w:lineRule="auto"/>
      </w:pPr>
    </w:p>
    <w:p w14:paraId="6DC88AB8" w14:textId="16CF0964" w:rsidR="004679DA" w:rsidRDefault="00F029BB" w:rsidP="00F029BB">
      <w:pPr>
        <w:pStyle w:val="Heading1"/>
      </w:pPr>
      <w:r>
        <w:br w:type="page"/>
      </w:r>
      <w:bookmarkStart w:id="4" w:name="_Toc17983136"/>
      <w:r w:rsidR="00645651">
        <w:lastRenderedPageBreak/>
        <w:t>Management Pack Components</w:t>
      </w:r>
      <w:bookmarkEnd w:id="4"/>
    </w:p>
    <w:p w14:paraId="1FA8025E" w14:textId="77777777" w:rsidR="00F029BB" w:rsidRDefault="00F029BB" w:rsidP="00F029BB">
      <w:pPr>
        <w:spacing w:after="0" w:line="276" w:lineRule="auto"/>
      </w:pPr>
    </w:p>
    <w:p w14:paraId="7D1146A6" w14:textId="273475B4" w:rsidR="00645651" w:rsidRDefault="00645651" w:rsidP="00554AC5">
      <w:pPr>
        <w:pStyle w:val="Heading2"/>
      </w:pPr>
      <w:bookmarkStart w:id="5" w:name="_Toc17983137"/>
      <w:r>
        <w:t>Classes</w:t>
      </w:r>
      <w:bookmarkEnd w:id="5"/>
    </w:p>
    <w:p w14:paraId="15AD316B" w14:textId="4ABFD0E8" w:rsidR="00554AC5" w:rsidRDefault="006431DA" w:rsidP="006C6F2A">
      <w:pPr>
        <w:pStyle w:val="Heading3"/>
      </w:pPr>
      <w:bookmarkStart w:id="6" w:name="_Toc17983138"/>
      <w:proofErr w:type="spellStart"/>
      <w:r>
        <w:t>Foglight</w:t>
      </w:r>
      <w:proofErr w:type="spellEnd"/>
      <w:r>
        <w:t xml:space="preserve"> Monitoring Server</w:t>
      </w:r>
      <w:bookmarkEnd w:id="6"/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80B75" w14:paraId="3B8E7B41" w14:textId="77777777" w:rsidTr="00CB3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9D24D3F" w14:textId="2A372078" w:rsidR="00E80B75" w:rsidRDefault="00E80B75">
            <w:r>
              <w:t>Id</w:t>
            </w:r>
          </w:p>
        </w:tc>
        <w:tc>
          <w:tcPr>
            <w:tcW w:w="4428" w:type="dxa"/>
          </w:tcPr>
          <w:p w14:paraId="33EA38B6" w14:textId="001A3945" w:rsidR="00E80B75" w:rsidRDefault="00E80B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Base</w:t>
            </w:r>
          </w:p>
        </w:tc>
      </w:tr>
      <w:tr w:rsidR="00E80B75" w14:paraId="2E02A3A2" w14:textId="77777777" w:rsidTr="00CB3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D1375AF" w14:textId="5FD6238C" w:rsidR="00E80B75" w:rsidRDefault="00B74476">
            <w:proofErr w:type="spellStart"/>
            <w:proofErr w:type="gramStart"/>
            <w:r w:rsidRPr="00B74476">
              <w:t>Connect.APM.Foglight.MonitoringServer</w:t>
            </w:r>
            <w:proofErr w:type="spellEnd"/>
            <w:proofErr w:type="gramEnd"/>
          </w:p>
        </w:tc>
        <w:tc>
          <w:tcPr>
            <w:tcW w:w="4428" w:type="dxa"/>
          </w:tcPr>
          <w:p w14:paraId="3E967B3D" w14:textId="7EBBF671" w:rsidR="00E80B75" w:rsidRDefault="00F41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F410D9">
              <w:t>Windows!Microsoft.Windows</w:t>
            </w:r>
            <w:proofErr w:type="gramEnd"/>
            <w:r w:rsidRPr="00F410D9">
              <w:t>.ComputerRole</w:t>
            </w:r>
            <w:proofErr w:type="spellEnd"/>
          </w:p>
        </w:tc>
      </w:tr>
    </w:tbl>
    <w:p w14:paraId="098EF1DA" w14:textId="77777777" w:rsidR="006431DA" w:rsidRDefault="006431DA"/>
    <w:p w14:paraId="1958C453" w14:textId="72448B9C" w:rsidR="00AF2880" w:rsidRDefault="00CB3732" w:rsidP="006C6F2A">
      <w:pPr>
        <w:pStyle w:val="Heading3"/>
      </w:pPr>
      <w:bookmarkStart w:id="7" w:name="_Toc17983139"/>
      <w:proofErr w:type="spellStart"/>
      <w:r>
        <w:t>Foglight</w:t>
      </w:r>
      <w:proofErr w:type="spellEnd"/>
      <w:r>
        <w:t xml:space="preserve"> </w:t>
      </w:r>
      <w:r w:rsidR="009E6021">
        <w:t>Database Object</w:t>
      </w:r>
      <w:r w:rsidR="0057320A">
        <w:t>s</w:t>
      </w:r>
      <w:bookmarkEnd w:id="7"/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9E6021" w14:paraId="2578630B" w14:textId="77777777" w:rsidTr="00CB3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373DA794" w14:textId="1FE57656" w:rsidR="009E6021" w:rsidRDefault="00CD0318">
            <w:r>
              <w:t>Id</w:t>
            </w:r>
          </w:p>
        </w:tc>
        <w:tc>
          <w:tcPr>
            <w:tcW w:w="4428" w:type="dxa"/>
          </w:tcPr>
          <w:p w14:paraId="5352AB09" w14:textId="2CBE78BB" w:rsidR="009E6021" w:rsidRDefault="00CD03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Base</w:t>
            </w:r>
          </w:p>
        </w:tc>
      </w:tr>
      <w:tr w:rsidR="00CD0318" w14:paraId="6398937E" w14:textId="77777777" w:rsidTr="00CB3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B2FBF97" w14:textId="1B1FC531" w:rsidR="00CD0318" w:rsidRDefault="00CD0318">
            <w:proofErr w:type="spellStart"/>
            <w:r w:rsidRPr="00CD0318">
              <w:t>Connect.APM.Foglight.DBO.Base</w:t>
            </w:r>
            <w:proofErr w:type="spellEnd"/>
          </w:p>
        </w:tc>
        <w:tc>
          <w:tcPr>
            <w:tcW w:w="4428" w:type="dxa"/>
          </w:tcPr>
          <w:p w14:paraId="61D5D6A6" w14:textId="0876D273" w:rsidR="00CD0318" w:rsidRDefault="00636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369A0">
              <w:t>System!System.LogicalEntity</w:t>
            </w:r>
            <w:proofErr w:type="spellEnd"/>
            <w:proofErr w:type="gramEnd"/>
          </w:p>
        </w:tc>
      </w:tr>
      <w:tr w:rsidR="0057320A" w14:paraId="0794D60B" w14:textId="77777777" w:rsidTr="00CB3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46EBFD7" w14:textId="317D3ABE" w:rsidR="0057320A" w:rsidRPr="00CD0318" w:rsidRDefault="003D5018">
            <w:proofErr w:type="spellStart"/>
            <w:r w:rsidRPr="003D5018">
              <w:t>Connect.APM.Foglight.DBO.DatabaseSystem</w:t>
            </w:r>
            <w:proofErr w:type="spellEnd"/>
          </w:p>
        </w:tc>
        <w:tc>
          <w:tcPr>
            <w:tcW w:w="4428" w:type="dxa"/>
          </w:tcPr>
          <w:p w14:paraId="47C26476" w14:textId="69A26612" w:rsidR="0057320A" w:rsidRPr="006369A0" w:rsidRDefault="006C6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6F2A">
              <w:t>Connect.APM.Foglight.DBO.Base</w:t>
            </w:r>
            <w:proofErr w:type="spellEnd"/>
          </w:p>
        </w:tc>
      </w:tr>
      <w:tr w:rsidR="003D5018" w14:paraId="6112FEE4" w14:textId="77777777" w:rsidTr="00CB3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7C4EF1ED" w14:textId="5C7CE0A8" w:rsidR="003D5018" w:rsidRPr="003D5018" w:rsidRDefault="00FB5DAD">
            <w:proofErr w:type="spellStart"/>
            <w:r w:rsidRPr="00FB5DAD">
              <w:t>Connect.APM.Foglight.DBO.Database</w:t>
            </w:r>
            <w:proofErr w:type="spellEnd"/>
          </w:p>
        </w:tc>
        <w:tc>
          <w:tcPr>
            <w:tcW w:w="4428" w:type="dxa"/>
          </w:tcPr>
          <w:p w14:paraId="7BA416FE" w14:textId="2941D1DB" w:rsidR="003D5018" w:rsidRPr="006369A0" w:rsidRDefault="006C6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6F2A">
              <w:t>Connect.APM.Foglight.DBO.Base</w:t>
            </w:r>
            <w:proofErr w:type="spellEnd"/>
          </w:p>
        </w:tc>
      </w:tr>
      <w:tr w:rsidR="00FB5DAD" w14:paraId="544EEFCF" w14:textId="77777777" w:rsidTr="00CB3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EB54094" w14:textId="41348240" w:rsidR="00FB5DAD" w:rsidRPr="00FB5DAD" w:rsidRDefault="00155973">
            <w:proofErr w:type="spellStart"/>
            <w:r w:rsidRPr="00155973">
              <w:t>Connect.APM.Foglight.DBO.Server</w:t>
            </w:r>
            <w:proofErr w:type="spellEnd"/>
          </w:p>
        </w:tc>
        <w:tc>
          <w:tcPr>
            <w:tcW w:w="4428" w:type="dxa"/>
          </w:tcPr>
          <w:p w14:paraId="2A7B3938" w14:textId="32361156" w:rsidR="00FB5DAD" w:rsidRPr="006369A0" w:rsidRDefault="006C6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6F2A">
              <w:t>Connect.APM.Foglight.DBO.Base</w:t>
            </w:r>
            <w:proofErr w:type="spellEnd"/>
          </w:p>
        </w:tc>
      </w:tr>
      <w:tr w:rsidR="00155973" w14:paraId="64E813DB" w14:textId="77777777" w:rsidTr="00CB3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1A70A60" w14:textId="625F49B0" w:rsidR="00155973" w:rsidRPr="00155973" w:rsidRDefault="00575F69">
            <w:proofErr w:type="spellStart"/>
            <w:r w:rsidRPr="00575F69">
              <w:t>Connect.APM.Foglight.DBO.Listener</w:t>
            </w:r>
            <w:proofErr w:type="spellEnd"/>
          </w:p>
        </w:tc>
        <w:tc>
          <w:tcPr>
            <w:tcW w:w="4428" w:type="dxa"/>
          </w:tcPr>
          <w:p w14:paraId="1045E829" w14:textId="51FA3B72" w:rsidR="00155973" w:rsidRPr="006369A0" w:rsidRDefault="006C6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6F2A">
              <w:t>Connect.APM.Foglight.DBO.Base</w:t>
            </w:r>
            <w:proofErr w:type="spellEnd"/>
          </w:p>
        </w:tc>
      </w:tr>
      <w:tr w:rsidR="00575F69" w14:paraId="0770625E" w14:textId="77777777" w:rsidTr="00CB3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D28B697" w14:textId="5AEFD3B2" w:rsidR="00575F69" w:rsidRPr="00575F69" w:rsidRDefault="00E457B7">
            <w:proofErr w:type="spellStart"/>
            <w:r w:rsidRPr="00E457B7">
              <w:t>Connect.APM.Foglight.DBO.Tablespace</w:t>
            </w:r>
            <w:proofErr w:type="spellEnd"/>
          </w:p>
        </w:tc>
        <w:tc>
          <w:tcPr>
            <w:tcW w:w="4428" w:type="dxa"/>
          </w:tcPr>
          <w:p w14:paraId="0DF191BB" w14:textId="7FADAD08" w:rsidR="00575F69" w:rsidRPr="006369A0" w:rsidRDefault="006C6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6F2A">
              <w:t>Connect.APM.Foglight.DBO.Base</w:t>
            </w:r>
            <w:proofErr w:type="spellEnd"/>
          </w:p>
        </w:tc>
      </w:tr>
      <w:tr w:rsidR="00E457B7" w14:paraId="636AA930" w14:textId="77777777" w:rsidTr="00CB3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71497D30" w14:textId="66EA26E9" w:rsidR="00E457B7" w:rsidRPr="00E457B7" w:rsidRDefault="00CE1ECF">
            <w:proofErr w:type="spellStart"/>
            <w:r w:rsidRPr="00CE1ECF">
              <w:t>Connect.APM.Foglight.DBO.Agent</w:t>
            </w:r>
            <w:proofErr w:type="spellEnd"/>
          </w:p>
        </w:tc>
        <w:tc>
          <w:tcPr>
            <w:tcW w:w="4428" w:type="dxa"/>
          </w:tcPr>
          <w:p w14:paraId="2B547DCB" w14:textId="3223AF95" w:rsidR="00E457B7" w:rsidRPr="006369A0" w:rsidRDefault="006C6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C6F2A">
              <w:t>Connect.APM.Foglight.DBO.Base</w:t>
            </w:r>
            <w:proofErr w:type="spellEnd"/>
          </w:p>
        </w:tc>
      </w:tr>
    </w:tbl>
    <w:p w14:paraId="38A570A9" w14:textId="77777777" w:rsidR="009E6021" w:rsidRDefault="009E6021"/>
    <w:p w14:paraId="577360A2" w14:textId="3670EA94" w:rsidR="00645651" w:rsidRDefault="00645651" w:rsidP="00554AC5">
      <w:pPr>
        <w:pStyle w:val="Heading2"/>
      </w:pPr>
      <w:bookmarkStart w:id="8" w:name="_Toc17983140"/>
      <w:r>
        <w:t>Discoveries</w:t>
      </w:r>
      <w:bookmarkEnd w:id="8"/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4012"/>
        <w:gridCol w:w="4844"/>
      </w:tblGrid>
      <w:tr w:rsidR="00CB6C4B" w14:paraId="6F7471EB" w14:textId="77777777" w:rsidTr="00DB0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3DF2E939" w14:textId="40F97372" w:rsidR="00CB6C4B" w:rsidRDefault="00CB6C4B" w:rsidP="00DB0608">
            <w:r>
              <w:t>Id</w:t>
            </w:r>
          </w:p>
        </w:tc>
        <w:tc>
          <w:tcPr>
            <w:tcW w:w="4428" w:type="dxa"/>
          </w:tcPr>
          <w:p w14:paraId="2AEA0953" w14:textId="77777777" w:rsidR="00CB6C4B" w:rsidRDefault="00CB6C4B" w:rsidP="00DB0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Base</w:t>
            </w:r>
          </w:p>
        </w:tc>
      </w:tr>
      <w:tr w:rsidR="00CB6C4B" w14:paraId="56E0A7A1" w14:textId="77777777" w:rsidTr="00DB0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61432A1F" w14:textId="2C391461" w:rsidR="00CB6C4B" w:rsidRDefault="00560299" w:rsidP="00DB0608">
            <w:proofErr w:type="spellStart"/>
            <w:r w:rsidRPr="00560299">
              <w:t>Discover.Connect.APM.MonitoringServer</w:t>
            </w:r>
            <w:proofErr w:type="spellEnd"/>
          </w:p>
        </w:tc>
        <w:tc>
          <w:tcPr>
            <w:tcW w:w="4428" w:type="dxa"/>
          </w:tcPr>
          <w:p w14:paraId="68B3DAE0" w14:textId="55B8FC02" w:rsidR="00CB6C4B" w:rsidRDefault="00261900" w:rsidP="00DB0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261900">
              <w:t>Windows!Microsoft.Windows</w:t>
            </w:r>
            <w:proofErr w:type="gramEnd"/>
            <w:r w:rsidRPr="00261900">
              <w:t>.Computer</w:t>
            </w:r>
            <w:proofErr w:type="spellEnd"/>
          </w:p>
        </w:tc>
      </w:tr>
      <w:tr w:rsidR="00261900" w14:paraId="0EF16DD5" w14:textId="77777777" w:rsidTr="00DB0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5F8BE9D" w14:textId="3582360C" w:rsidR="00261900" w:rsidRPr="00560299" w:rsidRDefault="00A02564" w:rsidP="00DB0608">
            <w:proofErr w:type="spellStart"/>
            <w:r w:rsidRPr="00A02564">
              <w:t>Discover.Connect.APM.DBObjects</w:t>
            </w:r>
            <w:proofErr w:type="spellEnd"/>
          </w:p>
        </w:tc>
        <w:tc>
          <w:tcPr>
            <w:tcW w:w="4428" w:type="dxa"/>
          </w:tcPr>
          <w:p w14:paraId="52B543A8" w14:textId="3C82EC92" w:rsidR="00261900" w:rsidRPr="00261900" w:rsidRDefault="00063486" w:rsidP="00DB0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63486">
              <w:t>Connect.APM.Foglight.MonitoringServer</w:t>
            </w:r>
            <w:proofErr w:type="spellEnd"/>
            <w:proofErr w:type="gramEnd"/>
          </w:p>
        </w:tc>
      </w:tr>
      <w:tr w:rsidR="00063486" w14:paraId="6EA9D6ED" w14:textId="77777777" w:rsidTr="00DB0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CE47614" w14:textId="4942DEA8" w:rsidR="00063486" w:rsidRPr="00A02564" w:rsidRDefault="00027394" w:rsidP="00DB0608">
            <w:proofErr w:type="spellStart"/>
            <w:r w:rsidRPr="00027394">
              <w:t>Discover.Connect.APM.DBObjectRelations</w:t>
            </w:r>
            <w:proofErr w:type="spellEnd"/>
          </w:p>
        </w:tc>
        <w:tc>
          <w:tcPr>
            <w:tcW w:w="4428" w:type="dxa"/>
          </w:tcPr>
          <w:p w14:paraId="4392B801" w14:textId="55C84327" w:rsidR="00063486" w:rsidRPr="00063486" w:rsidRDefault="00A16703" w:rsidP="00DB0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A16703">
              <w:t>SC!Microsoft.SystemCenter</w:t>
            </w:r>
            <w:proofErr w:type="gramEnd"/>
            <w:r w:rsidRPr="00A16703">
              <w:t>.RootManagementServer</w:t>
            </w:r>
            <w:proofErr w:type="spellEnd"/>
          </w:p>
        </w:tc>
      </w:tr>
    </w:tbl>
    <w:p w14:paraId="1E7B076F" w14:textId="77777777" w:rsidR="00B85F10" w:rsidRDefault="00B85F10"/>
    <w:p w14:paraId="2B50E092" w14:textId="70D8E166" w:rsidR="00554AC5" w:rsidRDefault="00554AC5"/>
    <w:p w14:paraId="6602579C" w14:textId="77777777" w:rsidR="00F131EA" w:rsidRDefault="00F131EA">
      <w:pPr>
        <w:spacing w:after="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4E3F500" w14:textId="4B570FB4" w:rsidR="00645651" w:rsidRDefault="00645651" w:rsidP="00554AC5">
      <w:pPr>
        <w:pStyle w:val="Heading2"/>
      </w:pPr>
      <w:bookmarkStart w:id="9" w:name="_Toc17983141"/>
      <w:r>
        <w:lastRenderedPageBreak/>
        <w:t>Monitors</w:t>
      </w:r>
      <w:bookmarkEnd w:id="9"/>
    </w:p>
    <w:p w14:paraId="73F1E9BA" w14:textId="7BE18F9D" w:rsidR="00EA0400" w:rsidRPr="00EA0400" w:rsidRDefault="00EA0400" w:rsidP="00D35BAE">
      <w:pPr>
        <w:pStyle w:val="Heading3"/>
      </w:pPr>
      <w:bookmarkStart w:id="10" w:name="_Toc17983142"/>
      <w:r>
        <w:t>Unit</w:t>
      </w:r>
      <w:bookmarkEnd w:id="1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5D4E59" w14:paraId="0D02AA8B" w14:textId="77777777" w:rsidTr="000E68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6D77B17E" w14:textId="3CCEAAB7" w:rsidR="005D4E59" w:rsidRDefault="000E6869">
            <w:r>
              <w:t>Id</w:t>
            </w:r>
          </w:p>
        </w:tc>
        <w:tc>
          <w:tcPr>
            <w:tcW w:w="4428" w:type="dxa"/>
          </w:tcPr>
          <w:p w14:paraId="23E11581" w14:textId="775D9A8A" w:rsidR="005D4E59" w:rsidRDefault="00F131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</w:t>
            </w:r>
          </w:p>
        </w:tc>
      </w:tr>
      <w:tr w:rsidR="00F131EA" w14:paraId="797652E5" w14:textId="77777777" w:rsidTr="000E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83C9360" w14:textId="0DB33828" w:rsidR="00F131EA" w:rsidRDefault="008F7D03">
            <w:proofErr w:type="spellStart"/>
            <w:r w:rsidRPr="008F7D03">
              <w:t>Monitor.Connect.APM.Tablespace</w:t>
            </w:r>
            <w:proofErr w:type="spellEnd"/>
          </w:p>
        </w:tc>
        <w:tc>
          <w:tcPr>
            <w:tcW w:w="4428" w:type="dxa"/>
          </w:tcPr>
          <w:p w14:paraId="36EE927B" w14:textId="40A8F2A3" w:rsidR="00F131EA" w:rsidRDefault="00CC4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C4496">
              <w:t>Connect.APM.Foglight.DBO.Tablespace</w:t>
            </w:r>
            <w:proofErr w:type="spellEnd"/>
          </w:p>
        </w:tc>
      </w:tr>
      <w:tr w:rsidR="00A464B6" w14:paraId="5FD9E531" w14:textId="77777777" w:rsidTr="000E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46B88E67" w14:textId="47793848" w:rsidR="00A464B6" w:rsidRPr="008F7D03" w:rsidRDefault="00A464B6" w:rsidP="00A464B6">
            <w:proofErr w:type="spellStart"/>
            <w:r w:rsidRPr="008F7D03">
              <w:t>Monitor.Connect.APM.</w:t>
            </w:r>
            <w:r>
              <w:t>Serv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</w:p>
        </w:tc>
        <w:tc>
          <w:tcPr>
            <w:tcW w:w="4428" w:type="dxa"/>
          </w:tcPr>
          <w:p w14:paraId="313BD7FD" w14:textId="6A44BA9B" w:rsidR="00A464B6" w:rsidRPr="00CC4496" w:rsidRDefault="00A464B6" w:rsidP="00A46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C4496">
              <w:t>Connect.APM.Foglight.DBO.</w:t>
            </w:r>
            <w:r>
              <w:t>Server</w:t>
            </w:r>
            <w:proofErr w:type="spellEnd"/>
          </w:p>
        </w:tc>
      </w:tr>
      <w:tr w:rsidR="00A464B6" w14:paraId="5271A58D" w14:textId="77777777" w:rsidTr="000E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03C3E73" w14:textId="663BD91E" w:rsidR="00A464B6" w:rsidRPr="008F7D03" w:rsidRDefault="00A464B6" w:rsidP="00A464B6">
            <w:proofErr w:type="spellStart"/>
            <w:r w:rsidRPr="008F7D03">
              <w:t>Monitor.Connect.APM.</w:t>
            </w:r>
            <w:r w:rsidR="005C1DB7">
              <w:t>Listener</w:t>
            </w:r>
            <w:proofErr w:type="spellEnd"/>
          </w:p>
        </w:tc>
        <w:tc>
          <w:tcPr>
            <w:tcW w:w="4428" w:type="dxa"/>
          </w:tcPr>
          <w:p w14:paraId="22347B79" w14:textId="674CBBBA" w:rsidR="00A464B6" w:rsidRPr="00CC4496" w:rsidRDefault="00A464B6" w:rsidP="00A46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C4496">
              <w:t>Connect.APM.Foglight.DBO.</w:t>
            </w:r>
            <w:r w:rsidR="005C1DB7">
              <w:t>Listener</w:t>
            </w:r>
            <w:proofErr w:type="spellEnd"/>
          </w:p>
        </w:tc>
      </w:tr>
      <w:tr w:rsidR="00A464B6" w14:paraId="456B50B8" w14:textId="77777777" w:rsidTr="000E6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AE7A78E" w14:textId="7E16A932" w:rsidR="00A464B6" w:rsidRPr="008F7D03" w:rsidRDefault="00A464B6" w:rsidP="00A464B6">
            <w:proofErr w:type="spellStart"/>
            <w:r w:rsidRPr="008F7D03">
              <w:t>Monitor.Connect.APM.</w:t>
            </w:r>
            <w:r w:rsidR="008F4FF5">
              <w:t>Agent</w:t>
            </w:r>
            <w:proofErr w:type="spellEnd"/>
          </w:p>
        </w:tc>
        <w:tc>
          <w:tcPr>
            <w:tcW w:w="4428" w:type="dxa"/>
          </w:tcPr>
          <w:p w14:paraId="4413C4A2" w14:textId="437FB8F4" w:rsidR="00A464B6" w:rsidRPr="00CC4496" w:rsidRDefault="00A464B6" w:rsidP="00A46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C4496">
              <w:t>Connect.APM.Foglight.DBO.</w:t>
            </w:r>
            <w:r w:rsidR="008F4FF5">
              <w:t>Agent</w:t>
            </w:r>
            <w:proofErr w:type="spellEnd"/>
          </w:p>
        </w:tc>
      </w:tr>
      <w:tr w:rsidR="00A464B6" w14:paraId="0163B0BE" w14:textId="77777777" w:rsidTr="000E6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3FF02624" w14:textId="7FBF690A" w:rsidR="00A464B6" w:rsidRPr="008F7D03" w:rsidRDefault="00A464B6" w:rsidP="00A464B6">
            <w:proofErr w:type="spellStart"/>
            <w:r w:rsidRPr="008F7D03">
              <w:t>Monitor.Connect.APM.</w:t>
            </w:r>
            <w:r w:rsidR="00427A6A">
              <w:t>Database</w:t>
            </w:r>
            <w:proofErr w:type="spellEnd"/>
          </w:p>
        </w:tc>
        <w:tc>
          <w:tcPr>
            <w:tcW w:w="4428" w:type="dxa"/>
          </w:tcPr>
          <w:p w14:paraId="7AF418AD" w14:textId="387F8494" w:rsidR="00A464B6" w:rsidRPr="00CC4496" w:rsidRDefault="00A464B6" w:rsidP="00A46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C4496">
              <w:t>Connect.APM.Foglight.DBO.</w:t>
            </w:r>
            <w:r w:rsidR="00427A6A">
              <w:t>Database</w:t>
            </w:r>
            <w:proofErr w:type="spellEnd"/>
          </w:p>
        </w:tc>
      </w:tr>
    </w:tbl>
    <w:p w14:paraId="7461C72B" w14:textId="15E21018" w:rsidR="00554AC5" w:rsidRDefault="00554AC5"/>
    <w:p w14:paraId="68129710" w14:textId="001D3F5E" w:rsidR="00D35BAE" w:rsidRDefault="00923397" w:rsidP="00923397">
      <w:pPr>
        <w:pStyle w:val="Heading3"/>
      </w:pPr>
      <w:bookmarkStart w:id="11" w:name="_Toc17983143"/>
      <w:r>
        <w:t>Dependency</w:t>
      </w:r>
      <w:bookmarkEnd w:id="1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923397" w14:paraId="06D8FC8D" w14:textId="77777777" w:rsidTr="00DB0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B8261F1" w14:textId="5F780133" w:rsidR="00923397" w:rsidRDefault="00923397" w:rsidP="00DB0608">
            <w:r>
              <w:t>Id</w:t>
            </w:r>
          </w:p>
        </w:tc>
        <w:tc>
          <w:tcPr>
            <w:tcW w:w="4428" w:type="dxa"/>
          </w:tcPr>
          <w:p w14:paraId="43F41BBD" w14:textId="77777777" w:rsidR="00923397" w:rsidRDefault="00923397" w:rsidP="00DB0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</w:t>
            </w:r>
          </w:p>
        </w:tc>
      </w:tr>
      <w:tr w:rsidR="00923397" w14:paraId="759287F0" w14:textId="77777777" w:rsidTr="00DB0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4D5D6D5C" w14:textId="2AAD54D5" w:rsidR="00923397" w:rsidRDefault="00E5647A" w:rsidP="00DB0608">
            <w:proofErr w:type="spellStart"/>
            <w:proofErr w:type="gramStart"/>
            <w:r w:rsidRPr="00E5647A">
              <w:t>Monitor.Dep.DatabaseSystemOnAgent</w:t>
            </w:r>
            <w:proofErr w:type="spellEnd"/>
            <w:proofErr w:type="gramEnd"/>
          </w:p>
        </w:tc>
        <w:tc>
          <w:tcPr>
            <w:tcW w:w="4428" w:type="dxa"/>
          </w:tcPr>
          <w:p w14:paraId="14394ED9" w14:textId="20B43A1E" w:rsidR="00923397" w:rsidRDefault="00B40025" w:rsidP="00DB0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40025">
              <w:t>Connect.APM.Foglight.DBO.DatabaseSystem</w:t>
            </w:r>
            <w:proofErr w:type="spellEnd"/>
          </w:p>
        </w:tc>
      </w:tr>
      <w:tr w:rsidR="00923397" w14:paraId="0800F9C8" w14:textId="77777777" w:rsidTr="00DB0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175E95E" w14:textId="1CEC8AD8" w:rsidR="00923397" w:rsidRPr="008F7D03" w:rsidRDefault="00286020" w:rsidP="00DB0608">
            <w:proofErr w:type="spellStart"/>
            <w:proofErr w:type="gramStart"/>
            <w:r w:rsidRPr="00286020">
              <w:t>Monitor.Dep.DatabaseSystemOnDatabase</w:t>
            </w:r>
            <w:proofErr w:type="spellEnd"/>
            <w:proofErr w:type="gramEnd"/>
          </w:p>
        </w:tc>
        <w:tc>
          <w:tcPr>
            <w:tcW w:w="4428" w:type="dxa"/>
          </w:tcPr>
          <w:p w14:paraId="73867344" w14:textId="0D6F501A" w:rsidR="00923397" w:rsidRPr="00CC4496" w:rsidRDefault="00D237FB" w:rsidP="00DB0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237FB">
              <w:t>Connect.APM.Foglight.DBO.DatabaseSystem</w:t>
            </w:r>
            <w:proofErr w:type="spellEnd"/>
          </w:p>
        </w:tc>
      </w:tr>
      <w:tr w:rsidR="00923397" w14:paraId="468B2833" w14:textId="77777777" w:rsidTr="00DB0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87B2DB9" w14:textId="34940BA0" w:rsidR="00923397" w:rsidRPr="008F7D03" w:rsidRDefault="00D57254" w:rsidP="00DB0608">
            <w:proofErr w:type="spellStart"/>
            <w:proofErr w:type="gramStart"/>
            <w:r w:rsidRPr="00D57254">
              <w:t>Monitor.Dep.DatabaseSystemOnListener</w:t>
            </w:r>
            <w:proofErr w:type="spellEnd"/>
            <w:proofErr w:type="gramEnd"/>
          </w:p>
        </w:tc>
        <w:tc>
          <w:tcPr>
            <w:tcW w:w="4428" w:type="dxa"/>
          </w:tcPr>
          <w:p w14:paraId="1895D14D" w14:textId="78C17EEF" w:rsidR="00923397" w:rsidRPr="00CC4496" w:rsidRDefault="00910E33" w:rsidP="00DB0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0E33">
              <w:t>Connect.APM.Foglight.DBO.DatabaseSystem</w:t>
            </w:r>
            <w:proofErr w:type="spellEnd"/>
          </w:p>
        </w:tc>
      </w:tr>
      <w:tr w:rsidR="003418CA" w14:paraId="6DE681C3" w14:textId="77777777" w:rsidTr="00DB0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63921354" w14:textId="2079A56B" w:rsidR="003418CA" w:rsidRPr="008F7D03" w:rsidRDefault="003418CA" w:rsidP="003418CA">
            <w:proofErr w:type="spellStart"/>
            <w:proofErr w:type="gramStart"/>
            <w:r w:rsidRPr="003418CA">
              <w:t>Monitor.Dep.DatabaseSystemOnServer</w:t>
            </w:r>
            <w:proofErr w:type="spellEnd"/>
            <w:proofErr w:type="gramEnd"/>
          </w:p>
        </w:tc>
        <w:tc>
          <w:tcPr>
            <w:tcW w:w="4428" w:type="dxa"/>
          </w:tcPr>
          <w:p w14:paraId="75FC5F72" w14:textId="0B45B9FB" w:rsidR="003418CA" w:rsidRPr="00CC4496" w:rsidRDefault="003418CA" w:rsidP="0034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0E33">
              <w:t>Connect.APM.Foglight.DBO.DatabaseSystem</w:t>
            </w:r>
            <w:proofErr w:type="spellEnd"/>
          </w:p>
        </w:tc>
      </w:tr>
    </w:tbl>
    <w:p w14:paraId="1CD34BF0" w14:textId="77777777" w:rsidR="00923397" w:rsidRDefault="00923397"/>
    <w:p w14:paraId="7797BE42" w14:textId="206E4307" w:rsidR="003418CA" w:rsidRDefault="003418CA" w:rsidP="004B4150">
      <w:pPr>
        <w:pStyle w:val="Heading3"/>
      </w:pPr>
      <w:bookmarkStart w:id="12" w:name="_Toc17983144"/>
      <w:r>
        <w:t>Aggregate</w:t>
      </w:r>
      <w:bookmarkEnd w:id="12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4B4150" w14:paraId="513646A5" w14:textId="77777777" w:rsidTr="00DB0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7ACD403" w14:textId="19D2EFC0" w:rsidR="004B4150" w:rsidRDefault="004B4150" w:rsidP="00DB0608">
            <w:r>
              <w:t>Id</w:t>
            </w:r>
          </w:p>
        </w:tc>
        <w:tc>
          <w:tcPr>
            <w:tcW w:w="4428" w:type="dxa"/>
          </w:tcPr>
          <w:p w14:paraId="2C4E4192" w14:textId="77777777" w:rsidR="004B4150" w:rsidRDefault="004B4150" w:rsidP="00DB0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</w:t>
            </w:r>
          </w:p>
        </w:tc>
      </w:tr>
      <w:tr w:rsidR="004B4150" w14:paraId="64C7AC5B" w14:textId="77777777" w:rsidTr="00DB0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A410228" w14:textId="61EAD146" w:rsidR="004B4150" w:rsidRDefault="00C6033B" w:rsidP="00DB0608">
            <w:proofErr w:type="spellStart"/>
            <w:r w:rsidRPr="00C6033B">
              <w:t>Monitor.Ag.Connect.APM.DatabaseSystem</w:t>
            </w:r>
            <w:proofErr w:type="spellEnd"/>
          </w:p>
        </w:tc>
        <w:tc>
          <w:tcPr>
            <w:tcW w:w="4428" w:type="dxa"/>
          </w:tcPr>
          <w:p w14:paraId="1AFC86AF" w14:textId="529D0DAC" w:rsidR="004B4150" w:rsidRDefault="009702CC" w:rsidP="00DB0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702CC">
              <w:t>Connect.APM.Foglight.DBO.DatabaseSystem</w:t>
            </w:r>
            <w:proofErr w:type="spellEnd"/>
          </w:p>
        </w:tc>
      </w:tr>
    </w:tbl>
    <w:p w14:paraId="570E5009" w14:textId="77777777" w:rsidR="003418CA" w:rsidRDefault="003418CA"/>
    <w:p w14:paraId="5828BFCC" w14:textId="0524EB41" w:rsidR="00645651" w:rsidRDefault="00645651" w:rsidP="00554AC5">
      <w:pPr>
        <w:pStyle w:val="Heading2"/>
      </w:pPr>
      <w:bookmarkStart w:id="13" w:name="_Toc17983145"/>
      <w:r>
        <w:t>Views</w:t>
      </w:r>
      <w:bookmarkEnd w:id="13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748"/>
        <w:gridCol w:w="4108"/>
      </w:tblGrid>
      <w:tr w:rsidR="00BB3237" w14:paraId="61FC4272" w14:textId="77777777" w:rsidTr="00DB0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757B9C9" w14:textId="4C4453A5" w:rsidR="00BB3237" w:rsidRDefault="00BB3237" w:rsidP="00DB0608">
            <w:r>
              <w:t>Id</w:t>
            </w:r>
          </w:p>
        </w:tc>
        <w:tc>
          <w:tcPr>
            <w:tcW w:w="4428" w:type="dxa"/>
          </w:tcPr>
          <w:p w14:paraId="4B7EFEA8" w14:textId="77777777" w:rsidR="00BB3237" w:rsidRDefault="00BB3237" w:rsidP="00DB0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</w:t>
            </w:r>
          </w:p>
        </w:tc>
      </w:tr>
      <w:tr w:rsidR="00BB3237" w14:paraId="67C27609" w14:textId="77777777" w:rsidTr="00DB0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58DEEA6" w14:textId="72BC2119" w:rsidR="00BB3237" w:rsidRDefault="0032339F" w:rsidP="00DB0608">
            <w:proofErr w:type="spellStart"/>
            <w:proofErr w:type="gramStart"/>
            <w:r w:rsidRPr="0032339F">
              <w:t>view.State.Connect.APM.Foglight.Agent</w:t>
            </w:r>
            <w:proofErr w:type="spellEnd"/>
            <w:proofErr w:type="gramEnd"/>
          </w:p>
        </w:tc>
        <w:tc>
          <w:tcPr>
            <w:tcW w:w="4428" w:type="dxa"/>
          </w:tcPr>
          <w:p w14:paraId="51092AF9" w14:textId="646FEE7C" w:rsidR="00BB3237" w:rsidRDefault="00D645BA" w:rsidP="00DB0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645BA">
              <w:t>Connect.APM.Foglight.DBO.Agent</w:t>
            </w:r>
            <w:proofErr w:type="spellEnd"/>
          </w:p>
        </w:tc>
      </w:tr>
      <w:tr w:rsidR="00871B25" w14:paraId="2A6A0B5E" w14:textId="77777777" w:rsidTr="00DB0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1CA4AF7" w14:textId="2CAA3759" w:rsidR="00871B25" w:rsidRPr="0032339F" w:rsidRDefault="00871B25" w:rsidP="00871B25">
            <w:proofErr w:type="spellStart"/>
            <w:proofErr w:type="gramStart"/>
            <w:r w:rsidRPr="0032339F">
              <w:t>view.State.Connect.APM.Foglight.</w:t>
            </w:r>
            <w:r>
              <w:t>Database</w:t>
            </w:r>
            <w:proofErr w:type="spellEnd"/>
            <w:proofErr w:type="gramEnd"/>
          </w:p>
        </w:tc>
        <w:tc>
          <w:tcPr>
            <w:tcW w:w="4428" w:type="dxa"/>
          </w:tcPr>
          <w:p w14:paraId="58AAC590" w14:textId="117F5303" w:rsidR="00871B25" w:rsidRPr="00D645BA" w:rsidRDefault="00871B25" w:rsidP="00871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45BA">
              <w:t>Connect.APM.Foglight.DBO.</w:t>
            </w:r>
            <w:r>
              <w:t>Database</w:t>
            </w:r>
            <w:proofErr w:type="spellEnd"/>
          </w:p>
        </w:tc>
      </w:tr>
      <w:tr w:rsidR="00871B25" w14:paraId="664382E4" w14:textId="77777777" w:rsidTr="00DB0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7A51CE9" w14:textId="3862BC2D" w:rsidR="00871B25" w:rsidRPr="0032339F" w:rsidRDefault="00871B25" w:rsidP="00871B25">
            <w:proofErr w:type="spellStart"/>
            <w:proofErr w:type="gramStart"/>
            <w:r w:rsidRPr="0032339F">
              <w:t>view.State.Connect.APM.Foglight.</w:t>
            </w:r>
            <w:r>
              <w:t>DatabaseSystem</w:t>
            </w:r>
            <w:proofErr w:type="spellEnd"/>
            <w:proofErr w:type="gramEnd"/>
          </w:p>
        </w:tc>
        <w:tc>
          <w:tcPr>
            <w:tcW w:w="4428" w:type="dxa"/>
          </w:tcPr>
          <w:p w14:paraId="3452C45A" w14:textId="74D3F264" w:rsidR="00871B25" w:rsidRPr="00D645BA" w:rsidRDefault="00871B25" w:rsidP="00871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645BA">
              <w:t>Connect.APM.Foglight.DBO.</w:t>
            </w:r>
            <w:r>
              <w:t>DatabaseSystem</w:t>
            </w:r>
            <w:proofErr w:type="spellEnd"/>
          </w:p>
        </w:tc>
      </w:tr>
      <w:tr w:rsidR="00871B25" w14:paraId="4084F76C" w14:textId="77777777" w:rsidTr="00DB0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48EA822E" w14:textId="5D3640DB" w:rsidR="00871B25" w:rsidRPr="0032339F" w:rsidRDefault="00871B25" w:rsidP="00871B25">
            <w:proofErr w:type="spellStart"/>
            <w:proofErr w:type="gramStart"/>
            <w:r w:rsidRPr="0032339F">
              <w:t>view.State.Connect.APM.Foglight.</w:t>
            </w:r>
            <w:r w:rsidR="001A742A">
              <w:t>Listener</w:t>
            </w:r>
            <w:proofErr w:type="spellEnd"/>
            <w:proofErr w:type="gramEnd"/>
          </w:p>
        </w:tc>
        <w:tc>
          <w:tcPr>
            <w:tcW w:w="4428" w:type="dxa"/>
          </w:tcPr>
          <w:p w14:paraId="6790FE9F" w14:textId="0F235937" w:rsidR="00871B25" w:rsidRPr="00D645BA" w:rsidRDefault="00871B25" w:rsidP="00871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45BA">
              <w:t>Connect.APM.Foglight.DBO</w:t>
            </w:r>
            <w:r w:rsidR="001A742A">
              <w:t>.Listener</w:t>
            </w:r>
            <w:proofErr w:type="spellEnd"/>
          </w:p>
        </w:tc>
      </w:tr>
      <w:tr w:rsidR="00871B25" w14:paraId="73C59592" w14:textId="77777777" w:rsidTr="00DB0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3670BA1" w14:textId="5FADEC9A" w:rsidR="00871B25" w:rsidRPr="0032339F" w:rsidRDefault="00871B25" w:rsidP="00871B25">
            <w:proofErr w:type="spellStart"/>
            <w:proofErr w:type="gramStart"/>
            <w:r w:rsidRPr="0032339F">
              <w:t>view.State.Connect.APM.Foglight.</w:t>
            </w:r>
            <w:r w:rsidR="001A742A">
              <w:t>Server</w:t>
            </w:r>
            <w:proofErr w:type="spellEnd"/>
            <w:proofErr w:type="gramEnd"/>
          </w:p>
        </w:tc>
        <w:tc>
          <w:tcPr>
            <w:tcW w:w="4428" w:type="dxa"/>
          </w:tcPr>
          <w:p w14:paraId="7335D8A8" w14:textId="17042E31" w:rsidR="00871B25" w:rsidRPr="00D645BA" w:rsidRDefault="00871B25" w:rsidP="00871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645BA">
              <w:t>Connect.APM.Foglight.DBO.</w:t>
            </w:r>
            <w:r w:rsidR="001A742A">
              <w:t>Server</w:t>
            </w:r>
            <w:proofErr w:type="spellEnd"/>
          </w:p>
        </w:tc>
      </w:tr>
      <w:tr w:rsidR="00871B25" w14:paraId="2BCA9696" w14:textId="77777777" w:rsidTr="00DB0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6D6F3C8" w14:textId="4D0E280D" w:rsidR="00871B25" w:rsidRPr="0032339F" w:rsidRDefault="00572F7F" w:rsidP="00871B25">
            <w:proofErr w:type="spellStart"/>
            <w:proofErr w:type="gramStart"/>
            <w:r>
              <w:t>v</w:t>
            </w:r>
            <w:r w:rsidR="00871B25" w:rsidRPr="0032339F">
              <w:t>iew.State.Connect.APM.Foglight.</w:t>
            </w:r>
            <w:r w:rsidR="001A742A">
              <w:t>Tablespace</w:t>
            </w:r>
            <w:proofErr w:type="spellEnd"/>
            <w:proofErr w:type="gramEnd"/>
          </w:p>
        </w:tc>
        <w:tc>
          <w:tcPr>
            <w:tcW w:w="4428" w:type="dxa"/>
          </w:tcPr>
          <w:p w14:paraId="7F52EFE8" w14:textId="26A927A0" w:rsidR="00871B25" w:rsidRPr="00D645BA" w:rsidRDefault="00871B25" w:rsidP="00871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45BA">
              <w:t>Connect.APM.Foglight.DBO.</w:t>
            </w:r>
            <w:r w:rsidR="001A742A">
              <w:t>Tablespace</w:t>
            </w:r>
            <w:proofErr w:type="spellEnd"/>
          </w:p>
        </w:tc>
      </w:tr>
    </w:tbl>
    <w:p w14:paraId="6965285E" w14:textId="4DE51109" w:rsidR="00F029BB" w:rsidRDefault="00F029BB">
      <w:pPr>
        <w:spacing w:after="0" w:line="276" w:lineRule="auto"/>
      </w:pPr>
    </w:p>
    <w:p w14:paraId="553BD0CF" w14:textId="53EAB6D3" w:rsidR="00645651" w:rsidRDefault="00645651" w:rsidP="00554AC5">
      <w:pPr>
        <w:pStyle w:val="Heading1"/>
      </w:pPr>
      <w:bookmarkStart w:id="14" w:name="_Toc17983146"/>
      <w:r>
        <w:t>Configuration</w:t>
      </w:r>
      <w:bookmarkEnd w:id="14"/>
    </w:p>
    <w:p w14:paraId="6E74A852" w14:textId="200EAE3B" w:rsidR="00F029BB" w:rsidRDefault="000527D8" w:rsidP="00C305D3">
      <w:pPr>
        <w:pStyle w:val="Heading2"/>
      </w:pPr>
      <w:bookmarkStart w:id="15" w:name="_Toc17983147"/>
      <w:proofErr w:type="spellStart"/>
      <w:r>
        <w:t>Foglight</w:t>
      </w:r>
      <w:proofErr w:type="spellEnd"/>
      <w:r>
        <w:t xml:space="preserve"> Application Monitor</w:t>
      </w:r>
      <w:bookmarkEnd w:id="15"/>
    </w:p>
    <w:p w14:paraId="5D7FFFBB" w14:textId="3C267634" w:rsidR="000527D8" w:rsidRDefault="007459C7" w:rsidP="000C6A64">
      <w:pPr>
        <w:pStyle w:val="ListParagraph"/>
        <w:numPr>
          <w:ilvl w:val="0"/>
          <w:numId w:val="1"/>
        </w:numPr>
      </w:pPr>
      <w:r>
        <w:t xml:space="preserve">Create a user in Active Directory and assign </w:t>
      </w:r>
      <w:r w:rsidR="000C6A64">
        <w:t>the following roles to that user (incl. the selected one)</w:t>
      </w:r>
      <w:r w:rsidR="000C6A64">
        <w:br/>
      </w:r>
      <w:r w:rsidR="000C6A64">
        <w:rPr>
          <w:rFonts w:ascii="Calibri" w:hAnsi="Calibri"/>
          <w:noProof/>
          <w:color w:val="1F497D"/>
          <w:lang w:val="de-DE"/>
        </w:rPr>
        <w:drawing>
          <wp:inline distT="0" distB="0" distL="0" distR="0" wp14:anchorId="3C2C4D5E" wp14:editId="542026D1">
            <wp:extent cx="1428750" cy="1076283"/>
            <wp:effectExtent l="19050" t="19050" r="19050" b="10160"/>
            <wp:docPr id="4" name="Picture 4" descr="cid:image001.png@01D55DBA.C71E2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1.png@01D55DBA.C71E274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126" cy="10923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918A39" w14:textId="4C0CF5CA" w:rsidR="000C6A64" w:rsidRDefault="00587F40" w:rsidP="000C6A64">
      <w:pPr>
        <w:pStyle w:val="ListParagraph"/>
        <w:numPr>
          <w:ilvl w:val="0"/>
          <w:numId w:val="1"/>
        </w:numPr>
      </w:pPr>
      <w:r>
        <w:t>Set the token for the users:</w:t>
      </w:r>
      <w:r>
        <w:br/>
      </w:r>
      <w:r>
        <w:rPr>
          <w:rFonts w:ascii="Calibri" w:hAnsi="Calibri"/>
          <w:noProof/>
          <w:color w:val="1F497D"/>
          <w:lang w:val="de-DE"/>
        </w:rPr>
        <w:drawing>
          <wp:inline distT="0" distB="0" distL="0" distR="0" wp14:anchorId="16BC9826" wp14:editId="64157904">
            <wp:extent cx="3333750" cy="1111250"/>
            <wp:effectExtent l="19050" t="19050" r="19050" b="12700"/>
            <wp:docPr id="7" name="Picture 7" descr="cid:image002.png@01D55DBA.C71E2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02.png@01D55DBA.C71E274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111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ADBE28" w14:textId="77777777" w:rsidR="00895D2F" w:rsidRDefault="00895D2F"/>
    <w:p w14:paraId="6EDB7CB6" w14:textId="2B78DE5F" w:rsidR="000527D8" w:rsidRDefault="00C305D3" w:rsidP="00C305D3">
      <w:pPr>
        <w:pStyle w:val="Heading2"/>
      </w:pPr>
      <w:bookmarkStart w:id="16" w:name="_Toc17983148"/>
      <w:proofErr w:type="spellStart"/>
      <w:r>
        <w:t>Foglight</w:t>
      </w:r>
      <w:proofErr w:type="spellEnd"/>
      <w:r>
        <w:t xml:space="preserve"> Monitoring Server</w:t>
      </w:r>
      <w:bookmarkEnd w:id="16"/>
    </w:p>
    <w:p w14:paraId="56F7A592" w14:textId="08D11A75" w:rsidR="00C305D3" w:rsidRDefault="00D906C8">
      <w:r>
        <w:t xml:space="preserve">The computer which should be used to query the </w:t>
      </w:r>
      <w:proofErr w:type="spellStart"/>
      <w:r>
        <w:t>Foglight</w:t>
      </w:r>
      <w:proofErr w:type="spellEnd"/>
      <w:r>
        <w:t xml:space="preserve"> Monitoring Server must be monitored by SCOM</w:t>
      </w:r>
      <w:r w:rsidR="001C7148">
        <w:t xml:space="preserve"> </w:t>
      </w:r>
      <w:r w:rsidR="00494370">
        <w:t>via Agent.</w:t>
      </w:r>
    </w:p>
    <w:p w14:paraId="3242046C" w14:textId="3B879A19" w:rsidR="00EA304C" w:rsidRDefault="00D837B8">
      <w:r>
        <w:t>Paste the following text into a plain text file, rename it as *.reg</w:t>
      </w:r>
      <w:r w:rsidR="00DF4FFB">
        <w:t xml:space="preserve"> and import it with double click on th</w:t>
      </w:r>
      <w:r w:rsidR="00521DE3">
        <w:t>e monitoring computer: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856"/>
      </w:tblGrid>
      <w:tr w:rsidR="00521DE3" w:rsidRPr="0040585C" w14:paraId="04DDC624" w14:textId="77777777" w:rsidTr="0040585C">
        <w:tc>
          <w:tcPr>
            <w:tcW w:w="8856" w:type="dxa"/>
            <w:shd w:val="clear" w:color="auto" w:fill="DBE5F1" w:themeFill="accent1" w:themeFillTint="33"/>
          </w:tcPr>
          <w:p w14:paraId="07ABB423" w14:textId="77777777" w:rsidR="0040585C" w:rsidRPr="0040585C" w:rsidRDefault="0040585C" w:rsidP="0040585C">
            <w:pPr>
              <w:rPr>
                <w:rFonts w:ascii="Courier New" w:hAnsi="Courier New" w:cs="Courier New"/>
                <w:sz w:val="20"/>
              </w:rPr>
            </w:pPr>
            <w:r w:rsidRPr="0040585C">
              <w:rPr>
                <w:rFonts w:ascii="Courier New" w:hAnsi="Courier New" w:cs="Courier New"/>
                <w:sz w:val="20"/>
              </w:rPr>
              <w:t>Windows Registry Editor Version 5.00</w:t>
            </w:r>
          </w:p>
          <w:p w14:paraId="612A579D" w14:textId="77777777" w:rsidR="0040585C" w:rsidRPr="0040585C" w:rsidRDefault="0040585C" w:rsidP="0040585C">
            <w:pPr>
              <w:rPr>
                <w:rFonts w:ascii="Courier New" w:hAnsi="Courier New" w:cs="Courier New"/>
                <w:sz w:val="20"/>
              </w:rPr>
            </w:pPr>
          </w:p>
          <w:p w14:paraId="30700504" w14:textId="77777777" w:rsidR="0040585C" w:rsidRPr="0040585C" w:rsidRDefault="0040585C" w:rsidP="0040585C">
            <w:pPr>
              <w:rPr>
                <w:rFonts w:ascii="Courier New" w:hAnsi="Courier New" w:cs="Courier New"/>
                <w:sz w:val="20"/>
              </w:rPr>
            </w:pPr>
            <w:r w:rsidRPr="0040585C">
              <w:rPr>
                <w:rFonts w:ascii="Courier New" w:hAnsi="Courier New" w:cs="Courier New"/>
                <w:sz w:val="20"/>
              </w:rPr>
              <w:t>[HKEY_LOCAL_MACHINE\SOFTWARE\ABCIT\</w:t>
            </w:r>
            <w:proofErr w:type="spellStart"/>
            <w:r w:rsidRPr="0040585C">
              <w:rPr>
                <w:rFonts w:ascii="Courier New" w:hAnsi="Courier New" w:cs="Courier New"/>
                <w:sz w:val="20"/>
              </w:rPr>
              <w:t>APMFoglight</w:t>
            </w:r>
            <w:proofErr w:type="spellEnd"/>
            <w:r w:rsidRPr="0040585C">
              <w:rPr>
                <w:rFonts w:ascii="Courier New" w:hAnsi="Courier New" w:cs="Courier New"/>
                <w:sz w:val="20"/>
              </w:rPr>
              <w:t>]</w:t>
            </w:r>
          </w:p>
          <w:p w14:paraId="547D4245" w14:textId="52648A84" w:rsidR="0040585C" w:rsidRPr="0040585C" w:rsidRDefault="0040585C" w:rsidP="0040585C">
            <w:pPr>
              <w:rPr>
                <w:rFonts w:ascii="Courier New" w:hAnsi="Courier New" w:cs="Courier New"/>
                <w:sz w:val="20"/>
              </w:rPr>
            </w:pPr>
            <w:r w:rsidRPr="0040585C">
              <w:rPr>
                <w:rFonts w:ascii="Courier New" w:hAnsi="Courier New" w:cs="Courier New"/>
                <w:sz w:val="20"/>
              </w:rPr>
              <w:t>"</w:t>
            </w:r>
            <w:proofErr w:type="spellStart"/>
            <w:r w:rsidRPr="0040585C">
              <w:rPr>
                <w:rFonts w:ascii="Courier New" w:hAnsi="Courier New" w:cs="Courier New"/>
                <w:sz w:val="20"/>
              </w:rPr>
              <w:t>APMServerURL</w:t>
            </w:r>
            <w:proofErr w:type="spellEnd"/>
            <w:r w:rsidRPr="0040585C">
              <w:rPr>
                <w:rFonts w:ascii="Courier New" w:hAnsi="Courier New" w:cs="Courier New"/>
                <w:sz w:val="20"/>
              </w:rPr>
              <w:t>"="</w:t>
            </w:r>
            <w:r w:rsidRPr="0040585C">
              <w:rPr>
                <w:rFonts w:ascii="Courier New" w:hAnsi="Courier New" w:cs="Courier New"/>
                <w:color w:val="FF0000"/>
                <w:sz w:val="20"/>
              </w:rPr>
              <w:t>https://YOUR-FOGLIGHT-APM-URL:PORT</w:t>
            </w:r>
            <w:r w:rsidRPr="0040585C">
              <w:rPr>
                <w:rFonts w:ascii="Courier New" w:hAnsi="Courier New" w:cs="Courier New"/>
                <w:sz w:val="20"/>
              </w:rPr>
              <w:t>"</w:t>
            </w:r>
          </w:p>
          <w:p w14:paraId="5A3D832A" w14:textId="5A8BB1E8" w:rsidR="00521DE3" w:rsidRPr="0040585C" w:rsidRDefault="0040585C" w:rsidP="0040585C">
            <w:pPr>
              <w:rPr>
                <w:rFonts w:ascii="Courier New" w:hAnsi="Courier New" w:cs="Courier New"/>
                <w:sz w:val="20"/>
              </w:rPr>
            </w:pPr>
            <w:r w:rsidRPr="0040585C">
              <w:rPr>
                <w:rFonts w:ascii="Courier New" w:hAnsi="Courier New" w:cs="Courier New"/>
                <w:sz w:val="20"/>
              </w:rPr>
              <w:t>"</w:t>
            </w:r>
            <w:proofErr w:type="spellStart"/>
            <w:r w:rsidRPr="0040585C">
              <w:rPr>
                <w:rFonts w:ascii="Courier New" w:hAnsi="Courier New" w:cs="Courier New"/>
                <w:sz w:val="20"/>
              </w:rPr>
              <w:t>APMServerAuthToken</w:t>
            </w:r>
            <w:proofErr w:type="spellEnd"/>
            <w:r w:rsidRPr="0040585C">
              <w:rPr>
                <w:rFonts w:ascii="Courier New" w:hAnsi="Courier New" w:cs="Courier New"/>
                <w:sz w:val="20"/>
              </w:rPr>
              <w:t>"="</w:t>
            </w:r>
            <w:r w:rsidRPr="0040585C">
              <w:rPr>
                <w:rFonts w:ascii="Courier New" w:hAnsi="Courier New" w:cs="Courier New"/>
                <w:color w:val="FF0000"/>
                <w:sz w:val="20"/>
              </w:rPr>
              <w:t>YOUR-QUERY-USER-TOKEN</w:t>
            </w:r>
            <w:r w:rsidRPr="0040585C">
              <w:rPr>
                <w:rFonts w:ascii="Courier New" w:hAnsi="Courier New" w:cs="Courier New"/>
                <w:sz w:val="20"/>
              </w:rPr>
              <w:t>"</w:t>
            </w:r>
          </w:p>
        </w:tc>
      </w:tr>
    </w:tbl>
    <w:p w14:paraId="670DA9EA" w14:textId="77777777" w:rsidR="00F5191B" w:rsidRDefault="00F5191B"/>
    <w:p w14:paraId="1B388454" w14:textId="623954D8" w:rsidR="00EA304C" w:rsidRDefault="00EA304C"/>
    <w:p w14:paraId="2B4F2C92" w14:textId="77777777" w:rsidR="000F0653" w:rsidRDefault="000F0653">
      <w:pPr>
        <w:spacing w:after="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C78C380" w14:textId="704BE9A4" w:rsidR="00EA304C" w:rsidRDefault="00EA304C" w:rsidP="00EA304C">
      <w:pPr>
        <w:pStyle w:val="Heading1"/>
      </w:pPr>
      <w:bookmarkStart w:id="17" w:name="_Toc17983149"/>
      <w:r>
        <w:lastRenderedPageBreak/>
        <w:t>Usage</w:t>
      </w:r>
      <w:bookmarkEnd w:id="17"/>
    </w:p>
    <w:p w14:paraId="10F2DCE5" w14:textId="3E05BEB1" w:rsidR="00BA7E7D" w:rsidRDefault="00B232D4" w:rsidP="00B232D4">
      <w:pPr>
        <w:tabs>
          <w:tab w:val="left" w:pos="855"/>
        </w:tabs>
      </w:pPr>
      <w:r>
        <w:t>After</w:t>
      </w:r>
      <w:r w:rsidR="0034178B">
        <w:t xml:space="preserve"> </w:t>
      </w:r>
      <w:r w:rsidR="00A15843">
        <w:t xml:space="preserve">a while </w:t>
      </w:r>
      <w:r w:rsidR="00AE7A04">
        <w:t xml:space="preserve">discovered objects </w:t>
      </w:r>
      <w:r w:rsidR="00846D35">
        <w:t xml:space="preserve">appear in the SCOM console. </w:t>
      </w:r>
    </w:p>
    <w:p w14:paraId="76D7F54D" w14:textId="7F5FDF15" w:rsidR="00441F54" w:rsidRDefault="00441F54" w:rsidP="00B232D4">
      <w:pPr>
        <w:tabs>
          <w:tab w:val="left" w:pos="855"/>
        </w:tabs>
      </w:pPr>
      <w:r>
        <w:rPr>
          <w:noProof/>
        </w:rPr>
        <w:drawing>
          <wp:inline distT="0" distB="0" distL="0" distR="0" wp14:anchorId="1BFE1EF1" wp14:editId="33C6E3F9">
            <wp:extent cx="5486400" cy="1050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DFCE" w14:textId="4EE5A471" w:rsidR="00441F54" w:rsidRDefault="00A53F6F" w:rsidP="00B232D4">
      <w:pPr>
        <w:tabs>
          <w:tab w:val="left" w:pos="855"/>
        </w:tabs>
      </w:pPr>
      <w:r>
        <w:t>Health State bubbles up through dependency monitors.</w:t>
      </w:r>
    </w:p>
    <w:p w14:paraId="1C77DD07" w14:textId="4EE5A471" w:rsidR="00A53F6F" w:rsidRDefault="00A53F6F" w:rsidP="00B232D4">
      <w:pPr>
        <w:tabs>
          <w:tab w:val="left" w:pos="855"/>
        </w:tabs>
      </w:pPr>
      <w:r>
        <w:rPr>
          <w:noProof/>
        </w:rPr>
        <w:drawing>
          <wp:inline distT="0" distB="0" distL="0" distR="0" wp14:anchorId="2FCCFA9E" wp14:editId="27771FAA">
            <wp:extent cx="3514725" cy="2394406"/>
            <wp:effectExtent l="19050" t="19050" r="9525" b="25400"/>
            <wp:docPr id="1622616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944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9764CC" w14:textId="561411FC" w:rsidR="00A30B27" w:rsidRDefault="00A30B27" w:rsidP="00B232D4">
      <w:pPr>
        <w:tabs>
          <w:tab w:val="left" w:pos="855"/>
        </w:tabs>
      </w:pPr>
      <w:r>
        <w:t>Alerting is disabled by default. Can be enabled via override. – Create a dedicated Management Pack for overrides if required!</w:t>
      </w:r>
    </w:p>
    <w:p w14:paraId="65E814A5" w14:textId="2F500C9C" w:rsidR="00A30B27" w:rsidRDefault="00A273ED" w:rsidP="00B232D4">
      <w:pPr>
        <w:tabs>
          <w:tab w:val="left" w:pos="855"/>
        </w:tabs>
      </w:pPr>
      <w:r>
        <w:rPr>
          <w:noProof/>
        </w:rPr>
        <w:drawing>
          <wp:inline distT="0" distB="0" distL="0" distR="0" wp14:anchorId="2D007817" wp14:editId="6E526C54">
            <wp:extent cx="5486400" cy="2733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830B" w14:textId="042C1571" w:rsidR="00A273ED" w:rsidRDefault="00007FE3" w:rsidP="00B232D4">
      <w:pPr>
        <w:tabs>
          <w:tab w:val="left" w:pos="855"/>
        </w:tabs>
      </w:pPr>
      <w:r>
        <w:rPr>
          <w:noProof/>
        </w:rPr>
        <w:lastRenderedPageBreak/>
        <w:drawing>
          <wp:inline distT="0" distB="0" distL="0" distR="0" wp14:anchorId="2A3F307F" wp14:editId="3D6AA933">
            <wp:extent cx="5486400" cy="2534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62DC" w14:textId="77777777" w:rsidR="00A30B27" w:rsidRDefault="00A30B27" w:rsidP="00B232D4">
      <w:pPr>
        <w:tabs>
          <w:tab w:val="left" w:pos="855"/>
        </w:tabs>
      </w:pPr>
    </w:p>
    <w:p w14:paraId="6D328AB6" w14:textId="77777777" w:rsidR="002A153B" w:rsidRDefault="002A153B"/>
    <w:p w14:paraId="126A20B1" w14:textId="77777777" w:rsidR="002A153B" w:rsidRDefault="002A153B"/>
    <w:p w14:paraId="2648547E" w14:textId="77777777" w:rsidR="00BA7E7D" w:rsidRDefault="00BA7E7D">
      <w:pPr>
        <w:spacing w:after="0" w:line="276" w:lineRule="auto"/>
      </w:pPr>
      <w:r>
        <w:br w:type="page"/>
      </w:r>
    </w:p>
    <w:p w14:paraId="19036B94" w14:textId="443ED1BF" w:rsidR="00EA304C" w:rsidRDefault="0054031B" w:rsidP="002A153B">
      <w:pPr>
        <w:pStyle w:val="Heading1"/>
      </w:pPr>
      <w:bookmarkStart w:id="18" w:name="_Toc17983150"/>
      <w:r>
        <w:lastRenderedPageBreak/>
        <w:t>L</w:t>
      </w:r>
      <w:r w:rsidR="0075003A">
        <w:t>icense T</w:t>
      </w:r>
      <w:r w:rsidR="0028014B">
        <w:t>erms</w:t>
      </w:r>
      <w:bookmarkEnd w:id="18"/>
    </w:p>
    <w:p w14:paraId="60B8B9EA" w14:textId="6ACBF975" w:rsidR="002A153B" w:rsidRDefault="00E131C0" w:rsidP="002A153B">
      <w:r w:rsidRPr="00572F7F">
        <w:rPr>
          <w:b/>
        </w:rPr>
        <w:t xml:space="preserve">Connect </w:t>
      </w:r>
      <w:r w:rsidR="00275823" w:rsidRPr="00572F7F">
        <w:rPr>
          <w:b/>
        </w:rPr>
        <w:t xml:space="preserve">APM </w:t>
      </w:r>
      <w:proofErr w:type="spellStart"/>
      <w:r w:rsidR="00572F7F" w:rsidRPr="00572F7F">
        <w:rPr>
          <w:b/>
        </w:rPr>
        <w:t>Foglight</w:t>
      </w:r>
      <w:proofErr w:type="spellEnd"/>
      <w:r w:rsidR="00572F7F">
        <w:t xml:space="preserve"> Copyright</w:t>
      </w:r>
      <w:r w:rsidR="002A153B">
        <w:t xml:space="preserve"> (C) 2019 Ruben Zimmermann (Juanito99)</w:t>
      </w:r>
    </w:p>
    <w:p w14:paraId="29C13C2C" w14:textId="77777777" w:rsidR="002A153B" w:rsidRDefault="002A153B" w:rsidP="002A153B"/>
    <w:p w14:paraId="752E289E" w14:textId="77777777" w:rsidR="002A153B" w:rsidRDefault="002A153B" w:rsidP="002A153B">
      <w:r>
        <w:t>This program is free software: you can redistribute it and/or modify it under the terms of the GNU General Public License as published by the Free Software Foundation, either version 3 of the License, or (at your option) any later version.</w:t>
      </w:r>
    </w:p>
    <w:p w14:paraId="06D91DED" w14:textId="77777777" w:rsidR="002A153B" w:rsidRDefault="002A153B" w:rsidP="002A153B"/>
    <w:p w14:paraId="525DCF8F" w14:textId="77777777" w:rsidR="002A153B" w:rsidRDefault="002A153B" w:rsidP="002A153B">
      <w:r>
        <w:t>This program is distributed in the hope that it will be useful, but WITHOUT ANY WARRANTY; without even the implied warranty of MERCHANTABILITY or FITNESS FOR A PARTICULAR PURPOSE. See the GNU General Public License for more details.</w:t>
      </w:r>
    </w:p>
    <w:p w14:paraId="73F07F35" w14:textId="77777777" w:rsidR="002A153B" w:rsidRDefault="002A153B" w:rsidP="002A153B"/>
    <w:p w14:paraId="055CB504" w14:textId="6C4D016C" w:rsidR="0028014B" w:rsidRDefault="002A153B" w:rsidP="002A153B">
      <w:r>
        <w:t>You should have received a copy of the GNU General Public License along with this program. If not, see http://www.gnu.org/licenses/.</w:t>
      </w:r>
    </w:p>
    <w:p w14:paraId="37891C8A" w14:textId="77777777" w:rsidR="004C5519" w:rsidRDefault="004C5519"/>
    <w:sectPr w:rsidR="004C55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775A3" w14:textId="77777777" w:rsidR="00ED639F" w:rsidRDefault="00ED639F" w:rsidP="00921D0F">
      <w:pPr>
        <w:spacing w:after="0" w:line="240" w:lineRule="auto"/>
      </w:pPr>
      <w:r>
        <w:separator/>
      </w:r>
    </w:p>
  </w:endnote>
  <w:endnote w:type="continuationSeparator" w:id="0">
    <w:p w14:paraId="41DAAC91" w14:textId="77777777" w:rsidR="00ED639F" w:rsidRDefault="00ED639F" w:rsidP="00921D0F">
      <w:pPr>
        <w:spacing w:after="0" w:line="240" w:lineRule="auto"/>
      </w:pPr>
      <w:r>
        <w:continuationSeparator/>
      </w:r>
    </w:p>
  </w:endnote>
  <w:endnote w:type="continuationNotice" w:id="1">
    <w:p w14:paraId="125E093D" w14:textId="77777777" w:rsidR="00ED639F" w:rsidRDefault="00ED63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8508B" w14:textId="77777777" w:rsidR="00ED639F" w:rsidRDefault="00ED639F" w:rsidP="00921D0F">
      <w:pPr>
        <w:spacing w:after="0" w:line="240" w:lineRule="auto"/>
      </w:pPr>
      <w:r>
        <w:separator/>
      </w:r>
    </w:p>
  </w:footnote>
  <w:footnote w:type="continuationSeparator" w:id="0">
    <w:p w14:paraId="1136A62B" w14:textId="77777777" w:rsidR="00ED639F" w:rsidRDefault="00ED639F" w:rsidP="00921D0F">
      <w:pPr>
        <w:spacing w:after="0" w:line="240" w:lineRule="auto"/>
      </w:pPr>
      <w:r>
        <w:continuationSeparator/>
      </w:r>
    </w:p>
  </w:footnote>
  <w:footnote w:type="continuationNotice" w:id="1">
    <w:p w14:paraId="00E4E1A5" w14:textId="77777777" w:rsidR="00ED639F" w:rsidRDefault="00ED639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C3267"/>
    <w:multiLevelType w:val="hybridMultilevel"/>
    <w:tmpl w:val="BBC4C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04F7A"/>
    <w:rsid w:val="00007FE3"/>
    <w:rsid w:val="000160A2"/>
    <w:rsid w:val="00027394"/>
    <w:rsid w:val="00031E36"/>
    <w:rsid w:val="00050A5D"/>
    <w:rsid w:val="000527D8"/>
    <w:rsid w:val="00063486"/>
    <w:rsid w:val="00066443"/>
    <w:rsid w:val="000C6A64"/>
    <w:rsid w:val="000E6869"/>
    <w:rsid w:val="000F0653"/>
    <w:rsid w:val="00113293"/>
    <w:rsid w:val="00155973"/>
    <w:rsid w:val="001A742A"/>
    <w:rsid w:val="001C7148"/>
    <w:rsid w:val="00261900"/>
    <w:rsid w:val="00275823"/>
    <w:rsid w:val="0028014B"/>
    <w:rsid w:val="00286020"/>
    <w:rsid w:val="002A153B"/>
    <w:rsid w:val="002C204B"/>
    <w:rsid w:val="002E2262"/>
    <w:rsid w:val="0032339F"/>
    <w:rsid w:val="0034178B"/>
    <w:rsid w:val="003418CA"/>
    <w:rsid w:val="0036103A"/>
    <w:rsid w:val="00373783"/>
    <w:rsid w:val="00391153"/>
    <w:rsid w:val="003D5018"/>
    <w:rsid w:val="0040585C"/>
    <w:rsid w:val="00427A6A"/>
    <w:rsid w:val="00441F54"/>
    <w:rsid w:val="0044786C"/>
    <w:rsid w:val="004679DA"/>
    <w:rsid w:val="00494370"/>
    <w:rsid w:val="004B4150"/>
    <w:rsid w:val="004C5519"/>
    <w:rsid w:val="004E0F44"/>
    <w:rsid w:val="00521DE3"/>
    <w:rsid w:val="00522555"/>
    <w:rsid w:val="0054031B"/>
    <w:rsid w:val="00554AC5"/>
    <w:rsid w:val="00560299"/>
    <w:rsid w:val="00566070"/>
    <w:rsid w:val="00572F7F"/>
    <w:rsid w:val="0057320A"/>
    <w:rsid w:val="00575F69"/>
    <w:rsid w:val="00587F40"/>
    <w:rsid w:val="005B2608"/>
    <w:rsid w:val="005B6BA1"/>
    <w:rsid w:val="005C1DB7"/>
    <w:rsid w:val="005C6C80"/>
    <w:rsid w:val="005D4E59"/>
    <w:rsid w:val="005D6846"/>
    <w:rsid w:val="006118A7"/>
    <w:rsid w:val="006369A0"/>
    <w:rsid w:val="006431DA"/>
    <w:rsid w:val="00645651"/>
    <w:rsid w:val="0066696B"/>
    <w:rsid w:val="0066792A"/>
    <w:rsid w:val="00686A1F"/>
    <w:rsid w:val="006C6F2A"/>
    <w:rsid w:val="006F780B"/>
    <w:rsid w:val="007459C7"/>
    <w:rsid w:val="0075003A"/>
    <w:rsid w:val="00767E0A"/>
    <w:rsid w:val="00792C87"/>
    <w:rsid w:val="00801B3B"/>
    <w:rsid w:val="00846D35"/>
    <w:rsid w:val="00871B25"/>
    <w:rsid w:val="00873C4E"/>
    <w:rsid w:val="00895D2F"/>
    <w:rsid w:val="008C2F38"/>
    <w:rsid w:val="008F4FF5"/>
    <w:rsid w:val="008F7D03"/>
    <w:rsid w:val="00910E33"/>
    <w:rsid w:val="009135C4"/>
    <w:rsid w:val="00921D0F"/>
    <w:rsid w:val="00923397"/>
    <w:rsid w:val="009702CC"/>
    <w:rsid w:val="009827E7"/>
    <w:rsid w:val="009B324C"/>
    <w:rsid w:val="009E6021"/>
    <w:rsid w:val="009F6F5D"/>
    <w:rsid w:val="00A02564"/>
    <w:rsid w:val="00A15843"/>
    <w:rsid w:val="00A16703"/>
    <w:rsid w:val="00A273ED"/>
    <w:rsid w:val="00A30B27"/>
    <w:rsid w:val="00A464B6"/>
    <w:rsid w:val="00A53F6F"/>
    <w:rsid w:val="00A97437"/>
    <w:rsid w:val="00AB05CC"/>
    <w:rsid w:val="00AE7A04"/>
    <w:rsid w:val="00AF2880"/>
    <w:rsid w:val="00B179EA"/>
    <w:rsid w:val="00B232D4"/>
    <w:rsid w:val="00B40025"/>
    <w:rsid w:val="00B43EFA"/>
    <w:rsid w:val="00B74476"/>
    <w:rsid w:val="00B85F10"/>
    <w:rsid w:val="00BA7E7D"/>
    <w:rsid w:val="00BB3237"/>
    <w:rsid w:val="00BD1803"/>
    <w:rsid w:val="00BE2E67"/>
    <w:rsid w:val="00C305D3"/>
    <w:rsid w:val="00C6033B"/>
    <w:rsid w:val="00C700E3"/>
    <w:rsid w:val="00CB1ED1"/>
    <w:rsid w:val="00CB3732"/>
    <w:rsid w:val="00CB6C4B"/>
    <w:rsid w:val="00CC38BA"/>
    <w:rsid w:val="00CC4496"/>
    <w:rsid w:val="00CD0318"/>
    <w:rsid w:val="00CE1ECF"/>
    <w:rsid w:val="00D237FB"/>
    <w:rsid w:val="00D26EFF"/>
    <w:rsid w:val="00D27382"/>
    <w:rsid w:val="00D33269"/>
    <w:rsid w:val="00D35BAE"/>
    <w:rsid w:val="00D57254"/>
    <w:rsid w:val="00D645BA"/>
    <w:rsid w:val="00D837B8"/>
    <w:rsid w:val="00D906C8"/>
    <w:rsid w:val="00D94430"/>
    <w:rsid w:val="00DA6245"/>
    <w:rsid w:val="00DB0608"/>
    <w:rsid w:val="00DB1813"/>
    <w:rsid w:val="00DC7AC2"/>
    <w:rsid w:val="00DE762A"/>
    <w:rsid w:val="00DF4FFB"/>
    <w:rsid w:val="00E131C0"/>
    <w:rsid w:val="00E457B7"/>
    <w:rsid w:val="00E563C4"/>
    <w:rsid w:val="00E5647A"/>
    <w:rsid w:val="00E67AB5"/>
    <w:rsid w:val="00E75249"/>
    <w:rsid w:val="00E80B75"/>
    <w:rsid w:val="00E81977"/>
    <w:rsid w:val="00EA0400"/>
    <w:rsid w:val="00EA304C"/>
    <w:rsid w:val="00ED639F"/>
    <w:rsid w:val="00EE5463"/>
    <w:rsid w:val="00F029BB"/>
    <w:rsid w:val="00F04F7A"/>
    <w:rsid w:val="00F131EA"/>
    <w:rsid w:val="00F410D9"/>
    <w:rsid w:val="00F5191B"/>
    <w:rsid w:val="00F85E67"/>
    <w:rsid w:val="00F93CF0"/>
    <w:rsid w:val="00FA6FE0"/>
    <w:rsid w:val="00FB5DAD"/>
    <w:rsid w:val="3799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79AB3"/>
  <w15:chartTrackingRefBased/>
  <w15:docId w15:val="{4AA4C214-FAFD-42AC-BB00-F103CFDF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2060"/>
        <w:sz w:val="22"/>
        <w:szCs w:val="22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92A"/>
    <w:pPr>
      <w:spacing w:after="160" w:line="259" w:lineRule="auto"/>
    </w:pPr>
    <w:rPr>
      <w:u w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9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9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F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9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679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C6C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C8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2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245"/>
    <w:rPr>
      <w:rFonts w:ascii="Segoe UI" w:hAnsi="Segoe UI" w:cs="Segoe UI"/>
      <w:sz w:val="18"/>
      <w:szCs w:val="18"/>
      <w:u w:val="none"/>
    </w:rPr>
  </w:style>
  <w:style w:type="table" w:styleId="TableGrid">
    <w:name w:val="Table Grid"/>
    <w:basedOn w:val="TableNormal"/>
    <w:uiPriority w:val="59"/>
    <w:rsid w:val="005B6B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118A7"/>
    <w:pPr>
      <w:spacing w:before="240" w:after="0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118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18A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18A7"/>
    <w:rPr>
      <w:color w:val="0000FF" w:themeColor="hyperlink"/>
      <w:u w:val="single"/>
    </w:rPr>
  </w:style>
  <w:style w:type="table" w:styleId="GridTable4">
    <w:name w:val="Grid Table 4"/>
    <w:basedOn w:val="TableNormal"/>
    <w:uiPriority w:val="49"/>
    <w:rsid w:val="006118A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0F0F0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118A7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0F0F0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E7524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5249"/>
    <w:rPr>
      <w:u w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E7524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5249"/>
    <w:rPr>
      <w:u w:val="none"/>
    </w:rPr>
  </w:style>
  <w:style w:type="table" w:styleId="ListTable4">
    <w:name w:val="List Table 4"/>
    <w:basedOn w:val="TableNormal"/>
    <w:uiPriority w:val="49"/>
    <w:rsid w:val="00CB373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0F0F0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B3732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0F0F0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C6F2A"/>
    <w:rPr>
      <w:rFonts w:asciiTheme="majorHAnsi" w:eastAsiaTheme="majorEastAsia" w:hAnsiTheme="majorHAnsi" w:cstheme="majorBidi"/>
      <w:color w:val="243F60" w:themeColor="accent1" w:themeShade="7F"/>
      <w:sz w:val="24"/>
      <w:szCs w:val="24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8C2F38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C6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0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cid:image001.png@01D55DBA.C71E2740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cid:image002.png@01D55DBA.C71E2740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8C95DA389E2B4BA95215EE0CAC1A12" ma:contentTypeVersion="11" ma:contentTypeDescription="Create a new document." ma:contentTypeScope="" ma:versionID="5b9814a7ca02953e66e8a204d43ea1d0">
  <xsd:schema xmlns:xsd="http://www.w3.org/2001/XMLSchema" xmlns:xs="http://www.w3.org/2001/XMLSchema" xmlns:p="http://schemas.microsoft.com/office/2006/metadata/properties" xmlns:ns3="7539d0cb-280e-429b-9b7e-e017b778ce98" xmlns:ns4="eb7252cb-626c-4a28-9411-11a1f6ded69a" targetNamespace="http://schemas.microsoft.com/office/2006/metadata/properties" ma:root="true" ma:fieldsID="704301e22a234ce1c02a4064a44f9124" ns3:_="" ns4:_="">
    <xsd:import namespace="7539d0cb-280e-429b-9b7e-e017b778ce98"/>
    <xsd:import namespace="eb7252cb-626c-4a28-9411-11a1f6ded6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39d0cb-280e-429b-9b7e-e017b778ce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7252cb-626c-4a28-9411-11a1f6ded69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A72CC-3B21-45B0-BCDD-8AB6E5A9BE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320107-945D-4AA9-B65A-4EC6DED653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39d0cb-280e-429b-9b7e-e017b778ce98"/>
    <ds:schemaRef ds:uri="eb7252cb-626c-4a28-9411-11a1f6ded6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AA7C7F-0E6F-4A2A-A929-543A61052C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94988B5-81B7-4864-9515-B67FB346E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8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Links>
    <vt:vector size="108" baseType="variant">
      <vt:variant>
        <vt:i4>1966143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_Toc17896007</vt:lpwstr>
      </vt:variant>
      <vt:variant>
        <vt:i4>2031679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_Toc17896006</vt:lpwstr>
      </vt:variant>
      <vt:variant>
        <vt:i4>1835071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_Toc17896005</vt:lpwstr>
      </vt:variant>
      <vt:variant>
        <vt:i4>1900607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_Toc17896004</vt:lpwstr>
      </vt:variant>
      <vt:variant>
        <vt:i4>1703999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_Toc17896003</vt:lpwstr>
      </vt:variant>
      <vt:variant>
        <vt:i4>1769535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_Toc17896002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_Toc17896001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_Toc17896000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_Toc17895999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_Toc17895998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_Toc17895997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_Toc17895996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_Toc17895995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_Toc17895994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_Toc17895993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_Toc17895992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_Toc17895991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_Toc17895990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Zimmermann, Ruben</dc:creator>
  <cp:keywords/>
  <dc:description/>
  <cp:lastModifiedBy>Zimmermann, Ruben</cp:lastModifiedBy>
  <cp:revision>129</cp:revision>
  <dcterms:created xsi:type="dcterms:W3CDTF">2019-08-19T19:52:00Z</dcterms:created>
  <dcterms:modified xsi:type="dcterms:W3CDTF">2019-08-29T12:58:00Z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ddd8865-8af9-40e9-a648-04086f207701_Enabled">
    <vt:lpwstr>True</vt:lpwstr>
  </property>
  <property fmtid="{D5CDD505-2E9C-101B-9397-08002B2CF9AE}" pid="3" name="MSIP_Label_5ddd8865-8af9-40e9-a648-04086f207701_SiteId">
    <vt:lpwstr>f0660551-7f49-4caa-9af7-c22f7cb31c24</vt:lpwstr>
  </property>
  <property fmtid="{D5CDD505-2E9C-101B-9397-08002B2CF9AE}" pid="4" name="MSIP_Label_5ddd8865-8af9-40e9-a648-04086f207701_Owner">
    <vt:lpwstr>Ruben.Zimmermann@sig.biz</vt:lpwstr>
  </property>
  <property fmtid="{D5CDD505-2E9C-101B-9397-08002B2CF9AE}" pid="5" name="MSIP_Label_5ddd8865-8af9-40e9-a648-04086f207701_SetDate">
    <vt:lpwstr>2019-08-19T13:44:34.3506367Z</vt:lpwstr>
  </property>
  <property fmtid="{D5CDD505-2E9C-101B-9397-08002B2CF9AE}" pid="6" name="MSIP_Label_5ddd8865-8af9-40e9-a648-04086f207701_Name">
    <vt:lpwstr>General</vt:lpwstr>
  </property>
  <property fmtid="{D5CDD505-2E9C-101B-9397-08002B2CF9AE}" pid="7" name="MSIP_Label_5ddd8865-8af9-40e9-a648-04086f207701_Application">
    <vt:lpwstr>Microsoft Azure Information Protection</vt:lpwstr>
  </property>
  <property fmtid="{D5CDD505-2E9C-101B-9397-08002B2CF9AE}" pid="8" name="MSIP_Label_5ddd8865-8af9-40e9-a648-04086f207701_ActionId">
    <vt:lpwstr>556c6534-6b94-4a9b-93b4-aa401033d993</vt:lpwstr>
  </property>
  <property fmtid="{D5CDD505-2E9C-101B-9397-08002B2CF9AE}" pid="9" name="MSIP_Label_5ddd8865-8af9-40e9-a648-04086f207701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0x010100F98C95DA389E2B4BA95215EE0CAC1A12</vt:lpwstr>
  </property>
</Properties>
</file>