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3D46" w14:textId="0246DF59" w:rsidR="00D8593A" w:rsidRPr="00D8593A" w:rsidRDefault="00D8593A" w:rsidP="00D8593A">
      <w:pPr>
        <w:jc w:val="center"/>
        <w:rPr>
          <w:b/>
          <w:bCs/>
          <w:highlight w:val="yellow"/>
        </w:rPr>
      </w:pPr>
      <w:r w:rsidRPr="00D8593A">
        <w:rPr>
          <w:b/>
          <w:bCs/>
          <w:highlight w:val="yellow"/>
        </w:rPr>
        <w:t>HTTP</w:t>
      </w:r>
    </w:p>
    <w:p w14:paraId="0D6EF94E" w14:textId="70F346E9" w:rsidR="00D8593A" w:rsidRPr="00D8593A" w:rsidRDefault="00D8593A" w:rsidP="00D8593A">
      <w:pPr>
        <w:rPr>
          <w:highlight w:val="yellow"/>
        </w:rPr>
      </w:pPr>
      <w:r w:rsidRPr="00D8593A">
        <w:rPr>
          <w:b/>
          <w:bCs/>
          <w:highlight w:val="yellow"/>
        </w:rPr>
        <w:t>HTTP (</w:t>
      </w:r>
      <w:proofErr w:type="spellStart"/>
      <w:r w:rsidRPr="00D8593A">
        <w:rPr>
          <w:b/>
          <w:bCs/>
          <w:highlight w:val="yellow"/>
        </w:rPr>
        <w:t>Hypertext</w:t>
      </w:r>
      <w:proofErr w:type="spellEnd"/>
      <w:r w:rsidRPr="00D8593A">
        <w:rPr>
          <w:b/>
          <w:bCs/>
          <w:highlight w:val="yellow"/>
        </w:rPr>
        <w:t xml:space="preserve"> Transfer </w:t>
      </w:r>
      <w:proofErr w:type="spellStart"/>
      <w:r w:rsidRPr="00D8593A">
        <w:rPr>
          <w:b/>
          <w:bCs/>
          <w:highlight w:val="yellow"/>
        </w:rPr>
        <w:t>Protocol</w:t>
      </w:r>
      <w:proofErr w:type="spellEnd"/>
      <w:r w:rsidRPr="00D8593A">
        <w:rPr>
          <w:b/>
          <w:bCs/>
          <w:highlight w:val="yellow"/>
        </w:rPr>
        <w:t>)</w:t>
      </w:r>
      <w:r w:rsidRPr="00D8593A">
        <w:rPr>
          <w:highlight w:val="yellow"/>
        </w:rPr>
        <w:t xml:space="preserve"> es el protocolo fundamental que permite la comunicación entre clientes y servidores en la web. Es la base de la transferencia de datos en la </w:t>
      </w:r>
      <w:proofErr w:type="spellStart"/>
      <w:r w:rsidRPr="00D8593A">
        <w:rPr>
          <w:highlight w:val="yellow"/>
        </w:rPr>
        <w:t>World</w:t>
      </w:r>
      <w:proofErr w:type="spellEnd"/>
      <w:r w:rsidRPr="00D8593A">
        <w:rPr>
          <w:highlight w:val="yellow"/>
        </w:rPr>
        <w:t xml:space="preserve"> Wide Web y se utiliza para cargar páginas web mediante navegadores (clientes) y servidores. Aquí te dejo información clave sobre HTTP y el funcionamiento de un servidor:</w:t>
      </w:r>
    </w:p>
    <w:p w14:paraId="755EE9BE" w14:textId="77777777" w:rsidR="00D8593A" w:rsidRPr="00D8593A" w:rsidRDefault="00D8593A" w:rsidP="00D8593A">
      <w:pPr>
        <w:rPr>
          <w:b/>
          <w:bCs/>
          <w:highlight w:val="yellow"/>
        </w:rPr>
      </w:pPr>
      <w:r w:rsidRPr="00D8593A">
        <w:rPr>
          <w:b/>
          <w:bCs/>
          <w:highlight w:val="yellow"/>
        </w:rPr>
        <w:t>HTTP: Fundamentos</w:t>
      </w:r>
    </w:p>
    <w:p w14:paraId="553A1801" w14:textId="77777777" w:rsidR="00D8593A" w:rsidRPr="00D8593A" w:rsidRDefault="00D8593A" w:rsidP="00D8593A">
      <w:pPr>
        <w:numPr>
          <w:ilvl w:val="0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Protocolos de la Web</w:t>
      </w:r>
      <w:r w:rsidRPr="00D8593A">
        <w:rPr>
          <w:highlight w:val="yellow"/>
        </w:rPr>
        <w:t>:</w:t>
      </w:r>
    </w:p>
    <w:p w14:paraId="30B7D37A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HTTP</w:t>
      </w:r>
      <w:r w:rsidRPr="00D8593A">
        <w:rPr>
          <w:highlight w:val="yellow"/>
        </w:rPr>
        <w:t>: Es un protocolo de capa de aplicación basado en texto que define cómo los mensajes son formateados y transmitidos, y cómo los navegadores web (clientes) deben responder a las solicitudes de los servidores.</w:t>
      </w:r>
    </w:p>
    <w:p w14:paraId="1738C57E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HTTPS</w:t>
      </w:r>
      <w:r w:rsidRPr="00D8593A">
        <w:rPr>
          <w:highlight w:val="yellow"/>
        </w:rPr>
        <w:t>: Es una versión segura de HTTP que usa SSL/TLS para cifrar los datos transmitidos, garantizando la privacidad y la integridad de la información.</w:t>
      </w:r>
    </w:p>
    <w:p w14:paraId="77FD21E6" w14:textId="77777777" w:rsidR="00D8593A" w:rsidRPr="00D8593A" w:rsidRDefault="00D8593A" w:rsidP="00D8593A">
      <w:pPr>
        <w:numPr>
          <w:ilvl w:val="0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Métodos HTTP</w:t>
      </w:r>
      <w:r w:rsidRPr="00D8593A">
        <w:rPr>
          <w:highlight w:val="yellow"/>
        </w:rPr>
        <w:t>:</w:t>
      </w:r>
    </w:p>
    <w:p w14:paraId="450A7E6C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GET</w:t>
      </w:r>
      <w:r w:rsidRPr="00D8593A">
        <w:rPr>
          <w:highlight w:val="yellow"/>
        </w:rPr>
        <w:t>: Solicita la representación de un recurso específico (por ejemplo, una página web).</w:t>
      </w:r>
    </w:p>
    <w:p w14:paraId="3EA0D777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POST</w:t>
      </w:r>
      <w:r w:rsidRPr="00D8593A">
        <w:rPr>
          <w:highlight w:val="yellow"/>
        </w:rPr>
        <w:t>: Envía datos al servidor, por ejemplo, datos de un formulario para ser procesados.</w:t>
      </w:r>
    </w:p>
    <w:p w14:paraId="3B76CF17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PUT</w:t>
      </w:r>
      <w:r w:rsidRPr="00D8593A">
        <w:rPr>
          <w:highlight w:val="yellow"/>
        </w:rPr>
        <w:t>: Actualiza un recurso existente en el servidor.</w:t>
      </w:r>
    </w:p>
    <w:p w14:paraId="57F37D8C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DELETE</w:t>
      </w:r>
      <w:r w:rsidRPr="00D8593A">
        <w:rPr>
          <w:highlight w:val="yellow"/>
        </w:rPr>
        <w:t>: Elimina un recurso especificado.</w:t>
      </w:r>
    </w:p>
    <w:p w14:paraId="332435AF" w14:textId="77777777" w:rsidR="00D8593A" w:rsidRPr="00D8593A" w:rsidRDefault="00D8593A" w:rsidP="00D8593A">
      <w:pPr>
        <w:numPr>
          <w:ilvl w:val="1"/>
          <w:numId w:val="1"/>
        </w:numPr>
        <w:rPr>
          <w:highlight w:val="yellow"/>
        </w:rPr>
      </w:pPr>
      <w:r w:rsidRPr="00D8593A">
        <w:rPr>
          <w:b/>
          <w:bCs/>
          <w:highlight w:val="yellow"/>
        </w:rPr>
        <w:t>HEAD</w:t>
      </w:r>
      <w:r w:rsidRPr="00D8593A">
        <w:rPr>
          <w:highlight w:val="yellow"/>
        </w:rPr>
        <w:t>: Solicita los encabezados de una respuesta, pero no el cuerpo. Útil para comprobar qué recursos están disponibles.</w:t>
      </w:r>
    </w:p>
    <w:p w14:paraId="0F2C3B8A" w14:textId="77777777" w:rsidR="00D8593A" w:rsidRPr="00D8593A" w:rsidRDefault="00D8593A" w:rsidP="00D8593A">
      <w:pPr>
        <w:numPr>
          <w:ilvl w:val="0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Status Codes (Códigos de Estado HTTP)</w:t>
      </w:r>
      <w:r w:rsidRPr="00D8593A">
        <w:rPr>
          <w:highlight w:val="red"/>
        </w:rPr>
        <w:t>:</w:t>
      </w:r>
    </w:p>
    <w:p w14:paraId="2EF4E31E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2xx (Éxito)</w:t>
      </w:r>
      <w:r w:rsidRPr="00D8593A">
        <w:rPr>
          <w:highlight w:val="red"/>
        </w:rPr>
        <w:t>: La solicitud fue exitosa (por ejemplo, 200 OK).</w:t>
      </w:r>
    </w:p>
    <w:p w14:paraId="03B9C267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3xx (Redirección)</w:t>
      </w:r>
      <w:r w:rsidRPr="00D8593A">
        <w:rPr>
          <w:highlight w:val="red"/>
        </w:rPr>
        <w:t xml:space="preserve">: El cliente debe tomar más acciones para completar la solicitud (por ejemplo, 301 Moved </w:t>
      </w:r>
      <w:proofErr w:type="spellStart"/>
      <w:r w:rsidRPr="00D8593A">
        <w:rPr>
          <w:highlight w:val="red"/>
        </w:rPr>
        <w:t>Permanently</w:t>
      </w:r>
      <w:proofErr w:type="spellEnd"/>
      <w:r w:rsidRPr="00D8593A">
        <w:rPr>
          <w:highlight w:val="red"/>
        </w:rPr>
        <w:t>).</w:t>
      </w:r>
    </w:p>
    <w:p w14:paraId="0863AE5B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4xx (Errores del Cliente)</w:t>
      </w:r>
      <w:r w:rsidRPr="00D8593A">
        <w:rPr>
          <w:highlight w:val="red"/>
        </w:rPr>
        <w:t xml:space="preserve">: Hubo un problema con la solicitud del cliente (por ejemplo, 404 </w:t>
      </w:r>
      <w:proofErr w:type="spellStart"/>
      <w:r w:rsidRPr="00D8593A">
        <w:rPr>
          <w:highlight w:val="red"/>
        </w:rPr>
        <w:t>Not</w:t>
      </w:r>
      <w:proofErr w:type="spellEnd"/>
      <w:r w:rsidRPr="00D8593A">
        <w:rPr>
          <w:highlight w:val="red"/>
        </w:rPr>
        <w:t xml:space="preserve"> </w:t>
      </w:r>
      <w:proofErr w:type="spellStart"/>
      <w:r w:rsidRPr="00D8593A">
        <w:rPr>
          <w:highlight w:val="red"/>
        </w:rPr>
        <w:t>Found</w:t>
      </w:r>
      <w:proofErr w:type="spellEnd"/>
      <w:r w:rsidRPr="00D8593A">
        <w:rPr>
          <w:highlight w:val="red"/>
        </w:rPr>
        <w:t>).</w:t>
      </w:r>
    </w:p>
    <w:p w14:paraId="732490BA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lastRenderedPageBreak/>
        <w:t>5xx (Errores del Servidor)</w:t>
      </w:r>
      <w:r w:rsidRPr="00D8593A">
        <w:rPr>
          <w:highlight w:val="red"/>
        </w:rPr>
        <w:t xml:space="preserve">: El servidor falló en procesar la solicitud (por ejemplo, 500 </w:t>
      </w:r>
      <w:proofErr w:type="spellStart"/>
      <w:r w:rsidRPr="00D8593A">
        <w:rPr>
          <w:highlight w:val="red"/>
        </w:rPr>
        <w:t>Internal</w:t>
      </w:r>
      <w:proofErr w:type="spellEnd"/>
      <w:r w:rsidRPr="00D8593A">
        <w:rPr>
          <w:highlight w:val="red"/>
        </w:rPr>
        <w:t xml:space="preserve"> Server Error).</w:t>
      </w:r>
    </w:p>
    <w:p w14:paraId="5CD12E33" w14:textId="77777777" w:rsidR="00D8593A" w:rsidRPr="00D8593A" w:rsidRDefault="00D8593A" w:rsidP="00D8593A">
      <w:pPr>
        <w:numPr>
          <w:ilvl w:val="0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Encabezados HTTP</w:t>
      </w:r>
      <w:r w:rsidRPr="00D8593A">
        <w:rPr>
          <w:highlight w:val="red"/>
        </w:rPr>
        <w:t>:</w:t>
      </w:r>
    </w:p>
    <w:p w14:paraId="5FE63377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proofErr w:type="spellStart"/>
      <w:r w:rsidRPr="00D8593A">
        <w:rPr>
          <w:b/>
          <w:bCs/>
          <w:highlight w:val="red"/>
        </w:rPr>
        <w:t>Request</w:t>
      </w:r>
      <w:proofErr w:type="spellEnd"/>
      <w:r w:rsidRPr="00D8593A">
        <w:rPr>
          <w:b/>
          <w:bCs/>
          <w:highlight w:val="red"/>
        </w:rPr>
        <w:t xml:space="preserve"> </w:t>
      </w:r>
      <w:proofErr w:type="spellStart"/>
      <w:r w:rsidRPr="00D8593A">
        <w:rPr>
          <w:b/>
          <w:bCs/>
          <w:highlight w:val="red"/>
        </w:rPr>
        <w:t>Headers</w:t>
      </w:r>
      <w:proofErr w:type="spellEnd"/>
      <w:r w:rsidRPr="00D8593A">
        <w:rPr>
          <w:highlight w:val="red"/>
        </w:rPr>
        <w:t>: Incluyen información como el tipo de navegador (</w:t>
      </w:r>
      <w:proofErr w:type="spellStart"/>
      <w:r w:rsidRPr="00D8593A">
        <w:rPr>
          <w:highlight w:val="red"/>
        </w:rPr>
        <w:t>User-Agent</w:t>
      </w:r>
      <w:proofErr w:type="spellEnd"/>
      <w:r w:rsidRPr="00D8593A">
        <w:rPr>
          <w:highlight w:val="red"/>
        </w:rPr>
        <w:t>), el tipo de contenido aceptado (</w:t>
      </w:r>
      <w:proofErr w:type="spellStart"/>
      <w:r w:rsidRPr="00D8593A">
        <w:rPr>
          <w:highlight w:val="red"/>
        </w:rPr>
        <w:t>Accept</w:t>
      </w:r>
      <w:proofErr w:type="spellEnd"/>
      <w:r w:rsidRPr="00D8593A">
        <w:rPr>
          <w:highlight w:val="red"/>
        </w:rPr>
        <w:t>), y más.</w:t>
      </w:r>
    </w:p>
    <w:p w14:paraId="1D514D60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 xml:space="preserve">Response </w:t>
      </w:r>
      <w:proofErr w:type="spellStart"/>
      <w:r w:rsidRPr="00D8593A">
        <w:rPr>
          <w:b/>
          <w:bCs/>
          <w:highlight w:val="red"/>
        </w:rPr>
        <w:t>Headers</w:t>
      </w:r>
      <w:proofErr w:type="spellEnd"/>
      <w:r w:rsidRPr="00D8593A">
        <w:rPr>
          <w:highlight w:val="red"/>
        </w:rPr>
        <w:t>: Proporcionan información sobre el servidor, el contenido devuelto, y las directivas de caché.</w:t>
      </w:r>
    </w:p>
    <w:p w14:paraId="531219FD" w14:textId="77777777" w:rsidR="00D8593A" w:rsidRPr="00D8593A" w:rsidRDefault="00D8593A" w:rsidP="00D8593A">
      <w:pPr>
        <w:numPr>
          <w:ilvl w:val="0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Mensajes HTTP</w:t>
      </w:r>
      <w:r w:rsidRPr="00D8593A">
        <w:rPr>
          <w:highlight w:val="red"/>
        </w:rPr>
        <w:t>:</w:t>
      </w:r>
    </w:p>
    <w:p w14:paraId="787BEF00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Solicitud (</w:t>
      </w:r>
      <w:proofErr w:type="spellStart"/>
      <w:r w:rsidRPr="00D8593A">
        <w:rPr>
          <w:b/>
          <w:bCs/>
          <w:highlight w:val="red"/>
        </w:rPr>
        <w:t>Request</w:t>
      </w:r>
      <w:proofErr w:type="spellEnd"/>
      <w:r w:rsidRPr="00D8593A">
        <w:rPr>
          <w:b/>
          <w:bCs/>
          <w:highlight w:val="red"/>
        </w:rPr>
        <w:t>)</w:t>
      </w:r>
      <w:r w:rsidRPr="00D8593A">
        <w:rPr>
          <w:highlight w:val="red"/>
        </w:rPr>
        <w:t>: Comienza con una línea de solicitud (por ejemplo, GET /index.html HTTP/1.1), seguida de los encabezados, y opcionalmente un cuerpo.</w:t>
      </w:r>
    </w:p>
    <w:p w14:paraId="458CC903" w14:textId="77777777" w:rsidR="00D8593A" w:rsidRPr="00D8593A" w:rsidRDefault="00D8593A" w:rsidP="00D8593A">
      <w:pPr>
        <w:numPr>
          <w:ilvl w:val="1"/>
          <w:numId w:val="1"/>
        </w:numPr>
        <w:rPr>
          <w:highlight w:val="red"/>
        </w:rPr>
      </w:pPr>
      <w:r w:rsidRPr="00D8593A">
        <w:rPr>
          <w:b/>
          <w:bCs/>
          <w:highlight w:val="red"/>
        </w:rPr>
        <w:t>Respuesta (Response)</w:t>
      </w:r>
      <w:r w:rsidRPr="00D8593A">
        <w:rPr>
          <w:highlight w:val="red"/>
        </w:rPr>
        <w:t>: Comienza con una línea de estado (por ejemplo, HTTP/1.1 200 OK), seguida de los encabezados, y opcionalmente un cuerpo con el contenido solicitado.</w:t>
      </w:r>
    </w:p>
    <w:p w14:paraId="4508553A" w14:textId="77777777" w:rsidR="00D8593A" w:rsidRPr="00D8593A" w:rsidRDefault="00D8593A" w:rsidP="00D8593A">
      <w:pPr>
        <w:jc w:val="center"/>
        <w:rPr>
          <w:b/>
          <w:bCs/>
          <w:highlight w:val="cyan"/>
        </w:rPr>
      </w:pPr>
      <w:r w:rsidRPr="00D8593A">
        <w:rPr>
          <w:b/>
          <w:bCs/>
          <w:highlight w:val="cyan"/>
        </w:rPr>
        <w:t>Funcionamiento del Servidor</w:t>
      </w:r>
    </w:p>
    <w:p w14:paraId="6BBA6371" w14:textId="77777777" w:rsidR="00D8593A" w:rsidRPr="00D8593A" w:rsidRDefault="00D8593A" w:rsidP="00D8593A">
      <w:pPr>
        <w:rPr>
          <w:highlight w:val="cyan"/>
        </w:rPr>
      </w:pPr>
      <w:r w:rsidRPr="00D8593A">
        <w:rPr>
          <w:highlight w:val="cyan"/>
        </w:rPr>
        <w:t>Un servidor web es un software que sirve contenido web a los usuarios que lo solicitan. Aquí te explico cómo funciona:</w:t>
      </w:r>
    </w:p>
    <w:p w14:paraId="6885C9EE" w14:textId="77777777" w:rsidR="00D8593A" w:rsidRPr="00D8593A" w:rsidRDefault="00D8593A" w:rsidP="00D8593A">
      <w:pPr>
        <w:numPr>
          <w:ilvl w:val="0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Proceso de Solicitud y Respuesta</w:t>
      </w:r>
      <w:r w:rsidRPr="00D8593A">
        <w:rPr>
          <w:highlight w:val="cyan"/>
        </w:rPr>
        <w:t>:</w:t>
      </w:r>
    </w:p>
    <w:p w14:paraId="6FA08E3E" w14:textId="77777777" w:rsidR="00D8593A" w:rsidRPr="00D8593A" w:rsidRDefault="00D8593A" w:rsidP="00D8593A">
      <w:pPr>
        <w:numPr>
          <w:ilvl w:val="1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Cliente Solicita Recursos</w:t>
      </w:r>
      <w:r w:rsidRPr="00D8593A">
        <w:rPr>
          <w:highlight w:val="cyan"/>
        </w:rPr>
        <w:t>: El cliente (generalmente un navegador) envía una solicitud HTTP al servidor, especificando el recurso que desea acceder (por ejemplo, una página web o un archivo).</w:t>
      </w:r>
    </w:p>
    <w:p w14:paraId="7D7DD81B" w14:textId="77777777" w:rsidR="00D8593A" w:rsidRPr="00D8593A" w:rsidRDefault="00D8593A" w:rsidP="00D8593A">
      <w:pPr>
        <w:numPr>
          <w:ilvl w:val="1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Servidor Procesa la Solicitud</w:t>
      </w:r>
      <w:r w:rsidRPr="00D8593A">
        <w:rPr>
          <w:highlight w:val="cyan"/>
        </w:rPr>
        <w:t>: El servidor web recibe la solicitud y busca el recurso solicitado. Este recurso puede ser un archivo estático (como HTML, CSS, imágenes) o el resultado de una ejecución dinámica (como una página generada por un script PHP o un API en Node.js).</w:t>
      </w:r>
    </w:p>
    <w:p w14:paraId="5FD8801D" w14:textId="77777777" w:rsidR="00D8593A" w:rsidRPr="00D8593A" w:rsidRDefault="00D8593A" w:rsidP="00D8593A">
      <w:pPr>
        <w:numPr>
          <w:ilvl w:val="1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Servidor Envía la Respuesta</w:t>
      </w:r>
      <w:r w:rsidRPr="00D8593A">
        <w:rPr>
          <w:highlight w:val="cyan"/>
        </w:rPr>
        <w:t>: El servidor devuelve una respuesta HTTP que incluye un código de estado, encabezados, y el contenido del recurso solicitado (si se encontró). Si la solicitud fue para un archivo estático, simplemente se lee y se envía. Si fue para un recurso dinámico, se ejecuta el código del servidor y se genera una respuesta en el momento.</w:t>
      </w:r>
    </w:p>
    <w:p w14:paraId="0FB7BF91" w14:textId="77777777" w:rsidR="00D8593A" w:rsidRPr="00D8593A" w:rsidRDefault="00D8593A" w:rsidP="00D8593A">
      <w:pPr>
        <w:numPr>
          <w:ilvl w:val="0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Tipos de Servidores Web</w:t>
      </w:r>
      <w:r w:rsidRPr="00D8593A">
        <w:rPr>
          <w:highlight w:val="cyan"/>
        </w:rPr>
        <w:t>:</w:t>
      </w:r>
    </w:p>
    <w:p w14:paraId="173CC7CA" w14:textId="77777777" w:rsidR="00D8593A" w:rsidRPr="00D8593A" w:rsidRDefault="00D8593A" w:rsidP="00D8593A">
      <w:pPr>
        <w:numPr>
          <w:ilvl w:val="1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lastRenderedPageBreak/>
        <w:t>Servidor Estático</w:t>
      </w:r>
      <w:r w:rsidRPr="00D8593A">
        <w:rPr>
          <w:highlight w:val="cyan"/>
        </w:rPr>
        <w:t>: Entrega archivos tal cual están almacenados en el servidor sin modificarlos.</w:t>
      </w:r>
    </w:p>
    <w:p w14:paraId="11C94702" w14:textId="77777777" w:rsidR="00D8593A" w:rsidRPr="00D8593A" w:rsidRDefault="00D8593A" w:rsidP="00D8593A">
      <w:pPr>
        <w:numPr>
          <w:ilvl w:val="1"/>
          <w:numId w:val="2"/>
        </w:numPr>
        <w:rPr>
          <w:highlight w:val="cyan"/>
        </w:rPr>
      </w:pPr>
      <w:r w:rsidRPr="00D8593A">
        <w:rPr>
          <w:b/>
          <w:bCs/>
          <w:highlight w:val="cyan"/>
        </w:rPr>
        <w:t>Servidor Dinámico</w:t>
      </w:r>
      <w:r w:rsidRPr="00D8593A">
        <w:rPr>
          <w:highlight w:val="cyan"/>
        </w:rPr>
        <w:t>: Procesa scripts del lado del servidor para generar contenido dinámico antes de enviarlo al cliente.</w:t>
      </w:r>
    </w:p>
    <w:p w14:paraId="71B5DB29" w14:textId="77777777" w:rsidR="00D8593A" w:rsidRPr="00D8593A" w:rsidRDefault="00D8593A" w:rsidP="00D8593A">
      <w:pPr>
        <w:numPr>
          <w:ilvl w:val="0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Componentes del Servidor</w:t>
      </w:r>
      <w:r w:rsidRPr="00D8593A">
        <w:rPr>
          <w:highlight w:val="magenta"/>
        </w:rPr>
        <w:t>:</w:t>
      </w:r>
    </w:p>
    <w:p w14:paraId="68A5A004" w14:textId="77777777" w:rsidR="00D8593A" w:rsidRPr="00D8593A" w:rsidRDefault="00D8593A" w:rsidP="00D8593A">
      <w:pPr>
        <w:numPr>
          <w:ilvl w:val="1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Software del Servidor</w:t>
      </w:r>
      <w:r w:rsidRPr="00D8593A">
        <w:rPr>
          <w:highlight w:val="magenta"/>
        </w:rPr>
        <w:t xml:space="preserve">: Programas como Apache, </w:t>
      </w:r>
      <w:proofErr w:type="spellStart"/>
      <w:r w:rsidRPr="00D8593A">
        <w:rPr>
          <w:highlight w:val="magenta"/>
        </w:rPr>
        <w:t>Nginx</w:t>
      </w:r>
      <w:proofErr w:type="spellEnd"/>
      <w:r w:rsidRPr="00D8593A">
        <w:rPr>
          <w:highlight w:val="magenta"/>
        </w:rPr>
        <w:t>, o IIS que manejan las solicitudes y respuestas HTTP.</w:t>
      </w:r>
    </w:p>
    <w:p w14:paraId="34F8977D" w14:textId="77777777" w:rsidR="00D8593A" w:rsidRPr="00D8593A" w:rsidRDefault="00D8593A" w:rsidP="00D8593A">
      <w:pPr>
        <w:numPr>
          <w:ilvl w:val="1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Sistema Operativo</w:t>
      </w:r>
      <w:r w:rsidRPr="00D8593A">
        <w:rPr>
          <w:highlight w:val="magenta"/>
        </w:rPr>
        <w:t>: Puede ser Windows, Linux, etc., y proporciona el entorno necesario para ejecutar el software del servidor.</w:t>
      </w:r>
    </w:p>
    <w:p w14:paraId="3FD86EAD" w14:textId="77777777" w:rsidR="00D8593A" w:rsidRPr="00D8593A" w:rsidRDefault="00D8593A" w:rsidP="00D8593A">
      <w:pPr>
        <w:numPr>
          <w:ilvl w:val="1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Middleware</w:t>
      </w:r>
      <w:r w:rsidRPr="00D8593A">
        <w:rPr>
          <w:highlight w:val="magenta"/>
        </w:rPr>
        <w:t>: Software intermedio que permite la comunicación y gestión de datos entre aplicaciones y bases de datos.</w:t>
      </w:r>
    </w:p>
    <w:p w14:paraId="6D1ABBA3" w14:textId="77777777" w:rsidR="00D8593A" w:rsidRPr="00D8593A" w:rsidRDefault="00D8593A" w:rsidP="00D8593A">
      <w:pPr>
        <w:numPr>
          <w:ilvl w:val="0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Almacenamiento y Servido de Contenidos</w:t>
      </w:r>
      <w:r w:rsidRPr="00D8593A">
        <w:rPr>
          <w:highlight w:val="magenta"/>
        </w:rPr>
        <w:t>:</w:t>
      </w:r>
    </w:p>
    <w:p w14:paraId="359D3F6C" w14:textId="77777777" w:rsidR="00D8593A" w:rsidRPr="00D8593A" w:rsidRDefault="00D8593A" w:rsidP="00D8593A">
      <w:pPr>
        <w:numPr>
          <w:ilvl w:val="1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>Almacenamiento en Cache</w:t>
      </w:r>
      <w:r w:rsidRPr="00D8593A">
        <w:rPr>
          <w:highlight w:val="magenta"/>
        </w:rPr>
        <w:t>: Los servidores pueden almacenar en caché respuestas para reducir la carga y el tiempo de respuesta.</w:t>
      </w:r>
    </w:p>
    <w:p w14:paraId="6C96D897" w14:textId="77777777" w:rsidR="00D8593A" w:rsidRPr="00D8593A" w:rsidRDefault="00D8593A" w:rsidP="00D8593A">
      <w:pPr>
        <w:numPr>
          <w:ilvl w:val="1"/>
          <w:numId w:val="2"/>
        </w:numPr>
        <w:rPr>
          <w:highlight w:val="magenta"/>
        </w:rPr>
      </w:pPr>
      <w:r w:rsidRPr="00D8593A">
        <w:rPr>
          <w:b/>
          <w:bCs/>
          <w:highlight w:val="magenta"/>
        </w:rPr>
        <w:t xml:space="preserve">CDN (Content </w:t>
      </w:r>
      <w:proofErr w:type="spellStart"/>
      <w:r w:rsidRPr="00D8593A">
        <w:rPr>
          <w:b/>
          <w:bCs/>
          <w:highlight w:val="magenta"/>
        </w:rPr>
        <w:t>Delivery</w:t>
      </w:r>
      <w:proofErr w:type="spellEnd"/>
      <w:r w:rsidRPr="00D8593A">
        <w:rPr>
          <w:b/>
          <w:bCs/>
          <w:highlight w:val="magenta"/>
        </w:rPr>
        <w:t xml:space="preserve"> Network)</w:t>
      </w:r>
      <w:r w:rsidRPr="00D8593A">
        <w:rPr>
          <w:highlight w:val="magenta"/>
        </w:rPr>
        <w:t>: Utilizado para distribuir contenido en múltiples servidores geográficamente dispersos para servir contenido rápidamente a usuarios en diferentes partes del mundo.</w:t>
      </w:r>
    </w:p>
    <w:p w14:paraId="72000832" w14:textId="77777777" w:rsidR="00D8593A" w:rsidRPr="00D8593A" w:rsidRDefault="00D8593A" w:rsidP="00D8593A">
      <w:pPr>
        <w:rPr>
          <w:b/>
          <w:bCs/>
          <w:highlight w:val="darkGray"/>
        </w:rPr>
      </w:pPr>
      <w:r w:rsidRPr="00D8593A">
        <w:rPr>
          <w:b/>
          <w:bCs/>
          <w:highlight w:val="darkGray"/>
        </w:rPr>
        <w:t>Seguridad y Rendimiento:</w:t>
      </w:r>
    </w:p>
    <w:p w14:paraId="06476360" w14:textId="77777777" w:rsidR="00D8593A" w:rsidRPr="00D8593A" w:rsidRDefault="00D8593A" w:rsidP="00D8593A">
      <w:pPr>
        <w:numPr>
          <w:ilvl w:val="0"/>
          <w:numId w:val="3"/>
        </w:numPr>
        <w:rPr>
          <w:highlight w:val="darkGray"/>
        </w:rPr>
      </w:pPr>
      <w:r w:rsidRPr="00D8593A">
        <w:rPr>
          <w:b/>
          <w:bCs/>
          <w:highlight w:val="darkGray"/>
        </w:rPr>
        <w:t>SSL/TLS</w:t>
      </w:r>
      <w:r w:rsidRPr="00D8593A">
        <w:rPr>
          <w:highlight w:val="darkGray"/>
        </w:rPr>
        <w:t>: Los servidores usan estos protocolos para cifrar el tráfico HTTP, protegiendo datos sensibles durante la transmisión.</w:t>
      </w:r>
    </w:p>
    <w:p w14:paraId="7BBBFB11" w14:textId="77777777" w:rsidR="00D8593A" w:rsidRPr="00D8593A" w:rsidRDefault="00D8593A" w:rsidP="00D8593A">
      <w:pPr>
        <w:numPr>
          <w:ilvl w:val="0"/>
          <w:numId w:val="3"/>
        </w:numPr>
        <w:rPr>
          <w:highlight w:val="darkGray"/>
        </w:rPr>
      </w:pPr>
      <w:r w:rsidRPr="00D8593A">
        <w:rPr>
          <w:b/>
          <w:bCs/>
          <w:highlight w:val="darkGray"/>
        </w:rPr>
        <w:t>Compresión</w:t>
      </w:r>
      <w:r w:rsidRPr="00D8593A">
        <w:rPr>
          <w:highlight w:val="darkGray"/>
        </w:rPr>
        <w:t xml:space="preserve">: Los servidores pueden comprimir las respuestas (por ejemplo, con </w:t>
      </w:r>
      <w:proofErr w:type="spellStart"/>
      <w:r w:rsidRPr="00D8593A">
        <w:rPr>
          <w:highlight w:val="darkGray"/>
        </w:rPr>
        <w:t>Gzip</w:t>
      </w:r>
      <w:proofErr w:type="spellEnd"/>
      <w:r w:rsidRPr="00D8593A">
        <w:rPr>
          <w:highlight w:val="darkGray"/>
        </w:rPr>
        <w:t>) para reducir el tamaño de los datos transferidos.</w:t>
      </w:r>
    </w:p>
    <w:p w14:paraId="759BA6EB" w14:textId="77777777" w:rsidR="00D8593A" w:rsidRPr="00D8593A" w:rsidRDefault="00D8593A" w:rsidP="00D8593A">
      <w:pPr>
        <w:numPr>
          <w:ilvl w:val="0"/>
          <w:numId w:val="3"/>
        </w:numPr>
        <w:rPr>
          <w:highlight w:val="darkGray"/>
        </w:rPr>
      </w:pPr>
      <w:r w:rsidRPr="00D8593A">
        <w:rPr>
          <w:b/>
          <w:bCs/>
          <w:highlight w:val="darkGray"/>
        </w:rPr>
        <w:t xml:space="preserve">Load </w:t>
      </w:r>
      <w:proofErr w:type="spellStart"/>
      <w:r w:rsidRPr="00D8593A">
        <w:rPr>
          <w:b/>
          <w:bCs/>
          <w:highlight w:val="darkGray"/>
        </w:rPr>
        <w:t>Balancing</w:t>
      </w:r>
      <w:proofErr w:type="spellEnd"/>
      <w:r w:rsidRPr="00D8593A">
        <w:rPr>
          <w:highlight w:val="darkGray"/>
        </w:rPr>
        <w:t>: Distribución de la carga de trabajo entre múltiples servidores para asegurar un rendimiento óptimo y alta disponibilidad.</w:t>
      </w:r>
    </w:p>
    <w:p w14:paraId="42D0C26B" w14:textId="77777777" w:rsidR="00977736" w:rsidRDefault="00977736"/>
    <w:sectPr w:rsidR="0097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75D"/>
    <w:multiLevelType w:val="multilevel"/>
    <w:tmpl w:val="BD12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E777C"/>
    <w:multiLevelType w:val="multilevel"/>
    <w:tmpl w:val="4DA4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A7C53"/>
    <w:multiLevelType w:val="multilevel"/>
    <w:tmpl w:val="B36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505834">
    <w:abstractNumId w:val="1"/>
  </w:num>
  <w:num w:numId="2" w16cid:durableId="1955213573">
    <w:abstractNumId w:val="0"/>
  </w:num>
  <w:num w:numId="3" w16cid:durableId="13321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3A"/>
    <w:rsid w:val="006937F4"/>
    <w:rsid w:val="00977736"/>
    <w:rsid w:val="00987EB0"/>
    <w:rsid w:val="00D8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1B2"/>
  <w15:chartTrackingRefBased/>
  <w15:docId w15:val="{DBEBA0D3-9998-409C-9A89-295AB50D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9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9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9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9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9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9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López</dc:creator>
  <cp:keywords/>
  <dc:description/>
  <cp:lastModifiedBy>Juan José López</cp:lastModifiedBy>
  <cp:revision>1</cp:revision>
  <cp:lastPrinted>2024-08-21T00:44:00Z</cp:lastPrinted>
  <dcterms:created xsi:type="dcterms:W3CDTF">2024-08-21T00:32:00Z</dcterms:created>
  <dcterms:modified xsi:type="dcterms:W3CDTF">2024-08-21T00:46:00Z</dcterms:modified>
</cp:coreProperties>
</file>