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D881A" w14:textId="18073303" w:rsidR="001006EC" w:rsidRPr="001C2D5B" w:rsidRDefault="00034752" w:rsidP="001006EC">
      <w:pPr>
        <w:rPr>
          <w:rFonts w:ascii="Century" w:hAnsi="Century"/>
          <w:b/>
          <w:bCs/>
          <w:sz w:val="24"/>
          <w:szCs w:val="24"/>
        </w:rPr>
      </w:pPr>
      <w:r w:rsidRPr="001C2D5B">
        <w:rPr>
          <w:rFonts w:ascii="Century" w:hAnsi="Century"/>
          <w:b/>
          <w:bCs/>
          <w:noProof/>
          <w:sz w:val="24"/>
          <w:szCs w:val="24"/>
        </w:rPr>
        <mc:AlternateContent>
          <mc:Choice Requires="wps">
            <w:drawing>
              <wp:anchor distT="45720" distB="45720" distL="114300" distR="114300" simplePos="0" relativeHeight="251660288" behindDoc="0" locked="0" layoutInCell="1" allowOverlap="1" wp14:anchorId="18F46CD7" wp14:editId="2D6B1AD6">
                <wp:simplePos x="0" y="0"/>
                <wp:positionH relativeFrom="margin">
                  <wp:align>right</wp:align>
                </wp:positionH>
                <wp:positionV relativeFrom="paragraph">
                  <wp:posOffset>-246380</wp:posOffset>
                </wp:positionV>
                <wp:extent cx="1395639"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639" cy="1404620"/>
                        </a:xfrm>
                        <a:prstGeom prst="rect">
                          <a:avLst/>
                        </a:prstGeom>
                        <a:noFill/>
                        <a:ln w="9525">
                          <a:noFill/>
                          <a:miter lim="800000"/>
                          <a:headEnd/>
                          <a:tailEnd/>
                        </a:ln>
                      </wps:spPr>
                      <wps:txbx>
                        <w:txbxContent>
                          <w:p w14:paraId="638E639D" w14:textId="5B250316" w:rsidR="00034752" w:rsidRPr="001C2D5B" w:rsidRDefault="00034752" w:rsidP="00034752">
                            <w:pPr>
                              <w:jc w:val="right"/>
                              <w:rPr>
                                <w:rFonts w:ascii="Century" w:hAnsi="Century"/>
                                <w:i/>
                                <w:iCs/>
                                <w:sz w:val="18"/>
                                <w:szCs w:val="18"/>
                              </w:rPr>
                            </w:pPr>
                            <w:r w:rsidRPr="001C2D5B">
                              <w:rPr>
                                <w:rFonts w:ascii="Century" w:hAnsi="Century"/>
                                <w:i/>
                                <w:iCs/>
                                <w:sz w:val="18"/>
                                <w:szCs w:val="18"/>
                              </w:rPr>
                              <w:t>1</w:t>
                            </w:r>
                            <w:r w:rsidR="001C2D5B">
                              <w:rPr>
                                <w:rFonts w:ascii="Century" w:hAnsi="Century"/>
                                <w:i/>
                                <w:iCs/>
                                <w:sz w:val="18"/>
                                <w:szCs w:val="18"/>
                              </w:rPr>
                              <w:t>8</w:t>
                            </w:r>
                            <w:r w:rsidRPr="001C2D5B">
                              <w:rPr>
                                <w:rFonts w:ascii="Century" w:hAnsi="Century"/>
                                <w:i/>
                                <w:iCs/>
                                <w:sz w:val="18"/>
                                <w:szCs w:val="18"/>
                              </w:rPr>
                              <w:t xml:space="preserve"> de enero de 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F46CD7" id="_x0000_t202" coordsize="21600,21600" o:spt="202" path="m,l,21600r21600,l21600,xe">
                <v:stroke joinstyle="miter"/>
                <v:path gradientshapeok="t" o:connecttype="rect"/>
              </v:shapetype>
              <v:shape id="Cuadro de texto 2" o:spid="_x0000_s1026" type="#_x0000_t202" style="position:absolute;margin-left:58.7pt;margin-top:-19.4pt;width:109.9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" filled="f" stroked="f">
                <v:textbox style="mso-fit-shape-to-text:t">
                  <w:txbxContent>
                    <w:p w14:paraId="638E639D" w14:textId="5B250316" w:rsidR="00034752" w:rsidRPr="001C2D5B" w:rsidRDefault="00034752" w:rsidP="00034752">
                      <w:pPr>
                        <w:jc w:val="right"/>
                        <w:rPr>
                          <w:rFonts w:ascii="Century" w:hAnsi="Century"/>
                          <w:i/>
                          <w:iCs/>
                          <w:sz w:val="18"/>
                          <w:szCs w:val="18"/>
                        </w:rPr>
                      </w:pPr>
                      <w:r w:rsidRPr="001C2D5B">
                        <w:rPr>
                          <w:rFonts w:ascii="Century" w:hAnsi="Century"/>
                          <w:i/>
                          <w:iCs/>
                          <w:sz w:val="18"/>
                          <w:szCs w:val="18"/>
                        </w:rPr>
                        <w:t>1</w:t>
                      </w:r>
                      <w:r w:rsidR="001C2D5B">
                        <w:rPr>
                          <w:rFonts w:ascii="Century" w:hAnsi="Century"/>
                          <w:i/>
                          <w:iCs/>
                          <w:sz w:val="18"/>
                          <w:szCs w:val="18"/>
                        </w:rPr>
                        <w:t>8</w:t>
                      </w:r>
                      <w:r w:rsidRPr="001C2D5B">
                        <w:rPr>
                          <w:rFonts w:ascii="Century" w:hAnsi="Century"/>
                          <w:i/>
                          <w:iCs/>
                          <w:sz w:val="18"/>
                          <w:szCs w:val="18"/>
                        </w:rPr>
                        <w:t xml:space="preserve"> de enero de 2023</w:t>
                      </w:r>
                    </w:p>
                  </w:txbxContent>
                </v:textbox>
                <w10:wrap anchorx="margin"/>
              </v:shape>
            </w:pict>
          </mc:Fallback>
        </mc:AlternateContent>
      </w:r>
      <w:r w:rsidR="001006EC" w:rsidRPr="001C2D5B">
        <w:rPr>
          <w:rFonts w:ascii="Century" w:hAnsi="Century"/>
          <w:b/>
          <w:bCs/>
          <w:sz w:val="24"/>
          <w:szCs w:val="24"/>
        </w:rPr>
        <w:t>Introducción</w:t>
      </w:r>
      <w:r w:rsidR="004F0B54">
        <w:rPr>
          <w:rFonts w:ascii="Century" w:hAnsi="Century"/>
          <w:b/>
          <w:bCs/>
          <w:sz w:val="24"/>
          <w:szCs w:val="24"/>
        </w:rPr>
        <w:t xml:space="preserve"> II</w:t>
      </w:r>
      <w:r w:rsidR="001006EC" w:rsidRPr="001C2D5B">
        <w:rPr>
          <w:rFonts w:ascii="Century" w:hAnsi="Century"/>
          <w:b/>
          <w:bCs/>
          <w:sz w:val="24"/>
          <w:szCs w:val="24"/>
        </w:rPr>
        <w:t>:</w:t>
      </w:r>
    </w:p>
    <w:p w14:paraId="43555162" w14:textId="6A720726" w:rsidR="001C2D5B" w:rsidRDefault="001C2D5B" w:rsidP="00AD5D62">
      <w:pPr>
        <w:pStyle w:val="Prrafodelista"/>
        <w:numPr>
          <w:ilvl w:val="0"/>
          <w:numId w:val="2"/>
        </w:numPr>
        <w:jc w:val="both"/>
        <w:rPr>
          <w:rFonts w:ascii="Century" w:hAnsi="Century"/>
          <w:sz w:val="20"/>
          <w:szCs w:val="20"/>
        </w:rPr>
      </w:pPr>
      <w:r w:rsidRPr="001C2D5B">
        <w:rPr>
          <w:rFonts w:ascii="Century" w:hAnsi="Century"/>
          <w:sz w:val="20"/>
          <w:szCs w:val="20"/>
        </w:rPr>
        <w:t>Un paso peatonal tiene franjas blancas y negras alternadas, cada una de ellas con 50 cm de ancho. Si el paso comienza y termina con una franja blanca y en total tiene 8 franjas de ese color, ¿cuál es el ancho total de la calle?</w:t>
      </w:r>
    </w:p>
    <w:p w14:paraId="33891B11" w14:textId="77777777" w:rsidR="001C2D5B" w:rsidRPr="001C2D5B" w:rsidRDefault="001C2D5B" w:rsidP="00AD5D62">
      <w:pPr>
        <w:pStyle w:val="Prrafodelista"/>
        <w:jc w:val="both"/>
        <w:rPr>
          <w:rFonts w:ascii="Century" w:hAnsi="Century"/>
          <w:sz w:val="20"/>
          <w:szCs w:val="20"/>
        </w:rPr>
      </w:pPr>
    </w:p>
    <w:p w14:paraId="1D2E2292" w14:textId="2A665A0C" w:rsidR="001C2D5B" w:rsidRPr="001C2D5B" w:rsidRDefault="001C2D5B" w:rsidP="00AD5D62">
      <w:pPr>
        <w:pStyle w:val="Prrafodelista"/>
        <w:numPr>
          <w:ilvl w:val="0"/>
          <w:numId w:val="2"/>
        </w:numPr>
        <w:jc w:val="both"/>
        <w:rPr>
          <w:rFonts w:ascii="Century" w:hAnsi="Century"/>
          <w:sz w:val="20"/>
          <w:szCs w:val="20"/>
        </w:rPr>
      </w:pPr>
      <w:r w:rsidRPr="001C2D5B">
        <w:rPr>
          <w:rFonts w:ascii="Century" w:hAnsi="Century"/>
          <w:sz w:val="20"/>
          <w:szCs w:val="20"/>
        </w:rPr>
        <w:t>Un reloj digital marca las 20:11. ¿Dentro de cuantos minutos el reloj volverá a mostrar los dígitos 0, 1, 1 y 2, en algún orden?</w:t>
      </w:r>
    </w:p>
    <w:p w14:paraId="34438410" w14:textId="1E156A3B" w:rsidR="001C2D5B" w:rsidRPr="001C2D5B" w:rsidRDefault="00AD5D62" w:rsidP="00AD5D62">
      <w:pPr>
        <w:pStyle w:val="Prrafodelista"/>
        <w:jc w:val="both"/>
        <w:rPr>
          <w:rFonts w:ascii="Century" w:hAnsi="Century"/>
          <w:sz w:val="20"/>
          <w:szCs w:val="20"/>
        </w:rPr>
      </w:pPr>
      <w:r>
        <w:rPr>
          <w:rFonts w:ascii="Century" w:hAnsi="Century"/>
          <w:noProof/>
          <w:sz w:val="20"/>
          <w:szCs w:val="20"/>
        </w:rPr>
        <w:drawing>
          <wp:anchor distT="0" distB="0" distL="180340" distR="114300" simplePos="0" relativeHeight="251661312" behindDoc="0" locked="0" layoutInCell="1" allowOverlap="1" wp14:anchorId="3E08A585" wp14:editId="1FDF4DF8">
            <wp:simplePos x="0" y="0"/>
            <wp:positionH relativeFrom="margin">
              <wp:align>right</wp:align>
            </wp:positionH>
            <wp:positionV relativeFrom="paragraph">
              <wp:posOffset>139065</wp:posOffset>
            </wp:positionV>
            <wp:extent cx="777240" cy="777240"/>
            <wp:effectExtent l="0" t="0" r="3810" b="381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7240" cy="777240"/>
                    </a:xfrm>
                    <a:prstGeom prst="rect">
                      <a:avLst/>
                    </a:prstGeom>
                    <a:noFill/>
                  </pic:spPr>
                </pic:pic>
              </a:graphicData>
            </a:graphic>
            <wp14:sizeRelH relativeFrom="margin">
              <wp14:pctWidth>0</wp14:pctWidth>
            </wp14:sizeRelH>
            <wp14:sizeRelV relativeFrom="margin">
              <wp14:pctHeight>0</wp14:pctHeight>
            </wp14:sizeRelV>
          </wp:anchor>
        </w:drawing>
      </w:r>
    </w:p>
    <w:p w14:paraId="51C2EFD2" w14:textId="3CE5AF61" w:rsidR="00DA4613" w:rsidRDefault="001C2D5B" w:rsidP="00AD5D62">
      <w:pPr>
        <w:pStyle w:val="Prrafodelista"/>
        <w:numPr>
          <w:ilvl w:val="0"/>
          <w:numId w:val="2"/>
        </w:numPr>
        <w:jc w:val="both"/>
        <w:rPr>
          <w:rFonts w:ascii="Century" w:hAnsi="Century"/>
          <w:sz w:val="20"/>
          <w:szCs w:val="20"/>
        </w:rPr>
      </w:pPr>
      <w:r w:rsidRPr="001C2D5B">
        <w:rPr>
          <w:rFonts w:ascii="Century" w:hAnsi="Century"/>
          <w:sz w:val="20"/>
          <w:szCs w:val="20"/>
        </w:rPr>
        <w:t xml:space="preserve">El diagrama muestra tres cuadrados. El mediano tiene como vértices los puntos medios del cuadrado grande. El cuadrado pequeño tiene como vértices los puntos medios del mediano. El área del cuadrado pequeño es </w:t>
      </w:r>
      <m:oMath>
        <m:r>
          <w:rPr>
            <w:rFonts w:ascii="Cambria Math" w:hAnsi="Cambria Math"/>
            <w:sz w:val="20"/>
            <w:szCs w:val="20"/>
          </w:rPr>
          <m:t>6 </m:t>
        </m:r>
        <m:sSup>
          <m:sSupPr>
            <m:ctrlPr>
              <w:rPr>
                <w:rFonts w:ascii="Cambria Math" w:hAnsi="Cambria Math"/>
                <w:i/>
                <w:iCs/>
                <w:sz w:val="20"/>
                <w:szCs w:val="20"/>
              </w:rPr>
            </m:ctrlPr>
          </m:sSupPr>
          <m:e>
            <m:r>
              <w:rPr>
                <w:rFonts w:ascii="Cambria Math" w:hAnsi="Cambria Math"/>
                <w:sz w:val="20"/>
                <w:szCs w:val="20"/>
              </w:rPr>
              <m:t>cm</m:t>
            </m:r>
          </m:e>
          <m:sup>
            <m:r>
              <w:rPr>
                <w:rFonts w:ascii="Cambria Math" w:hAnsi="Cambria Math"/>
                <w:sz w:val="20"/>
                <w:szCs w:val="20"/>
              </w:rPr>
              <m:t>2</m:t>
            </m:r>
          </m:sup>
        </m:sSup>
      </m:oMath>
      <w:r w:rsidRPr="001C2D5B">
        <w:rPr>
          <w:rFonts w:ascii="Century" w:hAnsi="Century"/>
          <w:sz w:val="20"/>
          <w:szCs w:val="20"/>
        </w:rPr>
        <w:t>. ¿Cuál es la diferencia de áreas entre el cuadrado pequeño y el cuadrado grande?</w:t>
      </w:r>
    </w:p>
    <w:p w14:paraId="3212DBFB" w14:textId="7EB59AF7" w:rsidR="007637E5" w:rsidRPr="007637E5" w:rsidRDefault="00800A43" w:rsidP="007637E5">
      <w:pPr>
        <w:pStyle w:val="Prrafodelista"/>
        <w:rPr>
          <w:rFonts w:ascii="Century" w:hAnsi="Century"/>
          <w:sz w:val="20"/>
          <w:szCs w:val="20"/>
        </w:rPr>
      </w:pPr>
      <w:r>
        <w:rPr>
          <w:rFonts w:ascii="Century" w:eastAsiaTheme="minorEastAsia" w:hAnsi="Century"/>
          <w:noProof/>
          <w:sz w:val="20"/>
          <w:szCs w:val="20"/>
        </w:rPr>
        <w:drawing>
          <wp:anchor distT="0" distB="0" distL="180340" distR="114300" simplePos="0" relativeHeight="251662336" behindDoc="0" locked="0" layoutInCell="1" allowOverlap="1" wp14:anchorId="3220B342" wp14:editId="6683BDAE">
            <wp:simplePos x="0" y="0"/>
            <wp:positionH relativeFrom="margin">
              <wp:align>right</wp:align>
            </wp:positionH>
            <wp:positionV relativeFrom="paragraph">
              <wp:posOffset>145415</wp:posOffset>
            </wp:positionV>
            <wp:extent cx="1108710" cy="67056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8710" cy="670560"/>
                    </a:xfrm>
                    <a:prstGeom prst="rect">
                      <a:avLst/>
                    </a:prstGeom>
                    <a:noFill/>
                  </pic:spPr>
                </pic:pic>
              </a:graphicData>
            </a:graphic>
            <wp14:sizeRelH relativeFrom="margin">
              <wp14:pctWidth>0</wp14:pctWidth>
            </wp14:sizeRelH>
            <wp14:sizeRelV relativeFrom="margin">
              <wp14:pctHeight>0</wp14:pctHeight>
            </wp14:sizeRelV>
          </wp:anchor>
        </w:drawing>
      </w:r>
    </w:p>
    <w:p w14:paraId="7BA989A8" w14:textId="671A8037" w:rsidR="007637E5" w:rsidRDefault="007637E5" w:rsidP="00AD5D62">
      <w:pPr>
        <w:pStyle w:val="Prrafodelista"/>
        <w:numPr>
          <w:ilvl w:val="0"/>
          <w:numId w:val="2"/>
        </w:numPr>
        <w:jc w:val="both"/>
        <w:rPr>
          <w:rFonts w:ascii="Century" w:hAnsi="Century"/>
          <w:sz w:val="20"/>
          <w:szCs w:val="20"/>
        </w:rPr>
      </w:pPr>
      <w:r>
        <w:rPr>
          <w:rFonts w:ascii="Century" w:hAnsi="Century"/>
          <w:sz w:val="20"/>
          <w:szCs w:val="20"/>
        </w:rPr>
        <w:t xml:space="preserve">Con cinco rectángulos iguales se forma un rectángulo más grande, como se muestra en la figura. Si el área del rectángulo grande es </w:t>
      </w:r>
      <m:oMath>
        <m:r>
          <w:rPr>
            <w:rFonts w:ascii="Cambria Math" w:hAnsi="Cambria Math"/>
            <w:sz w:val="20"/>
            <w:szCs w:val="20"/>
          </w:rPr>
          <m:t xml:space="preserve">60 </m:t>
        </m:r>
        <m:sSup>
          <m:sSupPr>
            <m:ctrlPr>
              <w:rPr>
                <w:rFonts w:ascii="Cambria Math" w:hAnsi="Cambria Math"/>
                <w:i/>
                <w:sz w:val="20"/>
                <w:szCs w:val="20"/>
              </w:rPr>
            </m:ctrlPr>
          </m:sSupPr>
          <m:e>
            <m:r>
              <w:rPr>
                <w:rFonts w:ascii="Cambria Math" w:hAnsi="Cambria Math"/>
                <w:sz w:val="20"/>
                <w:szCs w:val="20"/>
              </w:rPr>
              <m:t>cm</m:t>
            </m:r>
          </m:e>
          <m:sup>
            <m:r>
              <w:rPr>
                <w:rFonts w:ascii="Cambria Math" w:hAnsi="Cambria Math"/>
                <w:sz w:val="20"/>
                <w:szCs w:val="20"/>
              </w:rPr>
              <m:t>2</m:t>
            </m:r>
          </m:sup>
        </m:sSup>
      </m:oMath>
      <w:r>
        <w:rPr>
          <w:rFonts w:ascii="Century" w:eastAsiaTheme="minorEastAsia" w:hAnsi="Century"/>
          <w:sz w:val="20"/>
          <w:szCs w:val="20"/>
        </w:rPr>
        <w:t>, ¿cuánto mide el lado más chico de los rectángulos originales?</w:t>
      </w:r>
    </w:p>
    <w:p w14:paraId="09E31489" w14:textId="3F5C368F" w:rsidR="001C2D5B" w:rsidRPr="001C2D5B" w:rsidRDefault="001C2D5B" w:rsidP="00AD5D62">
      <w:pPr>
        <w:pStyle w:val="Prrafodelista"/>
        <w:jc w:val="both"/>
        <w:rPr>
          <w:rFonts w:ascii="Century" w:hAnsi="Century"/>
          <w:sz w:val="20"/>
          <w:szCs w:val="20"/>
        </w:rPr>
      </w:pPr>
    </w:p>
    <w:p w14:paraId="5A730712" w14:textId="6678F0D4" w:rsidR="001C2D5B" w:rsidRPr="004F0B54" w:rsidRDefault="00AD5D62" w:rsidP="00AD5D62">
      <w:pPr>
        <w:pStyle w:val="Prrafodelista"/>
        <w:numPr>
          <w:ilvl w:val="0"/>
          <w:numId w:val="2"/>
        </w:numPr>
        <w:jc w:val="both"/>
        <w:rPr>
          <w:rFonts w:ascii="Century" w:hAnsi="Century"/>
          <w:sz w:val="20"/>
          <w:szCs w:val="20"/>
        </w:rPr>
      </w:pPr>
      <w:r>
        <w:rPr>
          <w:rFonts w:ascii="Century" w:hAnsi="Century"/>
          <w:sz w:val="20"/>
          <w:szCs w:val="20"/>
        </w:rPr>
        <w:t xml:space="preserve">Jake escribió un número de 5 cifras en el pizarrón y mostró que era múltiplo de 4, 5 y 9; después borró la tercera y quinta cifras y escribió asteriscos en su lugar. Si lo que quedó escrito fue </w:t>
      </w:r>
      <w:r>
        <w:rPr>
          <w:rFonts w:ascii="Century" w:eastAsiaTheme="minorEastAsia" w:hAnsi="Century"/>
          <w:sz w:val="20"/>
          <w:szCs w:val="20"/>
        </w:rPr>
        <w:t>“</w:t>
      </w:r>
      <m:oMath>
        <m:r>
          <w:rPr>
            <w:rFonts w:ascii="Cambria Math" w:hAnsi="Cambria Math"/>
            <w:sz w:val="20"/>
            <w:szCs w:val="20"/>
          </w:rPr>
          <m:t>2 4*8*</m:t>
        </m:r>
      </m:oMath>
      <w:r>
        <w:rPr>
          <w:rFonts w:ascii="Century" w:eastAsiaTheme="minorEastAsia" w:hAnsi="Century"/>
          <w:sz w:val="20"/>
          <w:szCs w:val="20"/>
        </w:rPr>
        <w:t>”, ¿cuáles son los números que borró?</w:t>
      </w:r>
    </w:p>
    <w:p w14:paraId="39DD16D5" w14:textId="77777777" w:rsidR="004F0B54" w:rsidRPr="004F0B54" w:rsidRDefault="004F0B54" w:rsidP="004F0B54">
      <w:pPr>
        <w:pStyle w:val="Prrafodelista"/>
        <w:rPr>
          <w:rFonts w:ascii="Century" w:hAnsi="Century"/>
          <w:sz w:val="20"/>
          <w:szCs w:val="20"/>
        </w:rPr>
      </w:pPr>
    </w:p>
    <w:p w14:paraId="634FEFA7" w14:textId="3E8070B0" w:rsidR="00E83974" w:rsidRPr="00E83974" w:rsidRDefault="004F0B54" w:rsidP="00E83974">
      <w:pPr>
        <w:pStyle w:val="Prrafodelista"/>
        <w:numPr>
          <w:ilvl w:val="0"/>
          <w:numId w:val="2"/>
        </w:numPr>
        <w:jc w:val="both"/>
        <w:rPr>
          <w:rFonts w:ascii="Century" w:hAnsi="Century"/>
          <w:sz w:val="20"/>
          <w:szCs w:val="20"/>
        </w:rPr>
      </w:pPr>
      <w:r>
        <w:rPr>
          <w:rFonts w:ascii="Century" w:hAnsi="Century"/>
          <w:sz w:val="20"/>
          <w:szCs w:val="20"/>
        </w:rPr>
        <w:t xml:space="preserve">Sabiendo que </w:t>
      </w:r>
      <m:oMath>
        <m:r>
          <w:rPr>
            <w:rFonts w:ascii="Cambria Math" w:hAnsi="Cambria Math"/>
            <w:sz w:val="20"/>
            <w:szCs w:val="20"/>
          </w:rPr>
          <m:t>a</m:t>
        </m:r>
      </m:oMath>
      <w:r>
        <w:rPr>
          <w:rFonts w:ascii="Century" w:hAnsi="Century"/>
          <w:sz w:val="20"/>
          <w:szCs w:val="20"/>
        </w:rPr>
        <w:t xml:space="preserve"> es un número positivo menor que 1 y que </w:t>
      </w:r>
      <m:oMath>
        <m:r>
          <w:rPr>
            <w:rFonts w:ascii="Cambria Math" w:hAnsi="Cambria Math"/>
            <w:sz w:val="20"/>
            <w:szCs w:val="20"/>
          </w:rPr>
          <m:t>b</m:t>
        </m:r>
      </m:oMath>
      <w:r>
        <w:rPr>
          <w:rFonts w:ascii="Century" w:hAnsi="Century"/>
          <w:sz w:val="20"/>
          <w:szCs w:val="20"/>
        </w:rPr>
        <w:t xml:space="preserve"> es un número mayor que 1, ¿cuál es el mayor de los siguientes números?</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9"/>
        <w:gridCol w:w="1620"/>
        <w:gridCol w:w="1616"/>
        <w:gridCol w:w="1630"/>
      </w:tblGrid>
      <w:tr w:rsidR="004560EF" w14:paraId="4E9A0DFF" w14:textId="77777777" w:rsidTr="00E83974">
        <w:tc>
          <w:tcPr>
            <w:tcW w:w="1765" w:type="dxa"/>
          </w:tcPr>
          <w:p w14:paraId="0EC54A49" w14:textId="77777777" w:rsidR="00E83974" w:rsidRDefault="00E83974" w:rsidP="004560EF">
            <w:pPr>
              <w:pStyle w:val="Prrafodelista"/>
              <w:ind w:left="0"/>
              <w:jc w:val="both"/>
              <w:rPr>
                <w:rFonts w:ascii="Century" w:hAnsi="Century"/>
                <w:sz w:val="20"/>
                <w:szCs w:val="20"/>
              </w:rPr>
            </w:pPr>
          </w:p>
          <w:p w14:paraId="207FBF37" w14:textId="09B7D784" w:rsidR="004560EF" w:rsidRDefault="004560EF" w:rsidP="004560EF">
            <w:pPr>
              <w:pStyle w:val="Prrafodelista"/>
              <w:ind w:left="0"/>
              <w:jc w:val="both"/>
              <w:rPr>
                <w:rFonts w:ascii="Century" w:hAnsi="Century"/>
                <w:sz w:val="20"/>
                <w:szCs w:val="20"/>
              </w:rPr>
            </w:pPr>
            <w:r w:rsidRPr="00E83974">
              <w:rPr>
                <w:rFonts w:ascii="Century" w:hAnsi="Century"/>
                <w:b/>
                <w:bCs/>
                <w:sz w:val="20"/>
                <w:szCs w:val="20"/>
              </w:rPr>
              <w:t>a)</w:t>
            </w:r>
            <w:r>
              <w:rPr>
                <w:rFonts w:ascii="Century" w:hAnsi="Century"/>
                <w:sz w:val="20"/>
                <w:szCs w:val="20"/>
              </w:rPr>
              <w:t xml:space="preserve"> </w:t>
            </w:r>
            <m:oMath>
              <m:r>
                <w:rPr>
                  <w:rFonts w:ascii="Cambria Math" w:hAnsi="Cambria Math"/>
                  <w:sz w:val="20"/>
                  <w:szCs w:val="20"/>
                </w:rPr>
                <m:t>a*b</m:t>
              </m:r>
            </m:oMath>
          </w:p>
        </w:tc>
        <w:tc>
          <w:tcPr>
            <w:tcW w:w="1765" w:type="dxa"/>
          </w:tcPr>
          <w:p w14:paraId="6E294ADA" w14:textId="77777777" w:rsidR="00E83974" w:rsidRDefault="00E83974" w:rsidP="004560EF">
            <w:pPr>
              <w:pStyle w:val="Prrafodelista"/>
              <w:ind w:left="0"/>
              <w:jc w:val="both"/>
              <w:rPr>
                <w:rFonts w:ascii="Century" w:hAnsi="Century"/>
                <w:sz w:val="20"/>
                <w:szCs w:val="20"/>
              </w:rPr>
            </w:pPr>
          </w:p>
          <w:p w14:paraId="5FD760F5" w14:textId="6CD39C6C" w:rsidR="004560EF" w:rsidRDefault="004560EF" w:rsidP="004560EF">
            <w:pPr>
              <w:pStyle w:val="Prrafodelista"/>
              <w:ind w:left="0"/>
              <w:jc w:val="both"/>
              <w:rPr>
                <w:rFonts w:ascii="Century" w:hAnsi="Century"/>
                <w:sz w:val="20"/>
                <w:szCs w:val="20"/>
              </w:rPr>
            </w:pPr>
            <w:r w:rsidRPr="00E83974">
              <w:rPr>
                <w:rFonts w:ascii="Century" w:hAnsi="Century"/>
                <w:b/>
                <w:bCs/>
                <w:sz w:val="20"/>
                <w:szCs w:val="20"/>
              </w:rPr>
              <w:t>b)</w:t>
            </w:r>
            <w:r>
              <w:rPr>
                <w:rFonts w:ascii="Century" w:hAnsi="Century"/>
                <w:sz w:val="20"/>
                <w:szCs w:val="20"/>
              </w:rPr>
              <w:t xml:space="preserve"> </w:t>
            </w:r>
            <m:oMath>
              <m:r>
                <w:rPr>
                  <w:rFonts w:ascii="Cambria Math" w:hAnsi="Cambria Math"/>
                  <w:sz w:val="20"/>
                  <w:szCs w:val="20"/>
                </w:rPr>
                <m:t>a+b</m:t>
              </m:r>
            </m:oMath>
          </w:p>
        </w:tc>
        <w:tc>
          <w:tcPr>
            <w:tcW w:w="1766" w:type="dxa"/>
          </w:tcPr>
          <w:p w14:paraId="6D796965" w14:textId="77777777" w:rsidR="00E83974" w:rsidRDefault="00E83974" w:rsidP="004560EF">
            <w:pPr>
              <w:pStyle w:val="Prrafodelista"/>
              <w:ind w:left="0"/>
              <w:jc w:val="both"/>
              <w:rPr>
                <w:rFonts w:ascii="Century" w:hAnsi="Century"/>
                <w:sz w:val="20"/>
                <w:szCs w:val="20"/>
              </w:rPr>
            </w:pPr>
          </w:p>
          <w:p w14:paraId="64AF8C9A" w14:textId="0D24C14A" w:rsidR="004560EF" w:rsidRDefault="004560EF" w:rsidP="004560EF">
            <w:pPr>
              <w:pStyle w:val="Prrafodelista"/>
              <w:ind w:left="0"/>
              <w:jc w:val="both"/>
              <w:rPr>
                <w:rFonts w:ascii="Century" w:hAnsi="Century"/>
                <w:sz w:val="20"/>
                <w:szCs w:val="20"/>
              </w:rPr>
            </w:pPr>
            <w:r w:rsidRPr="00E83974">
              <w:rPr>
                <w:rFonts w:ascii="Century" w:hAnsi="Century"/>
                <w:b/>
                <w:bCs/>
                <w:sz w:val="20"/>
                <w:szCs w:val="20"/>
              </w:rPr>
              <w:t>c)</w:t>
            </w:r>
            <w:r>
              <w:rPr>
                <w:rFonts w:ascii="Century" w:hAnsi="Century"/>
                <w:sz w:val="20"/>
                <w:szCs w:val="20"/>
              </w:rPr>
              <w:t xml:space="preserve"> </w:t>
            </w:r>
            <m:oMath>
              <m:r>
                <w:rPr>
                  <w:rFonts w:ascii="Cambria Math" w:hAnsi="Cambria Math"/>
                  <w:sz w:val="20"/>
                  <w:szCs w:val="20"/>
                </w:rPr>
                <m:t>a/b</m:t>
              </m:r>
            </m:oMath>
          </w:p>
        </w:tc>
        <w:tc>
          <w:tcPr>
            <w:tcW w:w="1766" w:type="dxa"/>
          </w:tcPr>
          <w:p w14:paraId="0CD0AA99" w14:textId="77777777" w:rsidR="00E83974" w:rsidRDefault="00E83974" w:rsidP="004560EF">
            <w:pPr>
              <w:pStyle w:val="Prrafodelista"/>
              <w:ind w:left="0"/>
              <w:jc w:val="both"/>
              <w:rPr>
                <w:rFonts w:ascii="Century" w:hAnsi="Century"/>
                <w:sz w:val="20"/>
                <w:szCs w:val="20"/>
              </w:rPr>
            </w:pPr>
          </w:p>
          <w:p w14:paraId="3DB1E030" w14:textId="5617F6A5" w:rsidR="004560EF" w:rsidRDefault="004560EF" w:rsidP="004560EF">
            <w:pPr>
              <w:pStyle w:val="Prrafodelista"/>
              <w:ind w:left="0"/>
              <w:jc w:val="both"/>
              <w:rPr>
                <w:rFonts w:ascii="Century" w:hAnsi="Century"/>
                <w:sz w:val="20"/>
                <w:szCs w:val="20"/>
              </w:rPr>
            </w:pPr>
            <w:r w:rsidRPr="00E83974">
              <w:rPr>
                <w:rFonts w:ascii="Century" w:hAnsi="Century"/>
                <w:b/>
                <w:bCs/>
                <w:sz w:val="20"/>
                <w:szCs w:val="20"/>
              </w:rPr>
              <w:t>d)</w:t>
            </w:r>
            <w:r>
              <w:rPr>
                <w:rFonts w:ascii="Century" w:hAnsi="Century"/>
                <w:sz w:val="20"/>
                <w:szCs w:val="20"/>
              </w:rPr>
              <w:t xml:space="preserve"> </w:t>
            </w:r>
            <m:oMath>
              <m:r>
                <w:rPr>
                  <w:rFonts w:ascii="Cambria Math" w:hAnsi="Cambria Math"/>
                  <w:sz w:val="20"/>
                  <w:szCs w:val="20"/>
                </w:rPr>
                <m:t>b</m:t>
              </m:r>
            </m:oMath>
          </w:p>
        </w:tc>
        <w:tc>
          <w:tcPr>
            <w:tcW w:w="1766" w:type="dxa"/>
          </w:tcPr>
          <w:p w14:paraId="34C5220B" w14:textId="170C8484" w:rsidR="00E83974" w:rsidRDefault="00E83974" w:rsidP="004560EF">
            <w:pPr>
              <w:pStyle w:val="Prrafodelista"/>
              <w:ind w:left="0"/>
              <w:jc w:val="both"/>
              <w:rPr>
                <w:rFonts w:ascii="Century" w:hAnsi="Century"/>
                <w:sz w:val="20"/>
                <w:szCs w:val="20"/>
              </w:rPr>
            </w:pPr>
          </w:p>
          <w:p w14:paraId="6BF26F05" w14:textId="705DEBB5" w:rsidR="004560EF" w:rsidRDefault="004560EF" w:rsidP="004560EF">
            <w:pPr>
              <w:pStyle w:val="Prrafodelista"/>
              <w:ind w:left="0"/>
              <w:jc w:val="both"/>
              <w:rPr>
                <w:rFonts w:ascii="Century" w:hAnsi="Century"/>
                <w:sz w:val="20"/>
                <w:szCs w:val="20"/>
              </w:rPr>
            </w:pPr>
            <w:r w:rsidRPr="00E83974">
              <w:rPr>
                <w:rFonts w:ascii="Century" w:hAnsi="Century"/>
                <w:b/>
                <w:bCs/>
                <w:sz w:val="20"/>
                <w:szCs w:val="20"/>
              </w:rPr>
              <w:t>e)</w:t>
            </w:r>
            <w:r>
              <w:rPr>
                <w:rFonts w:ascii="Century" w:hAnsi="Century"/>
                <w:sz w:val="20"/>
                <w:szCs w:val="20"/>
              </w:rPr>
              <w:t xml:space="preserve"> </w:t>
            </w:r>
            <m:oMath>
              <m:r>
                <w:rPr>
                  <w:rFonts w:ascii="Cambria Math" w:hAnsi="Cambria Math"/>
                  <w:sz w:val="20"/>
                  <w:szCs w:val="20"/>
                </w:rPr>
                <m:t>a-b</m:t>
              </m:r>
            </m:oMath>
          </w:p>
        </w:tc>
      </w:tr>
    </w:tbl>
    <w:p w14:paraId="1E7C0924" w14:textId="1AFBF7C1" w:rsidR="004560EF" w:rsidRPr="004560EF" w:rsidRDefault="004560EF" w:rsidP="004560EF">
      <w:pPr>
        <w:pStyle w:val="Prrafodelista"/>
        <w:rPr>
          <w:rFonts w:ascii="Century" w:hAnsi="Century"/>
          <w:sz w:val="20"/>
          <w:szCs w:val="20"/>
        </w:rPr>
      </w:pPr>
    </w:p>
    <w:p w14:paraId="77D7D5F9" w14:textId="47017139" w:rsidR="000876EB" w:rsidRDefault="00E83974" w:rsidP="000876EB">
      <w:pPr>
        <w:pStyle w:val="Prrafodelista"/>
        <w:numPr>
          <w:ilvl w:val="0"/>
          <w:numId w:val="2"/>
        </w:numPr>
        <w:jc w:val="both"/>
        <w:rPr>
          <w:rFonts w:ascii="Century" w:hAnsi="Century"/>
          <w:sz w:val="20"/>
          <w:szCs w:val="20"/>
        </w:rPr>
      </w:pPr>
      <w:r>
        <w:rPr>
          <w:rFonts w:ascii="Century" w:hAnsi="Century"/>
          <w:sz w:val="20"/>
          <w:szCs w:val="20"/>
        </w:rPr>
        <w:t>¿Cuántos números de 4 cifras se pueden escribir utilizando únicamente 1’s y 2’s de forma que resulten múltiplos de 3</w:t>
      </w:r>
      <w:r w:rsidR="000876EB">
        <w:rPr>
          <w:rFonts w:ascii="Century" w:hAnsi="Century"/>
          <w:sz w:val="20"/>
          <w:szCs w:val="20"/>
        </w:rPr>
        <w:t>?</w:t>
      </w:r>
    </w:p>
    <w:p w14:paraId="2FA68E71" w14:textId="62C468E4" w:rsidR="007637E5" w:rsidRDefault="007637E5" w:rsidP="007637E5">
      <w:pPr>
        <w:pStyle w:val="Prrafodelista"/>
        <w:jc w:val="both"/>
        <w:rPr>
          <w:rFonts w:ascii="Century" w:hAnsi="Century"/>
          <w:sz w:val="20"/>
          <w:szCs w:val="20"/>
        </w:rPr>
      </w:pPr>
    </w:p>
    <w:p w14:paraId="46C739B2" w14:textId="7BBC5E7B" w:rsidR="007637E5" w:rsidRDefault="007637E5" w:rsidP="000876EB">
      <w:pPr>
        <w:pStyle w:val="Prrafodelista"/>
        <w:numPr>
          <w:ilvl w:val="0"/>
          <w:numId w:val="2"/>
        </w:numPr>
        <w:jc w:val="both"/>
        <w:rPr>
          <w:rFonts w:ascii="Century" w:hAnsi="Century"/>
          <w:sz w:val="20"/>
          <w:szCs w:val="20"/>
        </w:rPr>
      </w:pPr>
      <w:r>
        <w:rPr>
          <w:rFonts w:ascii="Century" w:hAnsi="Century"/>
          <w:sz w:val="20"/>
          <w:szCs w:val="20"/>
        </w:rPr>
        <w:t>Ana le dispara a un tiro al blanco y les atina únicamente a las regiones que valen 5, 8 y 10 puntos. Si sabemos que acertó a la región del 8 tantas veces como a la región del 10, falló en el 25% de los tiros y en total tuvo 99 puntos, ¿cuántos disparos hizo Ana en total?</w:t>
      </w:r>
    </w:p>
    <w:p w14:paraId="63B21491" w14:textId="77777777" w:rsidR="000876EB" w:rsidRDefault="000876EB" w:rsidP="000876EB">
      <w:pPr>
        <w:pStyle w:val="Prrafodelista"/>
        <w:jc w:val="both"/>
        <w:rPr>
          <w:rFonts w:ascii="Century" w:hAnsi="Century"/>
          <w:sz w:val="20"/>
          <w:szCs w:val="20"/>
        </w:rPr>
      </w:pPr>
    </w:p>
    <w:p w14:paraId="2EC7957F" w14:textId="6710BC60" w:rsidR="000876EB" w:rsidRDefault="000876EB" w:rsidP="000876EB">
      <w:pPr>
        <w:pStyle w:val="Prrafodelista"/>
        <w:numPr>
          <w:ilvl w:val="0"/>
          <w:numId w:val="2"/>
        </w:numPr>
        <w:jc w:val="both"/>
        <w:rPr>
          <w:rFonts w:ascii="Century" w:hAnsi="Century"/>
          <w:sz w:val="20"/>
          <w:szCs w:val="20"/>
        </w:rPr>
      </w:pPr>
      <w:r>
        <w:rPr>
          <w:rFonts w:ascii="Century" w:hAnsi="Century"/>
          <w:sz w:val="20"/>
          <w:szCs w:val="20"/>
        </w:rPr>
        <w:t>¿Cuántos números de 3 dígitos son tales que la suma de sus dígitos es par?</w:t>
      </w:r>
    </w:p>
    <w:p w14:paraId="0B06F918" w14:textId="77777777" w:rsidR="00800A43" w:rsidRPr="00800A43" w:rsidRDefault="00800A43" w:rsidP="00800A43">
      <w:pPr>
        <w:pStyle w:val="Prrafodelista"/>
        <w:rPr>
          <w:rFonts w:ascii="Century" w:hAnsi="Century"/>
          <w:sz w:val="20"/>
          <w:szCs w:val="20"/>
        </w:rPr>
      </w:pPr>
    </w:p>
    <w:p w14:paraId="08179049" w14:textId="62DF9F6B" w:rsidR="00800A43" w:rsidRPr="000876EB" w:rsidRDefault="00800A43" w:rsidP="000876EB">
      <w:pPr>
        <w:pStyle w:val="Prrafodelista"/>
        <w:numPr>
          <w:ilvl w:val="0"/>
          <w:numId w:val="2"/>
        </w:numPr>
        <w:jc w:val="both"/>
        <w:rPr>
          <w:rFonts w:ascii="Century" w:hAnsi="Century"/>
          <w:sz w:val="20"/>
          <w:szCs w:val="20"/>
        </w:rPr>
      </w:pPr>
      <w:r>
        <w:rPr>
          <w:rFonts w:ascii="Century" w:hAnsi="Century"/>
          <w:sz w:val="20"/>
          <w:szCs w:val="20"/>
        </w:rPr>
        <w:t>Claudia y Adela están apostando para ver quién le pedirá el teléfono a un chico que les gusta. Para decidirlo piensan lanzar dados. Si no sale ningún múltiplo de 3, Claudia lo hará; si sale exactamente un múltiplo de 3 lo hará Adela, y si salen dos o más múltiplos de 3 ninguna de las dos lo hará. ¿Cuántos dados deben lanzarse para que el riesgo sea el mismo para las dos?</w:t>
      </w:r>
    </w:p>
    <w:p w14:paraId="23369C68" w14:textId="77777777" w:rsidR="00AD5D62" w:rsidRPr="00AD5D62" w:rsidRDefault="00AD5D62" w:rsidP="00AD5D62">
      <w:pPr>
        <w:pStyle w:val="Prrafodelista"/>
        <w:rPr>
          <w:rFonts w:ascii="Century" w:hAnsi="Century"/>
          <w:sz w:val="20"/>
          <w:szCs w:val="20"/>
        </w:rPr>
      </w:pPr>
    </w:p>
    <w:p w14:paraId="70F9CA13" w14:textId="367F9AD7" w:rsidR="004F0B54" w:rsidRPr="004F0B54" w:rsidRDefault="004F0B54" w:rsidP="00AD5D62">
      <w:pPr>
        <w:pStyle w:val="Prrafodelista"/>
        <w:numPr>
          <w:ilvl w:val="0"/>
          <w:numId w:val="2"/>
        </w:numPr>
        <w:jc w:val="both"/>
        <w:rPr>
          <w:rFonts w:ascii="Century" w:hAnsi="Century"/>
          <w:sz w:val="20"/>
          <w:szCs w:val="20"/>
        </w:rPr>
      </w:pPr>
      <w:r>
        <w:rPr>
          <w:rFonts w:ascii="Century" w:hAnsi="Century"/>
          <w:sz w:val="20"/>
          <w:szCs w:val="20"/>
        </w:rPr>
        <w:t xml:space="preserve">Encuentra la suma de todos los números </w:t>
      </w:r>
      <m:oMath>
        <m:r>
          <w:rPr>
            <w:rFonts w:ascii="Cambria Math" w:hAnsi="Cambria Math"/>
            <w:sz w:val="20"/>
            <w:szCs w:val="20"/>
          </w:rPr>
          <m:t>x</m:t>
        </m:r>
      </m:oMath>
      <w:r>
        <w:rPr>
          <w:rFonts w:ascii="Century" w:hAnsi="Century"/>
          <w:sz w:val="20"/>
          <w:szCs w:val="20"/>
        </w:rPr>
        <w:t xml:space="preserve"> más pequeños que 100 tales que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-81</m:t>
        </m:r>
      </m:oMath>
      <w:r>
        <w:rPr>
          <w:rFonts w:ascii="Century" w:eastAsiaTheme="minorEastAsia" w:hAnsi="Century"/>
          <w:sz w:val="20"/>
          <w:szCs w:val="20"/>
        </w:rPr>
        <w:t xml:space="preserve"> es un múltiplo de 100. </w:t>
      </w:r>
    </w:p>
    <w:p w14:paraId="2D7CAE47" w14:textId="62309A3B" w:rsidR="00AD5D62" w:rsidRPr="00BE49BA" w:rsidRDefault="004F0B54" w:rsidP="00BE49BA">
      <w:pPr>
        <w:jc w:val="right"/>
        <w:rPr>
          <w:rFonts w:ascii="Century" w:eastAsiaTheme="minorEastAsia" w:hAnsi="Century"/>
          <w:sz w:val="18"/>
          <w:szCs w:val="18"/>
        </w:rPr>
      </w:pPr>
      <w:r w:rsidRPr="004F0B54">
        <w:rPr>
          <w:rFonts w:ascii="Century" w:eastAsiaTheme="minorEastAsia" w:hAnsi="Century"/>
          <w:b/>
          <w:bCs/>
          <w:sz w:val="18"/>
          <w:szCs w:val="18"/>
        </w:rPr>
        <w:t>Pista:</w:t>
      </w:r>
      <w:r w:rsidRPr="004F0B54">
        <w:rPr>
          <w:rFonts w:ascii="Century" w:eastAsiaTheme="minorEastAsia" w:hAnsi="Century"/>
          <w:sz w:val="18"/>
          <w:szCs w:val="18"/>
        </w:rPr>
        <w:t xml:space="preserve"> </w:t>
      </w:r>
      <w:r w:rsidR="00BE49BA">
        <w:rPr>
          <w:rFonts w:ascii="Century" w:eastAsiaTheme="minorEastAsia" w:hAnsi="Century"/>
          <w:sz w:val="18"/>
          <w:szCs w:val="18"/>
        </w:rPr>
        <w:t xml:space="preserve">Revisa </w:t>
      </w:r>
      <w:r w:rsidR="000876EB">
        <w:rPr>
          <w:rFonts w:ascii="Century" w:eastAsiaTheme="minorEastAsia" w:hAnsi="Century"/>
          <w:sz w:val="18"/>
          <w:szCs w:val="18"/>
        </w:rPr>
        <w:t xml:space="preserve">la </w:t>
      </w:r>
      <w:r w:rsidR="000876EB" w:rsidRPr="00BE49BA">
        <w:rPr>
          <w:rFonts w:ascii="Century" w:eastAsiaTheme="minorEastAsia" w:hAnsi="Century"/>
          <w:i/>
          <w:iCs/>
          <w:sz w:val="18"/>
          <w:szCs w:val="18"/>
        </w:rPr>
        <w:t>paridad</w:t>
      </w:r>
      <w:r w:rsidR="000876EB">
        <w:rPr>
          <w:rFonts w:ascii="Century" w:eastAsiaTheme="minorEastAsia" w:hAnsi="Century"/>
          <w:sz w:val="18"/>
          <w:szCs w:val="18"/>
        </w:rPr>
        <w:t xml:space="preserve"> y los criterios de divisibilidad del 100</w:t>
      </w:r>
      <w:r w:rsidR="00BE49BA">
        <w:rPr>
          <w:rFonts w:ascii="Century" w:eastAsiaTheme="minorEastAsia" w:hAnsi="Century"/>
          <w:sz w:val="18"/>
          <w:szCs w:val="18"/>
        </w:rPr>
        <w:t xml:space="preserve"> para </w:t>
      </w:r>
      <w:r w:rsidR="00BE49BA" w:rsidRPr="00BE49BA">
        <w:rPr>
          <w:rFonts w:ascii="Century" w:eastAsiaTheme="minorEastAsia" w:hAnsi="Century"/>
          <w:i/>
          <w:iCs/>
          <w:sz w:val="18"/>
          <w:szCs w:val="18"/>
        </w:rPr>
        <w:t>acotar</w:t>
      </w:r>
      <w:r w:rsidR="00BE49BA">
        <w:rPr>
          <w:rFonts w:ascii="Century" w:eastAsiaTheme="minorEastAsia" w:hAnsi="Century"/>
          <w:sz w:val="18"/>
          <w:szCs w:val="18"/>
        </w:rPr>
        <w:t xml:space="preserve"> los casos</w:t>
      </w:r>
      <w:r w:rsidR="000876EB">
        <w:rPr>
          <w:rFonts w:ascii="Century" w:eastAsiaTheme="minorEastAsia" w:hAnsi="Century"/>
          <w:sz w:val="18"/>
          <w:szCs w:val="18"/>
        </w:rPr>
        <w:t>.</w:t>
      </w:r>
      <w:r w:rsidR="00BE49BA">
        <w:rPr>
          <w:rFonts w:ascii="Century" w:eastAsiaTheme="minorEastAsia" w:hAnsi="Century"/>
          <w:sz w:val="18"/>
          <w:szCs w:val="18"/>
        </w:rPr>
        <w:br/>
        <w:t xml:space="preserve">Si quieres hacerlo más rápido y limpio, intenta aplicar la </w:t>
      </w:r>
      <w:r w:rsidR="00BE49BA" w:rsidRPr="00BE49BA">
        <w:rPr>
          <w:rFonts w:ascii="Century" w:eastAsiaTheme="minorEastAsia" w:hAnsi="Century"/>
          <w:i/>
          <w:iCs/>
          <w:sz w:val="18"/>
          <w:szCs w:val="18"/>
        </w:rPr>
        <w:t>diferencia de cuadrados</w:t>
      </w:r>
      <w:r w:rsidR="00BE49BA">
        <w:rPr>
          <w:rFonts w:ascii="Century" w:eastAsiaTheme="minorEastAsia" w:hAnsi="Century"/>
          <w:sz w:val="18"/>
          <w:szCs w:val="18"/>
        </w:rPr>
        <w:t>.</w:t>
      </w:r>
    </w:p>
    <w:sectPr w:rsidR="00AD5D62" w:rsidRPr="00BE49BA" w:rsidSect="00EE47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849E6"/>
    <w:multiLevelType w:val="hybridMultilevel"/>
    <w:tmpl w:val="75360746"/>
    <w:lvl w:ilvl="0" w:tplc="30A47F0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26E3FE1"/>
    <w:multiLevelType w:val="hybridMultilevel"/>
    <w:tmpl w:val="50506888"/>
    <w:lvl w:ilvl="0" w:tplc="870E836E">
      <w:start w:val="1"/>
      <w:numFmt w:val="upperLetter"/>
      <w:lvlText w:val="%1."/>
      <w:lvlJc w:val="left"/>
      <w:pPr>
        <w:ind w:left="720" w:hanging="360"/>
      </w:pPr>
      <w:rPr>
        <w:b/>
        <w:bCs/>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B4850E1"/>
    <w:multiLevelType w:val="hybridMultilevel"/>
    <w:tmpl w:val="1A88298A"/>
    <w:lvl w:ilvl="0" w:tplc="E9641F0E">
      <w:start w:val="1"/>
      <w:numFmt w:val="upperLetter"/>
      <w:lvlText w:val="%1."/>
      <w:lvlJc w:val="left"/>
      <w:pPr>
        <w:tabs>
          <w:tab w:val="num" w:pos="720"/>
        </w:tabs>
        <w:ind w:left="720" w:hanging="360"/>
      </w:pPr>
    </w:lvl>
    <w:lvl w:ilvl="1" w:tplc="BCC09CA4" w:tentative="1">
      <w:start w:val="1"/>
      <w:numFmt w:val="upperLetter"/>
      <w:lvlText w:val="%2."/>
      <w:lvlJc w:val="left"/>
      <w:pPr>
        <w:tabs>
          <w:tab w:val="num" w:pos="1440"/>
        </w:tabs>
        <w:ind w:left="1440" w:hanging="360"/>
      </w:pPr>
    </w:lvl>
    <w:lvl w:ilvl="2" w:tplc="C116DD90" w:tentative="1">
      <w:start w:val="1"/>
      <w:numFmt w:val="upperLetter"/>
      <w:lvlText w:val="%3."/>
      <w:lvlJc w:val="left"/>
      <w:pPr>
        <w:tabs>
          <w:tab w:val="num" w:pos="2160"/>
        </w:tabs>
        <w:ind w:left="2160" w:hanging="360"/>
      </w:pPr>
    </w:lvl>
    <w:lvl w:ilvl="3" w:tplc="6BB2E3C6" w:tentative="1">
      <w:start w:val="1"/>
      <w:numFmt w:val="upperLetter"/>
      <w:lvlText w:val="%4."/>
      <w:lvlJc w:val="left"/>
      <w:pPr>
        <w:tabs>
          <w:tab w:val="num" w:pos="2880"/>
        </w:tabs>
        <w:ind w:left="2880" w:hanging="360"/>
      </w:pPr>
    </w:lvl>
    <w:lvl w:ilvl="4" w:tplc="AD7E3A28" w:tentative="1">
      <w:start w:val="1"/>
      <w:numFmt w:val="upperLetter"/>
      <w:lvlText w:val="%5."/>
      <w:lvlJc w:val="left"/>
      <w:pPr>
        <w:tabs>
          <w:tab w:val="num" w:pos="3600"/>
        </w:tabs>
        <w:ind w:left="3600" w:hanging="360"/>
      </w:pPr>
    </w:lvl>
    <w:lvl w:ilvl="5" w:tplc="61D4917C" w:tentative="1">
      <w:start w:val="1"/>
      <w:numFmt w:val="upperLetter"/>
      <w:lvlText w:val="%6."/>
      <w:lvlJc w:val="left"/>
      <w:pPr>
        <w:tabs>
          <w:tab w:val="num" w:pos="4320"/>
        </w:tabs>
        <w:ind w:left="4320" w:hanging="360"/>
      </w:pPr>
    </w:lvl>
    <w:lvl w:ilvl="6" w:tplc="C7C2D980" w:tentative="1">
      <w:start w:val="1"/>
      <w:numFmt w:val="upperLetter"/>
      <w:lvlText w:val="%7."/>
      <w:lvlJc w:val="left"/>
      <w:pPr>
        <w:tabs>
          <w:tab w:val="num" w:pos="5040"/>
        </w:tabs>
        <w:ind w:left="5040" w:hanging="360"/>
      </w:pPr>
    </w:lvl>
    <w:lvl w:ilvl="7" w:tplc="AE684156" w:tentative="1">
      <w:start w:val="1"/>
      <w:numFmt w:val="upperLetter"/>
      <w:lvlText w:val="%8."/>
      <w:lvlJc w:val="left"/>
      <w:pPr>
        <w:tabs>
          <w:tab w:val="num" w:pos="5760"/>
        </w:tabs>
        <w:ind w:left="5760" w:hanging="360"/>
      </w:pPr>
    </w:lvl>
    <w:lvl w:ilvl="8" w:tplc="FF9A5AD0" w:tentative="1">
      <w:start w:val="1"/>
      <w:numFmt w:val="upperLetter"/>
      <w:lvlText w:val="%9."/>
      <w:lvlJc w:val="left"/>
      <w:pPr>
        <w:tabs>
          <w:tab w:val="num" w:pos="6480"/>
        </w:tabs>
        <w:ind w:left="6480" w:hanging="360"/>
      </w:pPr>
    </w:lvl>
  </w:abstractNum>
  <w:num w:numId="1" w16cid:durableId="389767245">
    <w:abstractNumId w:val="0"/>
  </w:num>
  <w:num w:numId="2" w16cid:durableId="847671438">
    <w:abstractNumId w:val="1"/>
  </w:num>
  <w:num w:numId="3" w16cid:durableId="21177446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328"/>
    <w:rsid w:val="00034752"/>
    <w:rsid w:val="000574A7"/>
    <w:rsid w:val="000876EB"/>
    <w:rsid w:val="000F42EA"/>
    <w:rsid w:val="001006EC"/>
    <w:rsid w:val="00146AB7"/>
    <w:rsid w:val="001C2D5B"/>
    <w:rsid w:val="002969D5"/>
    <w:rsid w:val="002B1328"/>
    <w:rsid w:val="00314B0D"/>
    <w:rsid w:val="004560EF"/>
    <w:rsid w:val="004F0B54"/>
    <w:rsid w:val="00556CBC"/>
    <w:rsid w:val="006B38DC"/>
    <w:rsid w:val="006F7756"/>
    <w:rsid w:val="00701EBD"/>
    <w:rsid w:val="0074163A"/>
    <w:rsid w:val="007637E5"/>
    <w:rsid w:val="00800A43"/>
    <w:rsid w:val="009B6FDA"/>
    <w:rsid w:val="00A858A7"/>
    <w:rsid w:val="00AD5D62"/>
    <w:rsid w:val="00BE49BA"/>
    <w:rsid w:val="00D07847"/>
    <w:rsid w:val="00DA4613"/>
    <w:rsid w:val="00E83974"/>
    <w:rsid w:val="00E931CA"/>
    <w:rsid w:val="00EE47D2"/>
    <w:rsid w:val="00F004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AFBD"/>
  <w15:chartTrackingRefBased/>
  <w15:docId w15:val="{87B5F579-9ACC-4A5E-B129-214B3363F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4F0B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163A"/>
    <w:pPr>
      <w:ind w:left="720"/>
      <w:contextualSpacing/>
    </w:pPr>
  </w:style>
  <w:style w:type="character" w:styleId="Textodelmarcadordeposicin">
    <w:name w:val="Placeholder Text"/>
    <w:basedOn w:val="Fuentedeprrafopredeter"/>
    <w:uiPriority w:val="99"/>
    <w:semiHidden/>
    <w:rsid w:val="009B6FDA"/>
    <w:rPr>
      <w:color w:val="808080"/>
    </w:rPr>
  </w:style>
  <w:style w:type="character" w:customStyle="1" w:styleId="Ttulo2Car">
    <w:name w:val="Título 2 Car"/>
    <w:basedOn w:val="Fuentedeprrafopredeter"/>
    <w:link w:val="Ttulo2"/>
    <w:uiPriority w:val="9"/>
    <w:rsid w:val="004F0B54"/>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456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21071">
      <w:bodyDiv w:val="1"/>
      <w:marLeft w:val="0"/>
      <w:marRight w:val="0"/>
      <w:marTop w:val="0"/>
      <w:marBottom w:val="0"/>
      <w:divBdr>
        <w:top w:val="none" w:sz="0" w:space="0" w:color="auto"/>
        <w:left w:val="none" w:sz="0" w:space="0" w:color="auto"/>
        <w:bottom w:val="none" w:sz="0" w:space="0" w:color="auto"/>
        <w:right w:val="none" w:sz="0" w:space="0" w:color="auto"/>
      </w:divBdr>
      <w:divsChild>
        <w:div w:id="664086444">
          <w:marLeft w:val="360"/>
          <w:marRight w:val="0"/>
          <w:marTop w:val="0"/>
          <w:marBottom w:val="0"/>
          <w:divBdr>
            <w:top w:val="none" w:sz="0" w:space="0" w:color="auto"/>
            <w:left w:val="none" w:sz="0" w:space="0" w:color="auto"/>
            <w:bottom w:val="none" w:sz="0" w:space="0" w:color="auto"/>
            <w:right w:val="none" w:sz="0" w:space="0" w:color="auto"/>
          </w:divBdr>
        </w:div>
        <w:div w:id="28721619">
          <w:marLeft w:val="360"/>
          <w:marRight w:val="0"/>
          <w:marTop w:val="0"/>
          <w:marBottom w:val="0"/>
          <w:divBdr>
            <w:top w:val="none" w:sz="0" w:space="0" w:color="auto"/>
            <w:left w:val="none" w:sz="0" w:space="0" w:color="auto"/>
            <w:bottom w:val="none" w:sz="0" w:space="0" w:color="auto"/>
            <w:right w:val="none" w:sz="0" w:space="0" w:color="auto"/>
          </w:divBdr>
        </w:div>
        <w:div w:id="1825730839">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373</Words>
  <Characters>2057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de Jesús Hernández Beltrán</dc:creator>
  <cp:keywords/>
  <dc:description/>
  <cp:lastModifiedBy>Juan José de Jesús Hernández Beltrán</cp:lastModifiedBy>
  <cp:revision>9</cp:revision>
  <cp:lastPrinted>2023-01-18T05:55:00Z</cp:lastPrinted>
  <dcterms:created xsi:type="dcterms:W3CDTF">2023-01-18T03:17:00Z</dcterms:created>
  <dcterms:modified xsi:type="dcterms:W3CDTF">2023-01-18T06:05:00Z</dcterms:modified>
</cp:coreProperties>
</file>