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5B488" w14:textId="050DD0DD" w:rsidR="00FC3B10" w:rsidRPr="00AB553F" w:rsidRDefault="00BA6EAA">
      <w:r>
        <w:t xml:space="preserve">Ciudad de México, México </w:t>
      </w:r>
      <w:r w:rsidR="00AB553F">
        <w:fldChar w:fldCharType="begin"/>
      </w:r>
      <w:r w:rsidR="00AB553F">
        <w:rPr>
          <w:lang w:val="en-US"/>
        </w:rPr>
        <w:instrText xml:space="preserve"> DATE \@ "MMMM d, yyyy" </w:instrText>
      </w:r>
      <w:r w:rsidR="00AB553F">
        <w:fldChar w:fldCharType="separate"/>
      </w:r>
      <w:r w:rsidR="00281FFF">
        <w:rPr>
          <w:noProof/>
          <w:lang w:val="en-US"/>
        </w:rPr>
        <w:t>March 8, 2021</w:t>
      </w:r>
      <w:r w:rsidR="00AB553F">
        <w:fldChar w:fldCharType="end"/>
      </w:r>
    </w:p>
    <w:p w14:paraId="52765446" w14:textId="5F173EC6" w:rsidR="00BA6EAA" w:rsidRDefault="00BA6EAA">
      <w:pPr>
        <w:rPr>
          <w:lang w:val="en-US"/>
        </w:rPr>
      </w:pPr>
      <w:r w:rsidRPr="00BA6EAA">
        <w:rPr>
          <w:lang w:val="en-US"/>
        </w:rPr>
        <w:t>TEC de Monterrey Data Analysis B</w:t>
      </w:r>
      <w:r>
        <w:rPr>
          <w:lang w:val="en-US"/>
        </w:rPr>
        <w:t>oot Camp</w:t>
      </w:r>
    </w:p>
    <w:p w14:paraId="19D01297" w14:textId="41BEF110" w:rsidR="00BA6EAA" w:rsidRDefault="00BA6EAA">
      <w:pPr>
        <w:rPr>
          <w:lang w:val="en-US"/>
        </w:rPr>
      </w:pPr>
      <w:r>
        <w:rPr>
          <w:lang w:val="en-US"/>
        </w:rPr>
        <w:t>Inst. Alex Sánchez Vega</w:t>
      </w:r>
    </w:p>
    <w:p w14:paraId="5532D6C4" w14:textId="0E166DE0" w:rsidR="00BA6EAA" w:rsidRDefault="00BA6EAA">
      <w:pPr>
        <w:rPr>
          <w:lang w:val="en-US"/>
        </w:rPr>
      </w:pPr>
    </w:p>
    <w:p w14:paraId="0D81EC77" w14:textId="143A062F" w:rsidR="00BA6EAA" w:rsidRDefault="00BA6EAA">
      <w:pPr>
        <w:rPr>
          <w:lang w:val="en-US"/>
        </w:rPr>
      </w:pPr>
      <w:r>
        <w:rPr>
          <w:lang w:val="en-US"/>
        </w:rPr>
        <w:t>Kickstarter Campaigns Statistical Analysis</w:t>
      </w:r>
    </w:p>
    <w:p w14:paraId="110BE3F0" w14:textId="42E15FAA" w:rsidR="00BA6EAA" w:rsidRPr="00281FFF" w:rsidRDefault="00BA6EAA">
      <w:pPr>
        <w:rPr>
          <w:lang w:val="en-US"/>
        </w:rPr>
      </w:pPr>
      <w:r w:rsidRPr="00281FFF">
        <w:rPr>
          <w:lang w:val="en-US"/>
        </w:rPr>
        <w:t>Executive Report</w:t>
      </w:r>
    </w:p>
    <w:p w14:paraId="324E066B" w14:textId="77777777" w:rsidR="00BA6EAA" w:rsidRPr="00281FFF" w:rsidRDefault="00BA6EAA">
      <w:pPr>
        <w:rPr>
          <w:lang w:val="en-US"/>
        </w:rPr>
      </w:pPr>
    </w:p>
    <w:p w14:paraId="3A66CF28" w14:textId="39299F83" w:rsidR="00BA6EAA" w:rsidRPr="00281FFF" w:rsidRDefault="00BA6EAA">
      <w:pPr>
        <w:rPr>
          <w:lang w:val="en-US"/>
        </w:rPr>
      </w:pPr>
      <w:r w:rsidRPr="00281FFF">
        <w:rPr>
          <w:lang w:val="en-US"/>
        </w:rPr>
        <w:t>Juan José Fernández Díaz</w:t>
      </w:r>
    </w:p>
    <w:p w14:paraId="0CD93D29" w14:textId="5B4E2DC0" w:rsidR="00BA6EAA" w:rsidRPr="00281FFF" w:rsidRDefault="001367A6">
      <w:pPr>
        <w:rPr>
          <w:lang w:val="en-US"/>
        </w:rPr>
      </w:pPr>
      <w:hyperlink r:id="rId7" w:history="1">
        <w:r w:rsidR="00BA6EAA" w:rsidRPr="00281FFF">
          <w:rPr>
            <w:rStyle w:val="Hipervnculo"/>
            <w:lang w:val="en-US"/>
          </w:rPr>
          <w:t>juanjo.fde@gmail.com</w:t>
        </w:r>
      </w:hyperlink>
    </w:p>
    <w:p w14:paraId="5A5B6CA4" w14:textId="2972D8A9" w:rsidR="00BA6EAA" w:rsidRPr="00281FFF" w:rsidRDefault="00BA6EAA">
      <w:pPr>
        <w:rPr>
          <w:lang w:val="en-US"/>
        </w:rPr>
      </w:pPr>
    </w:p>
    <w:p w14:paraId="35EEA157" w14:textId="05A4A445" w:rsidR="00BA6EAA" w:rsidRPr="00281FFF" w:rsidRDefault="00BA6EAA">
      <w:pPr>
        <w:rPr>
          <w:lang w:val="en-US"/>
        </w:rPr>
      </w:pPr>
      <w:r w:rsidRPr="00281FFF">
        <w:rPr>
          <w:lang w:val="en-US"/>
        </w:rPr>
        <w:br w:type="page"/>
      </w:r>
    </w:p>
    <w:p w14:paraId="601E93A7" w14:textId="62E9B39E" w:rsidR="00BA6EAA" w:rsidRPr="00281FFF" w:rsidRDefault="00BA6EAA">
      <w:pPr>
        <w:rPr>
          <w:lang w:val="en-US"/>
        </w:rPr>
      </w:pPr>
      <w:r w:rsidRPr="00281FFF">
        <w:rPr>
          <w:lang w:val="en-US"/>
        </w:rPr>
        <w:lastRenderedPageBreak/>
        <w:t>Overview:</w:t>
      </w:r>
    </w:p>
    <w:p w14:paraId="3A9C8CD1" w14:textId="22D2EE4B" w:rsidR="00BA6EAA" w:rsidRPr="00281FFF" w:rsidRDefault="00BA6EAA">
      <w:pPr>
        <w:rPr>
          <w:lang w:val="en-US"/>
        </w:rPr>
      </w:pPr>
    </w:p>
    <w:p w14:paraId="110C67D9" w14:textId="65BBA6CB" w:rsidR="00BA6EAA" w:rsidRDefault="00BA6EAA" w:rsidP="0093417F">
      <w:pPr>
        <w:ind w:firstLine="708"/>
        <w:jc w:val="both"/>
        <w:rPr>
          <w:lang w:val="en-US"/>
        </w:rPr>
      </w:pPr>
      <w:r w:rsidRPr="00BA6EAA">
        <w:rPr>
          <w:lang w:val="en-US"/>
        </w:rPr>
        <w:t xml:space="preserve">Kickstarter is a crowdfunding service </w:t>
      </w:r>
      <w:r>
        <w:rPr>
          <w:lang w:val="en-US"/>
        </w:rPr>
        <w:t xml:space="preserve">launched on April 28, 2009 by Perry Chen and Yancey Strickler. After their initial success on 2012 Kickstarter expands operations outside the U.S. first to the United </w:t>
      </w:r>
      <w:proofErr w:type="spellStart"/>
      <w:r>
        <w:rPr>
          <w:lang w:val="en-US"/>
        </w:rPr>
        <w:t>Kingdon</w:t>
      </w:r>
      <w:proofErr w:type="spellEnd"/>
      <w:r>
        <w:rPr>
          <w:lang w:val="en-US"/>
        </w:rPr>
        <w:t xml:space="preserve"> and then moving to a variety of countries, </w:t>
      </w:r>
      <w:r w:rsidR="00AB553F">
        <w:rPr>
          <w:lang w:val="en-US"/>
        </w:rPr>
        <w:t>Kickstarter begins operations in Mexico by 2016.</w:t>
      </w:r>
    </w:p>
    <w:p w14:paraId="6AFAB3E0" w14:textId="2ED39B6D" w:rsidR="00AB553F" w:rsidRDefault="00AB553F" w:rsidP="0093417F">
      <w:pPr>
        <w:jc w:val="both"/>
        <w:rPr>
          <w:lang w:val="en-US"/>
        </w:rPr>
      </w:pPr>
    </w:p>
    <w:p w14:paraId="06FE729A" w14:textId="312D094B" w:rsidR="00AB553F" w:rsidRDefault="00AB553F" w:rsidP="0093417F">
      <w:pPr>
        <w:ind w:firstLine="708"/>
        <w:jc w:val="both"/>
        <w:rPr>
          <w:lang w:val="en-US"/>
        </w:rPr>
      </w:pPr>
      <w:r>
        <w:rPr>
          <w:lang w:val="en-US"/>
        </w:rPr>
        <w:t>As a result of the coronavirus pandemic Kickstarter was forced to lay-off around 45% of their workers, mostly because the number of projects on the platform decreased by 35%.</w:t>
      </w:r>
    </w:p>
    <w:p w14:paraId="27CA4276" w14:textId="156475E5" w:rsidR="00AB553F" w:rsidRDefault="00AB553F" w:rsidP="0093417F">
      <w:pPr>
        <w:jc w:val="both"/>
        <w:rPr>
          <w:lang w:val="en-US"/>
        </w:rPr>
      </w:pPr>
    </w:p>
    <w:p w14:paraId="4A0BA18A" w14:textId="184E53EF" w:rsidR="00AB553F" w:rsidRDefault="00AB553F" w:rsidP="0093417F">
      <w:pPr>
        <w:ind w:firstLine="708"/>
        <w:jc w:val="both"/>
        <w:rPr>
          <w:lang w:val="en-US"/>
        </w:rPr>
      </w:pPr>
      <w:r>
        <w:rPr>
          <w:lang w:val="en-US"/>
        </w:rPr>
        <w:t xml:space="preserve">Despite this recent events Kickstarter </w:t>
      </w:r>
      <w:r w:rsidR="00FD35CD">
        <w:rPr>
          <w:lang w:val="en-US"/>
        </w:rPr>
        <w:t>remains</w:t>
      </w:r>
      <w:r>
        <w:rPr>
          <w:lang w:val="en-US"/>
        </w:rPr>
        <w:t xml:space="preserve"> as one of the most successful crowdfunding services available but the reduction of active campaigns and a global economic crisis, raise</w:t>
      </w:r>
      <w:r w:rsidR="00FD35CD">
        <w:rPr>
          <w:lang w:val="en-US"/>
        </w:rPr>
        <w:t>,</w:t>
      </w:r>
      <w:r>
        <w:rPr>
          <w:lang w:val="en-US"/>
        </w:rPr>
        <w:t xml:space="preserve"> even more</w:t>
      </w:r>
      <w:r w:rsidR="00FD35CD">
        <w:rPr>
          <w:lang w:val="en-US"/>
        </w:rPr>
        <w:t>,</w:t>
      </w:r>
      <w:r>
        <w:rPr>
          <w:lang w:val="en-US"/>
        </w:rPr>
        <w:t xml:space="preserve"> the importance of finding and analyzing the key to a successful campaign</w:t>
      </w:r>
      <w:r w:rsidR="00DD61D6">
        <w:rPr>
          <w:lang w:val="en-US"/>
        </w:rPr>
        <w:t>.</w:t>
      </w:r>
    </w:p>
    <w:p w14:paraId="61375124" w14:textId="2C6A402D" w:rsidR="00BA6EAA" w:rsidRDefault="00BA6EAA">
      <w:pPr>
        <w:rPr>
          <w:lang w:val="en-US"/>
        </w:rPr>
      </w:pPr>
      <w:r>
        <w:rPr>
          <w:lang w:val="en-US"/>
        </w:rPr>
        <w:br w:type="page"/>
      </w:r>
    </w:p>
    <w:p w14:paraId="4B9F22DD" w14:textId="02ABAD29" w:rsidR="006E054E" w:rsidRDefault="006E054E">
      <w:pPr>
        <w:rPr>
          <w:lang w:val="en-US"/>
        </w:rPr>
      </w:pPr>
      <w:r>
        <w:rPr>
          <w:lang w:val="en-US"/>
        </w:rPr>
        <w:lastRenderedPageBreak/>
        <w:t>Objectives:</w:t>
      </w:r>
    </w:p>
    <w:p w14:paraId="0F1EB45F" w14:textId="6C59F7A6" w:rsidR="006E054E" w:rsidRDefault="006E054E" w:rsidP="0093417F">
      <w:pPr>
        <w:pStyle w:val="Prrafodelista"/>
        <w:numPr>
          <w:ilvl w:val="0"/>
          <w:numId w:val="1"/>
        </w:numPr>
        <w:jc w:val="both"/>
        <w:rPr>
          <w:lang w:val="en-US"/>
        </w:rPr>
      </w:pPr>
      <w:r>
        <w:rPr>
          <w:lang w:val="en-US"/>
        </w:rPr>
        <w:t xml:space="preserve">To analyze data from more than 4,000 past campaigns (2009-2015) </w:t>
      </w:r>
      <w:proofErr w:type="gramStart"/>
      <w:r>
        <w:rPr>
          <w:lang w:val="en-US"/>
        </w:rPr>
        <w:t>in order to</w:t>
      </w:r>
      <w:proofErr w:type="gramEnd"/>
      <w:r>
        <w:rPr>
          <w:lang w:val="en-US"/>
        </w:rPr>
        <w:t xml:space="preserve"> draw conclusions (at least 3) that help determine whether a campaign is successful or not.</w:t>
      </w:r>
    </w:p>
    <w:p w14:paraId="65639FF2" w14:textId="527E82B4" w:rsidR="006E054E" w:rsidRDefault="006E054E" w:rsidP="0093417F">
      <w:pPr>
        <w:pStyle w:val="Prrafodelista"/>
        <w:numPr>
          <w:ilvl w:val="0"/>
          <w:numId w:val="1"/>
        </w:numPr>
        <w:jc w:val="both"/>
        <w:rPr>
          <w:lang w:val="en-US"/>
        </w:rPr>
      </w:pPr>
      <w:r>
        <w:rPr>
          <w:lang w:val="en-US"/>
        </w:rPr>
        <w:t>To identify the potential limitations of the dataset available.</w:t>
      </w:r>
    </w:p>
    <w:p w14:paraId="0CC98D31" w14:textId="5A6926B4" w:rsidR="006E054E" w:rsidRDefault="006E054E" w:rsidP="0093417F">
      <w:pPr>
        <w:pStyle w:val="Prrafodelista"/>
        <w:numPr>
          <w:ilvl w:val="0"/>
          <w:numId w:val="1"/>
        </w:numPr>
        <w:jc w:val="both"/>
        <w:rPr>
          <w:lang w:val="en-US"/>
        </w:rPr>
      </w:pPr>
      <w:r>
        <w:rPr>
          <w:lang w:val="en-US"/>
        </w:rPr>
        <w:t>To suggest further analysis to be made in case the project continues forward.</w:t>
      </w:r>
    </w:p>
    <w:p w14:paraId="0EFEB623" w14:textId="664C9B36" w:rsidR="006E054E" w:rsidRDefault="006E054E" w:rsidP="0093417F">
      <w:pPr>
        <w:pStyle w:val="Prrafodelista"/>
        <w:numPr>
          <w:ilvl w:val="0"/>
          <w:numId w:val="1"/>
        </w:numPr>
        <w:jc w:val="both"/>
        <w:rPr>
          <w:lang w:val="en-US"/>
        </w:rPr>
      </w:pPr>
      <w:r>
        <w:rPr>
          <w:lang w:val="en-US"/>
        </w:rPr>
        <w:t>To determine the statistical approach best suited for the data provided (mean or median)</w:t>
      </w:r>
    </w:p>
    <w:p w14:paraId="23EB4E3F" w14:textId="1EBAD2E1" w:rsidR="006E054E" w:rsidRPr="006E054E" w:rsidRDefault="006E054E" w:rsidP="0093417F">
      <w:pPr>
        <w:pStyle w:val="Prrafodelista"/>
        <w:numPr>
          <w:ilvl w:val="0"/>
          <w:numId w:val="1"/>
        </w:numPr>
        <w:jc w:val="both"/>
        <w:rPr>
          <w:lang w:val="en-US"/>
        </w:rPr>
      </w:pPr>
      <w:r>
        <w:rPr>
          <w:lang w:val="en-US"/>
        </w:rPr>
        <w:t>To determine if variability in number of backers for a campaign plays an important role in the outcome of the campaign</w:t>
      </w:r>
      <w:r w:rsidR="00DD61D6">
        <w:rPr>
          <w:lang w:val="en-US"/>
        </w:rPr>
        <w:t>.</w:t>
      </w:r>
    </w:p>
    <w:p w14:paraId="1A6B507B" w14:textId="2BBB4DA9" w:rsidR="006E054E" w:rsidRDefault="006E054E">
      <w:pPr>
        <w:rPr>
          <w:lang w:val="en-US"/>
        </w:rPr>
      </w:pPr>
      <w:r>
        <w:rPr>
          <w:lang w:val="en-US"/>
        </w:rPr>
        <w:br w:type="page"/>
      </w:r>
    </w:p>
    <w:p w14:paraId="3CFF5DB9" w14:textId="6D64A0D2" w:rsidR="006E054E" w:rsidRDefault="00DD61D6">
      <w:pPr>
        <w:rPr>
          <w:lang w:val="en-US"/>
        </w:rPr>
      </w:pPr>
      <w:r>
        <w:rPr>
          <w:lang w:val="en-US"/>
        </w:rPr>
        <w:lastRenderedPageBreak/>
        <w:t>Special considerations:</w:t>
      </w:r>
    </w:p>
    <w:p w14:paraId="7A0F6682" w14:textId="2670DBB8" w:rsidR="00DD61D6" w:rsidRDefault="00DD61D6" w:rsidP="00191B6B">
      <w:pPr>
        <w:pStyle w:val="Prrafodelista"/>
        <w:numPr>
          <w:ilvl w:val="0"/>
          <w:numId w:val="2"/>
        </w:numPr>
        <w:jc w:val="both"/>
        <w:rPr>
          <w:lang w:val="en-US"/>
        </w:rPr>
      </w:pPr>
      <w:r>
        <w:rPr>
          <w:lang w:val="en-US"/>
        </w:rPr>
        <w:t>The workflow of the Data Analysis used in this project can be found in the readme file contained in the repository of this project.</w:t>
      </w:r>
    </w:p>
    <w:p w14:paraId="52A9D94A" w14:textId="0510E5B7" w:rsidR="00DD61D6" w:rsidRDefault="00DD61D6" w:rsidP="00191B6B">
      <w:pPr>
        <w:pStyle w:val="Prrafodelista"/>
        <w:numPr>
          <w:ilvl w:val="0"/>
          <w:numId w:val="2"/>
        </w:numPr>
        <w:jc w:val="both"/>
        <w:rPr>
          <w:lang w:val="en-US"/>
        </w:rPr>
      </w:pPr>
      <w:r>
        <w:rPr>
          <w:lang w:val="en-US"/>
        </w:rPr>
        <w:t xml:space="preserve">Data was provided by the project </w:t>
      </w:r>
      <w:r w:rsidR="005670D3">
        <w:rPr>
          <w:lang w:val="en-US"/>
        </w:rPr>
        <w:t xml:space="preserve">instructor </w:t>
      </w:r>
      <w:r>
        <w:rPr>
          <w:lang w:val="en-US"/>
        </w:rPr>
        <w:t>Alex Sánchez Vega</w:t>
      </w:r>
    </w:p>
    <w:p w14:paraId="0285F0E7" w14:textId="3BBA7262" w:rsidR="00DD61D6" w:rsidRDefault="00DD61D6" w:rsidP="00DD61D6">
      <w:pPr>
        <w:rPr>
          <w:lang w:val="en-US"/>
        </w:rPr>
      </w:pPr>
      <w:r>
        <w:rPr>
          <w:lang w:val="en-US"/>
        </w:rPr>
        <w:t>Conclusions:</w:t>
      </w:r>
    </w:p>
    <w:p w14:paraId="7AC2EABF" w14:textId="22B496BA" w:rsidR="00DD61D6" w:rsidRDefault="00DD61D6" w:rsidP="00DD61D6">
      <w:pPr>
        <w:rPr>
          <w:lang w:val="en-US"/>
        </w:rPr>
      </w:pPr>
    </w:p>
    <w:p w14:paraId="0507226F" w14:textId="7D8D629A" w:rsidR="00DD61D6" w:rsidRDefault="00DD61D6" w:rsidP="00DD61D6">
      <w:pPr>
        <w:pStyle w:val="Prrafodelista"/>
        <w:numPr>
          <w:ilvl w:val="0"/>
          <w:numId w:val="3"/>
        </w:numPr>
        <w:rPr>
          <w:lang w:val="en-US"/>
        </w:rPr>
      </w:pPr>
      <w:r>
        <w:rPr>
          <w:lang w:val="en-US"/>
        </w:rPr>
        <w:t xml:space="preserve">The category of the campaign </w:t>
      </w:r>
      <w:r w:rsidR="000D218D">
        <w:rPr>
          <w:lang w:val="en-US"/>
        </w:rPr>
        <w:t>is</w:t>
      </w:r>
      <w:r>
        <w:rPr>
          <w:lang w:val="en-US"/>
        </w:rPr>
        <w:t xml:space="preserve"> important to determine the outcome</w:t>
      </w:r>
      <w:r w:rsidR="005670D3">
        <w:rPr>
          <w:lang w:val="en-US"/>
        </w:rPr>
        <w:t>.</w:t>
      </w:r>
    </w:p>
    <w:p w14:paraId="0AA44C75" w14:textId="2462263C" w:rsidR="00DD61D6" w:rsidRDefault="00DD61D6" w:rsidP="00DD61D6">
      <w:pPr>
        <w:rPr>
          <w:lang w:val="en-US"/>
        </w:rPr>
      </w:pPr>
    </w:p>
    <w:p w14:paraId="64619EE4" w14:textId="184BA631" w:rsidR="00886E4C" w:rsidRDefault="00886E4C" w:rsidP="00F529A3">
      <w:pPr>
        <w:jc w:val="center"/>
        <w:rPr>
          <w:lang w:val="en-US"/>
        </w:rPr>
      </w:pPr>
      <w:r>
        <w:rPr>
          <w:noProof/>
        </w:rPr>
        <w:drawing>
          <wp:inline distT="0" distB="0" distL="0" distR="0" wp14:anchorId="293366FD" wp14:editId="7758000D">
            <wp:extent cx="5397500" cy="2546470"/>
            <wp:effectExtent l="19050" t="19050" r="31750" b="25400"/>
            <wp:docPr id="1" name="Gráfico 1">
              <a:extLst xmlns:a="http://schemas.openxmlformats.org/drawingml/2006/main">
                <a:ext uri="{FF2B5EF4-FFF2-40B4-BE49-F238E27FC236}">
                  <a16:creationId xmlns:a16="http://schemas.microsoft.com/office/drawing/2014/main" id="{69055F4E-E714-4C4D-B25D-8EB0962C1E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A4B6B2" w14:textId="6BE8C1EB" w:rsidR="00886E4C" w:rsidRDefault="00886E4C" w:rsidP="00DD61D6">
      <w:pPr>
        <w:rPr>
          <w:lang w:val="en-US"/>
        </w:rPr>
      </w:pPr>
    </w:p>
    <w:p w14:paraId="05794F91" w14:textId="0FF6B44B" w:rsidR="00886E4C" w:rsidRDefault="00886E4C" w:rsidP="00191B6B">
      <w:pPr>
        <w:pStyle w:val="Prrafodelista"/>
        <w:numPr>
          <w:ilvl w:val="1"/>
          <w:numId w:val="3"/>
        </w:numPr>
        <w:jc w:val="both"/>
        <w:rPr>
          <w:lang w:val="en-US"/>
        </w:rPr>
      </w:pPr>
      <w:r>
        <w:rPr>
          <w:lang w:val="en-US"/>
        </w:rPr>
        <w:t>Just by looking at the graph we can already cross out journalism as a viable category to launch a funding campaign, data shows no successful campaigns</w:t>
      </w:r>
      <w:r w:rsidR="00FD35CD">
        <w:rPr>
          <w:lang w:val="en-US"/>
        </w:rPr>
        <w:t>.</w:t>
      </w:r>
    </w:p>
    <w:p w14:paraId="56F2CC47" w14:textId="340F5470" w:rsidR="00886E4C" w:rsidRDefault="00886E4C" w:rsidP="00191B6B">
      <w:pPr>
        <w:pStyle w:val="Prrafodelista"/>
        <w:numPr>
          <w:ilvl w:val="1"/>
          <w:numId w:val="3"/>
        </w:numPr>
        <w:jc w:val="both"/>
        <w:rPr>
          <w:lang w:val="en-US"/>
        </w:rPr>
      </w:pPr>
      <w:r>
        <w:rPr>
          <w:lang w:val="en-US"/>
        </w:rPr>
        <w:t xml:space="preserve">To further determine viable </w:t>
      </w:r>
      <w:r w:rsidR="00FD35CD">
        <w:rPr>
          <w:lang w:val="en-US"/>
        </w:rPr>
        <w:t>categories,</w:t>
      </w:r>
      <w:r>
        <w:rPr>
          <w:lang w:val="en-US"/>
        </w:rPr>
        <w:t xml:space="preserve"> we will consider that the average ratio for </w:t>
      </w:r>
      <w:r w:rsidR="00A2659A">
        <w:rPr>
          <w:lang w:val="en-US"/>
        </w:rPr>
        <w:t xml:space="preserve">a campaign to be successful is around 2:1 and by doing that we can say that the best categories to start a campaign are: </w:t>
      </w:r>
      <w:r w:rsidR="00A2659A" w:rsidRPr="005670D3">
        <w:rPr>
          <w:i/>
          <w:iCs/>
          <w:lang w:val="en-US"/>
        </w:rPr>
        <w:t xml:space="preserve">music, </w:t>
      </w:r>
      <w:proofErr w:type="spellStart"/>
      <w:r w:rsidR="00A2659A" w:rsidRPr="005670D3">
        <w:rPr>
          <w:i/>
          <w:iCs/>
          <w:lang w:val="en-US"/>
        </w:rPr>
        <w:t>theather</w:t>
      </w:r>
      <w:proofErr w:type="spellEnd"/>
      <w:r w:rsidR="00A2659A" w:rsidRPr="005670D3">
        <w:rPr>
          <w:i/>
          <w:iCs/>
          <w:lang w:val="en-US"/>
        </w:rPr>
        <w:t xml:space="preserve">, </w:t>
      </w:r>
      <w:proofErr w:type="spellStart"/>
      <w:r w:rsidR="00A2659A" w:rsidRPr="005670D3">
        <w:rPr>
          <w:i/>
          <w:iCs/>
          <w:lang w:val="en-US"/>
        </w:rPr>
        <w:t>film&amp;video</w:t>
      </w:r>
      <w:proofErr w:type="spellEnd"/>
      <w:r w:rsidR="00A2659A" w:rsidRPr="005670D3">
        <w:rPr>
          <w:i/>
          <w:iCs/>
          <w:lang w:val="en-US"/>
        </w:rPr>
        <w:t xml:space="preserve"> and probably </w:t>
      </w:r>
      <w:proofErr w:type="gramStart"/>
      <w:r w:rsidR="00A2659A" w:rsidRPr="005670D3">
        <w:rPr>
          <w:i/>
          <w:iCs/>
          <w:lang w:val="en-US"/>
        </w:rPr>
        <w:t>photography</w:t>
      </w:r>
      <w:proofErr w:type="gramEnd"/>
    </w:p>
    <w:p w14:paraId="479AA0E7" w14:textId="3A261C62" w:rsidR="00A2659A" w:rsidRPr="00A2659A" w:rsidRDefault="001367A6" w:rsidP="00A2659A">
      <w:pPr>
        <w:rPr>
          <w:rFonts w:eastAsiaTheme="minorEastAsia"/>
          <w:lang w:val="en-US"/>
        </w:rPr>
      </w:pPr>
      <m:oMathPara>
        <m:oMath>
          <m:f>
            <m:fPr>
              <m:ctrlPr>
                <w:rPr>
                  <w:rFonts w:ascii="Cambria Math" w:hAnsi="Cambria Math"/>
                  <w:i/>
                  <w:lang w:val="en-US"/>
                </w:rPr>
              </m:ctrlPr>
            </m:fPr>
            <m:num>
              <m:r>
                <w:rPr>
                  <w:rFonts w:ascii="Cambria Math" w:hAnsi="Cambria Math"/>
                  <w:lang w:val="en-US"/>
                </w:rPr>
                <m:t>Total Campaigns</m:t>
              </m:r>
            </m:num>
            <m:den>
              <m:r>
                <w:rPr>
                  <w:rFonts w:ascii="Cambria Math" w:hAnsi="Cambria Math"/>
                  <w:lang w:val="en-US"/>
                </w:rPr>
                <m:t>Successful Campaigns</m:t>
              </m:r>
            </m:den>
          </m:f>
          <m:r>
            <w:rPr>
              <w:rFonts w:ascii="Cambria Math" w:hAnsi="Cambria Math"/>
              <w:lang w:val="en-US"/>
            </w:rPr>
            <m:t>=1.88</m:t>
          </m:r>
        </m:oMath>
      </m:oMathPara>
    </w:p>
    <w:p w14:paraId="728897D5" w14:textId="58A040F5" w:rsidR="00A2659A" w:rsidRPr="00A2659A" w:rsidRDefault="00A2659A" w:rsidP="00191B6B">
      <w:pPr>
        <w:pStyle w:val="Prrafodelista"/>
        <w:numPr>
          <w:ilvl w:val="1"/>
          <w:numId w:val="3"/>
        </w:numPr>
        <w:jc w:val="both"/>
        <w:rPr>
          <w:rFonts w:eastAsiaTheme="minorEastAsia"/>
          <w:lang w:val="en-US"/>
        </w:rPr>
      </w:pPr>
      <w:r>
        <w:rPr>
          <w:rFonts w:eastAsiaTheme="minorEastAsia"/>
          <w:lang w:val="en-US"/>
        </w:rPr>
        <w:t>We can clearly determine that category plays an important role determining the success of a campaign, though it</w:t>
      </w:r>
      <w:r w:rsidR="000D218D">
        <w:rPr>
          <w:rFonts w:eastAsiaTheme="minorEastAsia"/>
          <w:lang w:val="en-US"/>
        </w:rPr>
        <w:t xml:space="preserve"> i</w:t>
      </w:r>
      <w:r>
        <w:rPr>
          <w:rFonts w:eastAsiaTheme="minorEastAsia"/>
          <w:lang w:val="en-US"/>
        </w:rPr>
        <w:t xml:space="preserve">s important to point out that this data shows the success of a funding campaign not the success of the project being funded. </w:t>
      </w:r>
      <w:r w:rsidR="000D218D">
        <w:rPr>
          <w:rFonts w:eastAsiaTheme="minorEastAsia"/>
          <w:lang w:val="en-US"/>
        </w:rPr>
        <w:t>i.e.,</w:t>
      </w:r>
      <w:r>
        <w:rPr>
          <w:rFonts w:eastAsiaTheme="minorEastAsia"/>
          <w:lang w:val="en-US"/>
        </w:rPr>
        <w:t xml:space="preserve"> journalism is clearly the worst choice for starting a </w:t>
      </w:r>
      <w:proofErr w:type="spellStart"/>
      <w:r>
        <w:rPr>
          <w:rFonts w:eastAsiaTheme="minorEastAsia"/>
          <w:lang w:val="en-US"/>
        </w:rPr>
        <w:t>kickstarter</w:t>
      </w:r>
      <w:proofErr w:type="spellEnd"/>
      <w:r>
        <w:rPr>
          <w:rFonts w:eastAsiaTheme="minorEastAsia"/>
          <w:lang w:val="en-US"/>
        </w:rPr>
        <w:t xml:space="preserve"> campaign, but we all know that journalism is a successful industry</w:t>
      </w:r>
      <w:r w:rsidR="000D218D">
        <w:rPr>
          <w:rFonts w:eastAsiaTheme="minorEastAsia"/>
          <w:lang w:val="en-US"/>
        </w:rPr>
        <w:t>.</w:t>
      </w:r>
    </w:p>
    <w:p w14:paraId="0DA1CE22" w14:textId="36B81BB0" w:rsidR="005670D3" w:rsidRDefault="005670D3" w:rsidP="005670D3">
      <w:pPr>
        <w:pStyle w:val="Prrafodelista"/>
        <w:numPr>
          <w:ilvl w:val="0"/>
          <w:numId w:val="3"/>
        </w:numPr>
        <w:rPr>
          <w:lang w:val="en-US"/>
        </w:rPr>
      </w:pPr>
      <w:r>
        <w:rPr>
          <w:lang w:val="en-US"/>
        </w:rPr>
        <w:t>Importance of sub-category in the outcome</w:t>
      </w:r>
    </w:p>
    <w:p w14:paraId="500AF42C" w14:textId="60212947" w:rsidR="005670D3" w:rsidRDefault="005670D3" w:rsidP="005670D3">
      <w:pPr>
        <w:rPr>
          <w:lang w:val="en-US"/>
        </w:rPr>
      </w:pPr>
    </w:p>
    <w:p w14:paraId="3E2089B6" w14:textId="00D35830" w:rsidR="00F529A3" w:rsidRDefault="005670D3" w:rsidP="00F529A3">
      <w:pPr>
        <w:keepNext/>
      </w:pPr>
      <w:r>
        <w:rPr>
          <w:noProof/>
        </w:rPr>
        <w:drawing>
          <wp:inline distT="0" distB="0" distL="0" distR="0" wp14:anchorId="57C3C2D1" wp14:editId="29F51400">
            <wp:extent cx="5424805" cy="2830042"/>
            <wp:effectExtent l="19050" t="19050" r="23495" b="27940"/>
            <wp:docPr id="2" name="Gráfico 2">
              <a:extLst xmlns:a="http://schemas.openxmlformats.org/drawingml/2006/main">
                <a:ext uri="{FF2B5EF4-FFF2-40B4-BE49-F238E27FC236}">
                  <a16:creationId xmlns:a16="http://schemas.microsoft.com/office/drawing/2014/main" id="{80B2A30F-89B3-4957-ABF4-F21ED4B4DB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8B3344" w14:textId="32D3654D" w:rsidR="00F529A3" w:rsidRDefault="00F529A3" w:rsidP="00191B6B">
      <w:pPr>
        <w:pStyle w:val="Prrafodelista"/>
        <w:numPr>
          <w:ilvl w:val="0"/>
          <w:numId w:val="5"/>
        </w:numPr>
        <w:jc w:val="both"/>
        <w:rPr>
          <w:lang w:val="en-US"/>
        </w:rPr>
      </w:pPr>
      <w:r>
        <w:rPr>
          <w:lang w:val="en-US"/>
        </w:rPr>
        <w:t>By doing a deeper analysis in one of our top categories (music) we can clearly see that sub-category is vital determining the success of a campaign, by choosing the right sub-category we can practically guarantee the success of a campaign, let see if this statement holds for other categories</w:t>
      </w:r>
      <w:r w:rsidR="004F288D">
        <w:rPr>
          <w:lang w:val="en-US"/>
        </w:rPr>
        <w:t>.</w:t>
      </w:r>
    </w:p>
    <w:tbl>
      <w:tblPr>
        <w:tblStyle w:val="Tablaconcuadrcula"/>
        <w:tblW w:w="0" w:type="auto"/>
        <w:tblLook w:val="04A0" w:firstRow="1" w:lastRow="0" w:firstColumn="1" w:lastColumn="0" w:noHBand="0" w:noVBand="1"/>
      </w:tblPr>
      <w:tblGrid>
        <w:gridCol w:w="2942"/>
        <w:gridCol w:w="2943"/>
        <w:gridCol w:w="2943"/>
      </w:tblGrid>
      <w:tr w:rsidR="00F04EA8" w14:paraId="0D68C503" w14:textId="77777777" w:rsidTr="00F04EA8">
        <w:tc>
          <w:tcPr>
            <w:tcW w:w="2942" w:type="dxa"/>
          </w:tcPr>
          <w:p w14:paraId="23F14950" w14:textId="4743822A" w:rsidR="00F04EA8" w:rsidRDefault="00F04EA8" w:rsidP="00F04EA8">
            <w:pPr>
              <w:jc w:val="center"/>
              <w:rPr>
                <w:lang w:val="en-US"/>
              </w:rPr>
            </w:pPr>
            <w:r>
              <w:rPr>
                <w:noProof/>
                <w:lang w:val="en-US"/>
              </w:rPr>
              <w:drawing>
                <wp:inline distT="0" distB="0" distL="0" distR="0" wp14:anchorId="03E54E9E" wp14:editId="0F05B035">
                  <wp:extent cx="1403842" cy="1213832"/>
                  <wp:effectExtent l="0" t="0" r="635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402" cy="1229879"/>
                          </a:xfrm>
                          <a:prstGeom prst="rect">
                            <a:avLst/>
                          </a:prstGeom>
                          <a:noFill/>
                        </pic:spPr>
                      </pic:pic>
                    </a:graphicData>
                  </a:graphic>
                </wp:inline>
              </w:drawing>
            </w:r>
          </w:p>
        </w:tc>
        <w:tc>
          <w:tcPr>
            <w:tcW w:w="2943" w:type="dxa"/>
          </w:tcPr>
          <w:p w14:paraId="7A963A7B" w14:textId="4056E7B4" w:rsidR="00F04EA8" w:rsidRDefault="00F04EA8" w:rsidP="00F04EA8">
            <w:pPr>
              <w:jc w:val="center"/>
              <w:rPr>
                <w:lang w:val="en-US"/>
              </w:rPr>
            </w:pPr>
            <w:r>
              <w:rPr>
                <w:noProof/>
              </w:rPr>
              <w:drawing>
                <wp:inline distT="0" distB="0" distL="0" distR="0" wp14:anchorId="6103CDE3" wp14:editId="69FE7413">
                  <wp:extent cx="1397533" cy="120837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3656" cy="1248258"/>
                          </a:xfrm>
                          <a:prstGeom prst="rect">
                            <a:avLst/>
                          </a:prstGeom>
                          <a:noFill/>
                        </pic:spPr>
                      </pic:pic>
                    </a:graphicData>
                  </a:graphic>
                </wp:inline>
              </w:drawing>
            </w:r>
          </w:p>
        </w:tc>
        <w:tc>
          <w:tcPr>
            <w:tcW w:w="2943" w:type="dxa"/>
          </w:tcPr>
          <w:p w14:paraId="704E7844" w14:textId="0242CA22" w:rsidR="00F04EA8" w:rsidRDefault="00F04EA8" w:rsidP="00F04EA8">
            <w:pPr>
              <w:jc w:val="center"/>
              <w:rPr>
                <w:lang w:val="en-US"/>
              </w:rPr>
            </w:pPr>
            <w:r>
              <w:rPr>
                <w:noProof/>
              </w:rPr>
              <w:drawing>
                <wp:inline distT="0" distB="0" distL="0" distR="0" wp14:anchorId="57512C07" wp14:editId="6012F2CB">
                  <wp:extent cx="1440054" cy="1245143"/>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9468" cy="1261929"/>
                          </a:xfrm>
                          <a:prstGeom prst="rect">
                            <a:avLst/>
                          </a:prstGeom>
                          <a:noFill/>
                        </pic:spPr>
                      </pic:pic>
                    </a:graphicData>
                  </a:graphic>
                </wp:inline>
              </w:drawing>
            </w:r>
          </w:p>
        </w:tc>
      </w:tr>
      <w:tr w:rsidR="00F04EA8" w14:paraId="37563D1F" w14:textId="77777777" w:rsidTr="00F04EA8">
        <w:tc>
          <w:tcPr>
            <w:tcW w:w="2942" w:type="dxa"/>
          </w:tcPr>
          <w:p w14:paraId="075AC4C2" w14:textId="1E7DCC32" w:rsidR="00F04EA8" w:rsidRDefault="00F04EA8" w:rsidP="00F04EA8">
            <w:pPr>
              <w:rPr>
                <w:lang w:val="en-US"/>
              </w:rPr>
            </w:pPr>
            <w:r>
              <w:rPr>
                <w:lang w:val="en-US"/>
              </w:rPr>
              <w:t>Theater by sub-category</w:t>
            </w:r>
          </w:p>
        </w:tc>
        <w:tc>
          <w:tcPr>
            <w:tcW w:w="2943" w:type="dxa"/>
          </w:tcPr>
          <w:p w14:paraId="403AF096" w14:textId="31C69BA7" w:rsidR="00F04EA8" w:rsidRDefault="00F04EA8" w:rsidP="00F04EA8">
            <w:pPr>
              <w:rPr>
                <w:lang w:val="en-US"/>
              </w:rPr>
            </w:pPr>
            <w:r>
              <w:rPr>
                <w:lang w:val="en-US"/>
              </w:rPr>
              <w:t>Film &amp; Video by subcategory</w:t>
            </w:r>
          </w:p>
        </w:tc>
        <w:tc>
          <w:tcPr>
            <w:tcW w:w="2943" w:type="dxa"/>
          </w:tcPr>
          <w:p w14:paraId="302C877B" w14:textId="3E199288" w:rsidR="00F04EA8" w:rsidRDefault="00F04EA8" w:rsidP="00F04EA8">
            <w:pPr>
              <w:rPr>
                <w:lang w:val="en-US"/>
              </w:rPr>
            </w:pPr>
            <w:r>
              <w:rPr>
                <w:lang w:val="en-US"/>
              </w:rPr>
              <w:t>Photography by subcategory</w:t>
            </w:r>
          </w:p>
        </w:tc>
      </w:tr>
    </w:tbl>
    <w:p w14:paraId="6321CC57" w14:textId="4D8196C8" w:rsidR="00F04EA8" w:rsidRDefault="00F04EA8" w:rsidP="00191B6B">
      <w:pPr>
        <w:pStyle w:val="Prrafodelista"/>
        <w:numPr>
          <w:ilvl w:val="0"/>
          <w:numId w:val="5"/>
        </w:numPr>
        <w:jc w:val="both"/>
        <w:rPr>
          <w:lang w:val="en-US"/>
        </w:rPr>
      </w:pPr>
      <w:r>
        <w:rPr>
          <w:lang w:val="en-US"/>
        </w:rPr>
        <w:t xml:space="preserve">Analyzing our other top categories film &amp; video shows the same behavior as music but about theater and photography even though we </w:t>
      </w:r>
      <w:r w:rsidR="00FD35CD">
        <w:rPr>
          <w:lang w:val="en-US"/>
        </w:rPr>
        <w:t>cannot</w:t>
      </w:r>
      <w:r>
        <w:rPr>
          <w:lang w:val="en-US"/>
        </w:rPr>
        <w:t xml:space="preserve"> eliminate the risk of failing a campaign we can greatly increase the probability of success by choosing the appropriate sub-category</w:t>
      </w:r>
      <w:r w:rsidR="004F288D">
        <w:rPr>
          <w:lang w:val="en-US"/>
        </w:rPr>
        <w:t>.</w:t>
      </w:r>
    </w:p>
    <w:p w14:paraId="12401B3D" w14:textId="0A7DE0C2" w:rsidR="00BD3846" w:rsidRDefault="00F04EA8" w:rsidP="00191B6B">
      <w:pPr>
        <w:pStyle w:val="Prrafodelista"/>
        <w:numPr>
          <w:ilvl w:val="0"/>
          <w:numId w:val="5"/>
        </w:numPr>
        <w:jc w:val="both"/>
        <w:rPr>
          <w:lang w:val="en-US"/>
        </w:rPr>
      </w:pPr>
      <w:r>
        <w:rPr>
          <w:lang w:val="en-US"/>
        </w:rPr>
        <w:t>Analyzing our tough category, photography, the analysis show that it would be a viable category but only in the photobook sub-category</w:t>
      </w:r>
      <w:r w:rsidR="004F288D">
        <w:rPr>
          <w:lang w:val="en-US"/>
        </w:rPr>
        <w:t>.</w:t>
      </w:r>
    </w:p>
    <w:p w14:paraId="7B446757" w14:textId="77777777" w:rsidR="00BD3846" w:rsidRDefault="00BD3846" w:rsidP="00BD3846">
      <w:pPr>
        <w:pStyle w:val="Prrafodelista"/>
        <w:numPr>
          <w:ilvl w:val="0"/>
          <w:numId w:val="3"/>
        </w:numPr>
        <w:rPr>
          <w:lang w:val="en-US"/>
        </w:rPr>
      </w:pPr>
      <w:r>
        <w:rPr>
          <w:lang w:val="en-US"/>
        </w:rPr>
        <w:t>Does the country in which the campaign was created affects its outcome?</w:t>
      </w:r>
    </w:p>
    <w:p w14:paraId="10EF1175" w14:textId="12900278" w:rsidR="007F733C" w:rsidRDefault="007F733C" w:rsidP="00191B6B">
      <w:pPr>
        <w:pStyle w:val="Prrafodelista"/>
        <w:numPr>
          <w:ilvl w:val="1"/>
          <w:numId w:val="3"/>
        </w:numPr>
        <w:jc w:val="both"/>
        <w:rPr>
          <w:lang w:val="en-US"/>
        </w:rPr>
      </w:pPr>
      <w:proofErr w:type="gramStart"/>
      <w:r>
        <w:rPr>
          <w:lang w:val="en-US"/>
        </w:rPr>
        <w:t>In order to</w:t>
      </w:r>
      <w:proofErr w:type="gramEnd"/>
      <w:r>
        <w:rPr>
          <w:lang w:val="en-US"/>
        </w:rPr>
        <w:t xml:space="preserve"> compare if country affects the outcome of a </w:t>
      </w:r>
      <w:r w:rsidR="004F288D">
        <w:rPr>
          <w:lang w:val="en-US"/>
        </w:rPr>
        <w:t>campaign,</w:t>
      </w:r>
      <w:r w:rsidR="00BD3846" w:rsidRPr="00BD3846">
        <w:rPr>
          <w:lang w:val="en-US"/>
        </w:rPr>
        <w:t xml:space="preserve"> </w:t>
      </w:r>
      <w:r>
        <w:rPr>
          <w:lang w:val="en-US"/>
        </w:rPr>
        <w:t xml:space="preserve">I compared the total campaigns with the country that has </w:t>
      </w:r>
      <w:r w:rsidR="00FD35CD">
        <w:rPr>
          <w:lang w:val="en-US"/>
        </w:rPr>
        <w:t>the greatest</w:t>
      </w:r>
      <w:r>
        <w:rPr>
          <w:lang w:val="en-US"/>
        </w:rPr>
        <w:t xml:space="preserve"> number of campaigns available (US)</w:t>
      </w:r>
    </w:p>
    <w:p w14:paraId="6A962959" w14:textId="6E8939C8" w:rsidR="007F733C" w:rsidRDefault="007F733C" w:rsidP="007F733C">
      <w:pPr>
        <w:jc w:val="center"/>
        <w:rPr>
          <w:lang w:val="en-US"/>
        </w:rPr>
      </w:pPr>
      <w:r>
        <w:rPr>
          <w:noProof/>
          <w:lang w:val="en-US"/>
        </w:rPr>
        <w:lastRenderedPageBreak/>
        <w:drawing>
          <wp:inline distT="0" distB="0" distL="0" distR="0" wp14:anchorId="21DD4E8D" wp14:editId="13D071D4">
            <wp:extent cx="2716965" cy="15938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6251" cy="1616861"/>
                    </a:xfrm>
                    <a:prstGeom prst="rect">
                      <a:avLst/>
                    </a:prstGeom>
                    <a:noFill/>
                  </pic:spPr>
                </pic:pic>
              </a:graphicData>
            </a:graphic>
          </wp:inline>
        </w:drawing>
      </w:r>
      <w:r>
        <w:rPr>
          <w:noProof/>
          <w:lang w:val="en-US"/>
        </w:rPr>
        <w:drawing>
          <wp:inline distT="0" distB="0" distL="0" distR="0" wp14:anchorId="1473054A" wp14:editId="3098756F">
            <wp:extent cx="2727874" cy="16002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3157" cy="1650243"/>
                    </a:xfrm>
                    <a:prstGeom prst="rect">
                      <a:avLst/>
                    </a:prstGeom>
                    <a:noFill/>
                  </pic:spPr>
                </pic:pic>
              </a:graphicData>
            </a:graphic>
          </wp:inline>
        </w:drawing>
      </w:r>
    </w:p>
    <w:p w14:paraId="5B9B392B" w14:textId="17E47C00" w:rsidR="007F733C" w:rsidRDefault="007F733C" w:rsidP="00191B6B">
      <w:pPr>
        <w:pStyle w:val="Prrafodelista"/>
        <w:numPr>
          <w:ilvl w:val="1"/>
          <w:numId w:val="3"/>
        </w:numPr>
        <w:jc w:val="both"/>
        <w:rPr>
          <w:lang w:val="en-US"/>
        </w:rPr>
      </w:pPr>
      <w:r>
        <w:rPr>
          <w:lang w:val="en-US"/>
        </w:rPr>
        <w:t xml:space="preserve">Total </w:t>
      </w:r>
      <w:r w:rsidR="003B372A">
        <w:rPr>
          <w:lang w:val="en-US"/>
        </w:rPr>
        <w:t xml:space="preserve">number of </w:t>
      </w:r>
      <w:r>
        <w:rPr>
          <w:lang w:val="en-US"/>
        </w:rPr>
        <w:t xml:space="preserve">campaigns worldwide </w:t>
      </w:r>
      <w:r w:rsidR="003B372A">
        <w:rPr>
          <w:lang w:val="en-US"/>
        </w:rPr>
        <w:t>is</w:t>
      </w:r>
      <w:r>
        <w:rPr>
          <w:lang w:val="en-US"/>
        </w:rPr>
        <w:t xml:space="preserve"> 520 and in the United States there are 422, with the United States hoarding more than 80% of the data there is no statistical way to determine if country is a relevant variable, the sample size is too small for the rest of the countries.</w:t>
      </w:r>
    </w:p>
    <w:p w14:paraId="3375D12A" w14:textId="670D5CF8" w:rsidR="003B372A" w:rsidRDefault="003B372A" w:rsidP="003B372A">
      <w:pPr>
        <w:pStyle w:val="Prrafodelista"/>
        <w:numPr>
          <w:ilvl w:val="0"/>
          <w:numId w:val="3"/>
        </w:numPr>
        <w:rPr>
          <w:lang w:val="en-US"/>
        </w:rPr>
      </w:pPr>
      <w:r>
        <w:rPr>
          <w:lang w:val="en-US"/>
        </w:rPr>
        <w:t>Does the time of year determine the success of a campaign?</w:t>
      </w:r>
    </w:p>
    <w:p w14:paraId="06B47E19" w14:textId="25D8CB54" w:rsidR="003B372A" w:rsidRDefault="004F288D" w:rsidP="00191B6B">
      <w:pPr>
        <w:pStyle w:val="Prrafodelista"/>
        <w:numPr>
          <w:ilvl w:val="1"/>
          <w:numId w:val="3"/>
        </w:numPr>
        <w:jc w:val="both"/>
        <w:rPr>
          <w:lang w:val="en-US"/>
        </w:rPr>
      </w:pPr>
      <w:r>
        <w:rPr>
          <w:lang w:val="en-US"/>
        </w:rPr>
        <w:t>To</w:t>
      </w:r>
      <w:r w:rsidR="003B372A">
        <w:rPr>
          <w:lang w:val="en-US"/>
        </w:rPr>
        <w:t xml:space="preserve"> determine seasonality in the data we need to compare every year to each other</w:t>
      </w:r>
      <w:r>
        <w:rPr>
          <w:lang w:val="en-US"/>
        </w:rPr>
        <w:t>.</w:t>
      </w:r>
    </w:p>
    <w:p w14:paraId="59B3F50E" w14:textId="60962500" w:rsidR="003B372A" w:rsidRDefault="003B372A" w:rsidP="00191B6B">
      <w:pPr>
        <w:pStyle w:val="Prrafodelista"/>
        <w:numPr>
          <w:ilvl w:val="1"/>
          <w:numId w:val="3"/>
        </w:numPr>
        <w:jc w:val="both"/>
        <w:rPr>
          <w:lang w:val="en-US"/>
        </w:rPr>
      </w:pPr>
      <w:r>
        <w:rPr>
          <w:lang w:val="en-US"/>
        </w:rPr>
        <w:t>2009 was</w:t>
      </w:r>
      <w:r w:rsidR="004F288D">
        <w:rPr>
          <w:lang w:val="en-US"/>
        </w:rPr>
        <w:t xml:space="preserve"> </w:t>
      </w:r>
      <w:r>
        <w:rPr>
          <w:lang w:val="en-US"/>
        </w:rPr>
        <w:t>n</w:t>
      </w:r>
      <w:r w:rsidR="004F288D">
        <w:rPr>
          <w:lang w:val="en-US"/>
        </w:rPr>
        <w:t>o</w:t>
      </w:r>
      <w:r>
        <w:rPr>
          <w:lang w:val="en-US"/>
        </w:rPr>
        <w:t>t a full year</w:t>
      </w:r>
      <w:r w:rsidR="00E748DF">
        <w:rPr>
          <w:lang w:val="en-US"/>
        </w:rPr>
        <w:t xml:space="preserve"> and I took it out of the comparison.</w:t>
      </w:r>
    </w:p>
    <w:p w14:paraId="59A3DAC8" w14:textId="3976084A" w:rsidR="00E748DF" w:rsidRDefault="00E748DF" w:rsidP="00191B6B">
      <w:pPr>
        <w:pStyle w:val="Prrafodelista"/>
        <w:numPr>
          <w:ilvl w:val="1"/>
          <w:numId w:val="3"/>
        </w:numPr>
        <w:jc w:val="both"/>
        <w:rPr>
          <w:lang w:val="en-US"/>
        </w:rPr>
      </w:pPr>
      <w:r>
        <w:rPr>
          <w:lang w:val="en-US"/>
        </w:rPr>
        <w:t>2010 only has 65 campaigns, besides that</w:t>
      </w:r>
      <w:r w:rsidR="004F288D">
        <w:rPr>
          <w:lang w:val="en-US"/>
        </w:rPr>
        <w:t>,</w:t>
      </w:r>
      <w:r>
        <w:rPr>
          <w:lang w:val="en-US"/>
        </w:rPr>
        <w:t xml:space="preserve"> there are months with no occurrences, hence, it</w:t>
      </w:r>
      <w:r w:rsidR="004F288D">
        <w:rPr>
          <w:lang w:val="en-US"/>
        </w:rPr>
        <w:t xml:space="preserve"> i</w:t>
      </w:r>
      <w:r>
        <w:rPr>
          <w:lang w:val="en-US"/>
        </w:rPr>
        <w:t>s irrelevant for the analysis.</w:t>
      </w:r>
    </w:p>
    <w:p w14:paraId="5AC71213" w14:textId="4E8BAC7C" w:rsidR="00AE4936" w:rsidRPr="00AE4936" w:rsidRDefault="00E748DF" w:rsidP="00191B6B">
      <w:pPr>
        <w:pStyle w:val="Prrafodelista"/>
        <w:numPr>
          <w:ilvl w:val="1"/>
          <w:numId w:val="3"/>
        </w:numPr>
        <w:jc w:val="both"/>
        <w:rPr>
          <w:lang w:val="en-US"/>
        </w:rPr>
      </w:pPr>
      <w:r>
        <w:rPr>
          <w:lang w:val="en-US"/>
        </w:rPr>
        <w:t>2011 even though it does have months with no occurrences it totals 171 campaigns which I will consider the first stable year and we will begin our analysis from there.</w:t>
      </w:r>
    </w:p>
    <w:tbl>
      <w:tblPr>
        <w:tblStyle w:val="Tablaconcuadrcula"/>
        <w:tblpPr w:leftFromText="141" w:rightFromText="141" w:vertAnchor="text" w:horzAnchor="margin" w:tblpY="-21"/>
        <w:tblOverlap w:val="never"/>
        <w:tblW w:w="0" w:type="auto"/>
        <w:tblLook w:val="04A0" w:firstRow="1" w:lastRow="0" w:firstColumn="1" w:lastColumn="0" w:noHBand="0" w:noVBand="1"/>
      </w:tblPr>
      <w:tblGrid>
        <w:gridCol w:w="2953"/>
        <w:gridCol w:w="2916"/>
        <w:gridCol w:w="2916"/>
      </w:tblGrid>
      <w:tr w:rsidR="00AE4936" w14:paraId="2364FF5C" w14:textId="77777777" w:rsidTr="00AE4936">
        <w:tc>
          <w:tcPr>
            <w:tcW w:w="2953" w:type="dxa"/>
          </w:tcPr>
          <w:p w14:paraId="509A7962" w14:textId="77777777" w:rsidR="00AE4936" w:rsidRDefault="00AE4936" w:rsidP="00AE4936">
            <w:pPr>
              <w:rPr>
                <w:lang w:val="en-US"/>
              </w:rPr>
            </w:pPr>
            <w:r>
              <w:rPr>
                <w:noProof/>
                <w:lang w:val="en-US"/>
              </w:rPr>
              <w:drawing>
                <wp:inline distT="0" distB="0" distL="0" distR="0" wp14:anchorId="13F35566" wp14:editId="791FEE89">
                  <wp:extent cx="1738265" cy="12061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795613" cy="1245973"/>
                          </a:xfrm>
                          <a:prstGeom prst="rect">
                            <a:avLst/>
                          </a:prstGeom>
                          <a:noFill/>
                        </pic:spPr>
                      </pic:pic>
                    </a:graphicData>
                  </a:graphic>
                </wp:inline>
              </w:drawing>
            </w:r>
          </w:p>
        </w:tc>
        <w:tc>
          <w:tcPr>
            <w:tcW w:w="2916" w:type="dxa"/>
          </w:tcPr>
          <w:p w14:paraId="512F9538" w14:textId="77777777" w:rsidR="00AE4936" w:rsidRDefault="00AE4936" w:rsidP="00AE4936">
            <w:pPr>
              <w:rPr>
                <w:lang w:val="en-US"/>
              </w:rPr>
            </w:pPr>
            <w:r>
              <w:rPr>
                <w:noProof/>
                <w:lang w:val="en-US"/>
              </w:rPr>
              <w:drawing>
                <wp:inline distT="0" distB="0" distL="0" distR="0" wp14:anchorId="590EFEB8" wp14:editId="2F4EC9E9">
                  <wp:extent cx="1709188" cy="1186004"/>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750830" cy="1214899"/>
                          </a:xfrm>
                          <a:prstGeom prst="rect">
                            <a:avLst/>
                          </a:prstGeom>
                          <a:noFill/>
                        </pic:spPr>
                      </pic:pic>
                    </a:graphicData>
                  </a:graphic>
                </wp:inline>
              </w:drawing>
            </w:r>
          </w:p>
        </w:tc>
        <w:tc>
          <w:tcPr>
            <w:tcW w:w="2916" w:type="dxa"/>
          </w:tcPr>
          <w:p w14:paraId="297C5F69" w14:textId="77777777" w:rsidR="00AE4936" w:rsidRDefault="00AE4936" w:rsidP="00AE4936">
            <w:pPr>
              <w:rPr>
                <w:lang w:val="en-US"/>
              </w:rPr>
            </w:pPr>
            <w:r>
              <w:rPr>
                <w:noProof/>
                <w:lang w:val="en-US"/>
              </w:rPr>
              <w:drawing>
                <wp:inline distT="0" distB="0" distL="0" distR="0" wp14:anchorId="7CA4CD27" wp14:editId="595F4561">
                  <wp:extent cx="1708527" cy="1185545"/>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1789" cy="1208626"/>
                          </a:xfrm>
                          <a:prstGeom prst="rect">
                            <a:avLst/>
                          </a:prstGeom>
                          <a:noFill/>
                        </pic:spPr>
                      </pic:pic>
                    </a:graphicData>
                  </a:graphic>
                </wp:inline>
              </w:drawing>
            </w:r>
          </w:p>
        </w:tc>
      </w:tr>
      <w:tr w:rsidR="00AE4936" w14:paraId="158E401C" w14:textId="77777777" w:rsidTr="00AE4936">
        <w:tc>
          <w:tcPr>
            <w:tcW w:w="2953" w:type="dxa"/>
          </w:tcPr>
          <w:p w14:paraId="74A53972" w14:textId="77777777" w:rsidR="00AE4936" w:rsidRDefault="00AE4936" w:rsidP="00AE4936">
            <w:pPr>
              <w:jc w:val="center"/>
              <w:rPr>
                <w:lang w:val="en-US"/>
              </w:rPr>
            </w:pPr>
            <w:r>
              <w:rPr>
                <w:lang w:val="en-US"/>
              </w:rPr>
              <w:t>2011</w:t>
            </w:r>
          </w:p>
        </w:tc>
        <w:tc>
          <w:tcPr>
            <w:tcW w:w="2916" w:type="dxa"/>
          </w:tcPr>
          <w:p w14:paraId="0199C021" w14:textId="77777777" w:rsidR="00AE4936" w:rsidRDefault="00AE4936" w:rsidP="00AE4936">
            <w:pPr>
              <w:jc w:val="center"/>
              <w:rPr>
                <w:lang w:val="en-US"/>
              </w:rPr>
            </w:pPr>
            <w:r>
              <w:rPr>
                <w:lang w:val="en-US"/>
              </w:rPr>
              <w:t>2012</w:t>
            </w:r>
          </w:p>
        </w:tc>
        <w:tc>
          <w:tcPr>
            <w:tcW w:w="2916" w:type="dxa"/>
          </w:tcPr>
          <w:p w14:paraId="026C7341" w14:textId="77777777" w:rsidR="00AE4936" w:rsidRDefault="00AE4936" w:rsidP="00AE4936">
            <w:pPr>
              <w:jc w:val="center"/>
              <w:rPr>
                <w:lang w:val="en-US"/>
              </w:rPr>
            </w:pPr>
            <w:r>
              <w:rPr>
                <w:lang w:val="en-US"/>
              </w:rPr>
              <w:t>2013</w:t>
            </w:r>
          </w:p>
        </w:tc>
      </w:tr>
      <w:tr w:rsidR="00AE4936" w14:paraId="696C79A6" w14:textId="77777777" w:rsidTr="00AE4936">
        <w:tblPrEx>
          <w:tblCellMar>
            <w:left w:w="70" w:type="dxa"/>
            <w:right w:w="70" w:type="dxa"/>
          </w:tblCellMar>
        </w:tblPrEx>
        <w:tc>
          <w:tcPr>
            <w:tcW w:w="2953" w:type="dxa"/>
          </w:tcPr>
          <w:p w14:paraId="0D3E39B1" w14:textId="77777777" w:rsidR="00AE4936" w:rsidRDefault="00AE4936" w:rsidP="00AE4936">
            <w:pPr>
              <w:rPr>
                <w:lang w:val="en-US"/>
              </w:rPr>
            </w:pPr>
            <w:r>
              <w:rPr>
                <w:noProof/>
                <w:lang w:val="en-US"/>
              </w:rPr>
              <w:drawing>
                <wp:inline distT="0" distB="0" distL="0" distR="0" wp14:anchorId="36F58FF4" wp14:editId="05A044D5">
                  <wp:extent cx="1752453" cy="1216025"/>
                  <wp:effectExtent l="0" t="0" r="635"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1763901" cy="1223969"/>
                          </a:xfrm>
                          <a:prstGeom prst="rect">
                            <a:avLst/>
                          </a:prstGeom>
                          <a:noFill/>
                        </pic:spPr>
                      </pic:pic>
                    </a:graphicData>
                  </a:graphic>
                </wp:inline>
              </w:drawing>
            </w:r>
          </w:p>
        </w:tc>
        <w:tc>
          <w:tcPr>
            <w:tcW w:w="2916" w:type="dxa"/>
          </w:tcPr>
          <w:p w14:paraId="2737F961" w14:textId="77777777" w:rsidR="00AE4936" w:rsidRDefault="00AE4936" w:rsidP="00AE4936">
            <w:pPr>
              <w:rPr>
                <w:lang w:val="en-US"/>
              </w:rPr>
            </w:pPr>
            <w:r>
              <w:rPr>
                <w:noProof/>
                <w:lang w:val="en-US"/>
              </w:rPr>
              <w:drawing>
                <wp:inline distT="0" distB="0" distL="0" distR="0" wp14:anchorId="707D53E7" wp14:editId="1308AB6C">
                  <wp:extent cx="1758557" cy="122026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1779879" cy="1235056"/>
                          </a:xfrm>
                          <a:prstGeom prst="rect">
                            <a:avLst/>
                          </a:prstGeom>
                          <a:noFill/>
                        </pic:spPr>
                      </pic:pic>
                    </a:graphicData>
                  </a:graphic>
                </wp:inline>
              </w:drawing>
            </w:r>
          </w:p>
        </w:tc>
        <w:tc>
          <w:tcPr>
            <w:tcW w:w="2916" w:type="dxa"/>
          </w:tcPr>
          <w:p w14:paraId="2966D7AB" w14:textId="77777777" w:rsidR="00AE4936" w:rsidRDefault="00AE4936" w:rsidP="00AE4936">
            <w:pPr>
              <w:rPr>
                <w:lang w:val="en-US"/>
              </w:rPr>
            </w:pPr>
            <w:r>
              <w:rPr>
                <w:noProof/>
                <w:lang w:val="en-US"/>
              </w:rPr>
              <w:drawing>
                <wp:inline distT="0" distB="0" distL="0" distR="0" wp14:anchorId="4EA5144B" wp14:editId="2E0854B8">
                  <wp:extent cx="1627430" cy="112927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48051" cy="1143582"/>
                          </a:xfrm>
                          <a:prstGeom prst="rect">
                            <a:avLst/>
                          </a:prstGeom>
                          <a:noFill/>
                        </pic:spPr>
                      </pic:pic>
                    </a:graphicData>
                  </a:graphic>
                </wp:inline>
              </w:drawing>
            </w:r>
          </w:p>
        </w:tc>
      </w:tr>
      <w:tr w:rsidR="00AE4936" w14:paraId="64831617" w14:textId="77777777" w:rsidTr="00AE4936">
        <w:tc>
          <w:tcPr>
            <w:tcW w:w="2953" w:type="dxa"/>
          </w:tcPr>
          <w:p w14:paraId="0183B22F" w14:textId="77777777" w:rsidR="00AE4936" w:rsidRDefault="00AE4936" w:rsidP="00AE4936">
            <w:pPr>
              <w:jc w:val="center"/>
              <w:rPr>
                <w:lang w:val="en-US"/>
              </w:rPr>
            </w:pPr>
            <w:r>
              <w:rPr>
                <w:lang w:val="en-US"/>
              </w:rPr>
              <w:t>2014</w:t>
            </w:r>
          </w:p>
        </w:tc>
        <w:tc>
          <w:tcPr>
            <w:tcW w:w="2916" w:type="dxa"/>
          </w:tcPr>
          <w:p w14:paraId="34575AD7" w14:textId="77777777" w:rsidR="00AE4936" w:rsidRDefault="00AE4936" w:rsidP="00AE4936">
            <w:pPr>
              <w:jc w:val="center"/>
              <w:rPr>
                <w:lang w:val="en-US"/>
              </w:rPr>
            </w:pPr>
            <w:r>
              <w:rPr>
                <w:lang w:val="en-US"/>
              </w:rPr>
              <w:t>2015</w:t>
            </w:r>
          </w:p>
        </w:tc>
        <w:tc>
          <w:tcPr>
            <w:tcW w:w="2916" w:type="dxa"/>
          </w:tcPr>
          <w:p w14:paraId="1644B291" w14:textId="77777777" w:rsidR="00AE4936" w:rsidRDefault="00AE4936" w:rsidP="00AE4936">
            <w:pPr>
              <w:jc w:val="center"/>
              <w:rPr>
                <w:lang w:val="en-US"/>
              </w:rPr>
            </w:pPr>
            <w:r>
              <w:rPr>
                <w:lang w:val="en-US"/>
              </w:rPr>
              <w:t>2016</w:t>
            </w:r>
          </w:p>
        </w:tc>
      </w:tr>
    </w:tbl>
    <w:p w14:paraId="0B415717" w14:textId="58345BF9" w:rsidR="00AE4936" w:rsidRDefault="00FD35CD" w:rsidP="00191B6B">
      <w:pPr>
        <w:pStyle w:val="Prrafodelista"/>
        <w:numPr>
          <w:ilvl w:val="1"/>
          <w:numId w:val="3"/>
        </w:numPr>
        <w:jc w:val="both"/>
        <w:rPr>
          <w:lang w:val="en-US"/>
        </w:rPr>
      </w:pPr>
      <w:r>
        <w:rPr>
          <w:lang w:val="en-US"/>
        </w:rPr>
        <w:t>Looking</w:t>
      </w:r>
      <w:r w:rsidR="00AE4936">
        <w:rPr>
          <w:lang w:val="en-US"/>
        </w:rPr>
        <w:t xml:space="preserve"> at the previous graphs it seems there</w:t>
      </w:r>
      <w:r w:rsidR="00191B6B">
        <w:rPr>
          <w:lang w:val="en-US"/>
        </w:rPr>
        <w:t xml:space="preserve"> i</w:t>
      </w:r>
      <w:r w:rsidR="00AE4936">
        <w:rPr>
          <w:lang w:val="en-US"/>
        </w:rPr>
        <w:t xml:space="preserve">s no seasonality in the data but </w:t>
      </w:r>
      <w:proofErr w:type="gramStart"/>
      <w:r w:rsidR="00AE4936">
        <w:rPr>
          <w:lang w:val="en-US"/>
        </w:rPr>
        <w:t>there’s</w:t>
      </w:r>
      <w:proofErr w:type="gramEnd"/>
      <w:r w:rsidR="00AE4936">
        <w:rPr>
          <w:lang w:val="en-US"/>
        </w:rPr>
        <w:t xml:space="preserve"> a consistent increase in successful campaigns in April every year, this is consistent if we plot a graph considering every year available</w:t>
      </w:r>
      <w:r w:rsidR="004F288D">
        <w:rPr>
          <w:lang w:val="en-US"/>
        </w:rPr>
        <w:t>.</w:t>
      </w:r>
    </w:p>
    <w:p w14:paraId="0B098881" w14:textId="47E27CEA" w:rsidR="00AE4936" w:rsidRDefault="00AE4936" w:rsidP="00191B6B">
      <w:pPr>
        <w:pStyle w:val="Prrafodelista"/>
        <w:numPr>
          <w:ilvl w:val="1"/>
          <w:numId w:val="3"/>
        </w:numPr>
        <w:jc w:val="both"/>
        <w:rPr>
          <w:lang w:val="en-US"/>
        </w:rPr>
      </w:pPr>
      <w:r>
        <w:rPr>
          <w:lang w:val="en-US"/>
        </w:rPr>
        <w:t>2017 is not a full year and does</w:t>
      </w:r>
      <w:r w:rsidR="00FD35CD">
        <w:rPr>
          <w:lang w:val="en-US"/>
        </w:rPr>
        <w:t xml:space="preserve"> </w:t>
      </w:r>
      <w:r>
        <w:rPr>
          <w:lang w:val="en-US"/>
        </w:rPr>
        <w:t>n</w:t>
      </w:r>
      <w:r w:rsidR="00FD35CD">
        <w:rPr>
          <w:lang w:val="en-US"/>
        </w:rPr>
        <w:t>o</w:t>
      </w:r>
      <w:r>
        <w:rPr>
          <w:lang w:val="en-US"/>
        </w:rPr>
        <w:t>t include April either, so I</w:t>
      </w:r>
      <w:r w:rsidR="00191B6B">
        <w:rPr>
          <w:lang w:val="en-US"/>
        </w:rPr>
        <w:t xml:space="preserve"> a</w:t>
      </w:r>
      <w:r>
        <w:rPr>
          <w:lang w:val="en-US"/>
        </w:rPr>
        <w:t>m taking it out as well from the comparison</w:t>
      </w:r>
      <w:r w:rsidR="004F288D">
        <w:rPr>
          <w:lang w:val="en-US"/>
        </w:rPr>
        <w:t>.</w:t>
      </w:r>
    </w:p>
    <w:p w14:paraId="73E319E6" w14:textId="54E9E985" w:rsidR="00AE4936" w:rsidRDefault="00AE4936" w:rsidP="00191B6B">
      <w:pPr>
        <w:pStyle w:val="Prrafodelista"/>
        <w:numPr>
          <w:ilvl w:val="1"/>
          <w:numId w:val="3"/>
        </w:numPr>
        <w:jc w:val="both"/>
        <w:rPr>
          <w:lang w:val="en-US"/>
        </w:rPr>
      </w:pPr>
      <w:r>
        <w:rPr>
          <w:lang w:val="en-US"/>
        </w:rPr>
        <w:t>I conclude that time of the year should not be considered as an important factor for launching a funding campaign but, if choosing the time of the year does</w:t>
      </w:r>
      <w:r w:rsidR="00191B6B">
        <w:rPr>
          <w:lang w:val="en-US"/>
        </w:rPr>
        <w:t xml:space="preserve"> </w:t>
      </w:r>
      <w:r>
        <w:rPr>
          <w:lang w:val="en-US"/>
        </w:rPr>
        <w:t>n</w:t>
      </w:r>
      <w:r w:rsidR="00191B6B">
        <w:rPr>
          <w:lang w:val="en-US"/>
        </w:rPr>
        <w:t>o</w:t>
      </w:r>
      <w:r>
        <w:rPr>
          <w:lang w:val="en-US"/>
        </w:rPr>
        <w:t xml:space="preserve">t affect </w:t>
      </w:r>
      <w:r>
        <w:rPr>
          <w:lang w:val="en-US"/>
        </w:rPr>
        <w:lastRenderedPageBreak/>
        <w:t xml:space="preserve">anything in the project (costs, amount needed to rise, opportunity, etc.) it will slightly increase the chances of success launching around </w:t>
      </w:r>
      <w:r w:rsidR="004F288D">
        <w:rPr>
          <w:lang w:val="en-US"/>
        </w:rPr>
        <w:t>A</w:t>
      </w:r>
      <w:r>
        <w:rPr>
          <w:lang w:val="en-US"/>
        </w:rPr>
        <w:t>pril</w:t>
      </w:r>
      <w:r w:rsidR="004F288D">
        <w:rPr>
          <w:lang w:val="en-US"/>
        </w:rPr>
        <w:t>.</w:t>
      </w:r>
    </w:p>
    <w:p w14:paraId="138415D4" w14:textId="00E2F128" w:rsidR="00AE4936" w:rsidRDefault="00AE4936" w:rsidP="00AE4936">
      <w:pPr>
        <w:pStyle w:val="Prrafodelista"/>
        <w:numPr>
          <w:ilvl w:val="0"/>
          <w:numId w:val="3"/>
        </w:numPr>
        <w:rPr>
          <w:lang w:val="en-US"/>
        </w:rPr>
      </w:pPr>
      <w:r>
        <w:rPr>
          <w:lang w:val="en-US"/>
        </w:rPr>
        <w:t xml:space="preserve">Does the amount needed affects the chances of </w:t>
      </w:r>
      <w:r w:rsidR="000F5AC2">
        <w:rPr>
          <w:lang w:val="en-US"/>
        </w:rPr>
        <w:t>success?</w:t>
      </w:r>
    </w:p>
    <w:p w14:paraId="1D4A466D" w14:textId="2CDE4094" w:rsidR="000F5AC2" w:rsidRDefault="000F5AC2" w:rsidP="000F5AC2">
      <w:pPr>
        <w:pStyle w:val="Prrafodelista"/>
        <w:numPr>
          <w:ilvl w:val="1"/>
          <w:numId w:val="3"/>
        </w:numPr>
        <w:rPr>
          <w:lang w:val="en-US"/>
        </w:rPr>
      </w:pPr>
      <w:r>
        <w:rPr>
          <w:lang w:val="en-US"/>
        </w:rPr>
        <w:t>Plotting amount needed vs percentage of outcome</w:t>
      </w:r>
      <w:r w:rsidR="004F288D">
        <w:rPr>
          <w:lang w:val="en-US"/>
        </w:rPr>
        <w:t>.</w:t>
      </w:r>
    </w:p>
    <w:p w14:paraId="5C166212" w14:textId="46B7479E" w:rsidR="000F5AC2" w:rsidRDefault="000F5AC2" w:rsidP="000F5AC2">
      <w:pPr>
        <w:pStyle w:val="Prrafodelista"/>
        <w:ind w:left="1440"/>
        <w:rPr>
          <w:lang w:val="en-US"/>
        </w:rPr>
      </w:pPr>
      <w:r>
        <w:rPr>
          <w:noProof/>
          <w:lang w:val="en-US"/>
        </w:rPr>
        <w:drawing>
          <wp:inline distT="0" distB="0" distL="0" distR="0" wp14:anchorId="7457976C" wp14:editId="39E8D08F">
            <wp:extent cx="3699555" cy="20983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27737" cy="2114365"/>
                    </a:xfrm>
                    <a:prstGeom prst="rect">
                      <a:avLst/>
                    </a:prstGeom>
                    <a:noFill/>
                  </pic:spPr>
                </pic:pic>
              </a:graphicData>
            </a:graphic>
          </wp:inline>
        </w:drawing>
      </w:r>
    </w:p>
    <w:p w14:paraId="6D128CC5" w14:textId="4648BFAE" w:rsidR="000F5AC2" w:rsidRDefault="000D218D" w:rsidP="00191B6B">
      <w:pPr>
        <w:pStyle w:val="Prrafodelista"/>
        <w:numPr>
          <w:ilvl w:val="1"/>
          <w:numId w:val="3"/>
        </w:numPr>
        <w:jc w:val="both"/>
        <w:rPr>
          <w:lang w:val="en-US"/>
        </w:rPr>
      </w:pPr>
      <w:r>
        <w:rPr>
          <w:lang w:val="en-US"/>
        </w:rPr>
        <w:t>The g</w:t>
      </w:r>
      <w:r w:rsidR="000F5AC2">
        <w:rPr>
          <w:lang w:val="en-US"/>
        </w:rPr>
        <w:t>raph clearly shows that as the amount needed for funding the campaign increases, the chances of the campaign being successful decreases, which can seem like an obvious conclusion.</w:t>
      </w:r>
    </w:p>
    <w:p w14:paraId="0EB1FE60" w14:textId="2597125A" w:rsidR="000F5AC2" w:rsidRDefault="000F5AC2" w:rsidP="00191B6B">
      <w:pPr>
        <w:pStyle w:val="Prrafodelista"/>
        <w:numPr>
          <w:ilvl w:val="1"/>
          <w:numId w:val="3"/>
        </w:numPr>
        <w:jc w:val="both"/>
        <w:rPr>
          <w:lang w:val="en-US"/>
        </w:rPr>
      </w:pPr>
      <w:r>
        <w:rPr>
          <w:lang w:val="en-US"/>
        </w:rPr>
        <w:t>What is interesting about this analysis is the points in which the tendencies cross</w:t>
      </w:r>
      <w:r w:rsidR="000D218D">
        <w:rPr>
          <w:lang w:val="en-US"/>
        </w:rPr>
        <w:t>:</w:t>
      </w:r>
      <w:r>
        <w:rPr>
          <w:lang w:val="en-US"/>
        </w:rPr>
        <w:t xml:space="preserve"> between $15,000 and $40,000 the chances of failing a campaign are significantly larger than succeeding, but between $40,000 and $50,000 the plots cross over again and the success percentage increases</w:t>
      </w:r>
      <w:r w:rsidR="00FD35CD">
        <w:rPr>
          <w:lang w:val="en-US"/>
        </w:rPr>
        <w:t>,</w:t>
      </w:r>
      <w:r>
        <w:rPr>
          <w:lang w:val="en-US"/>
        </w:rPr>
        <w:t xml:space="preserve"> giving us a far better chance at succeeding. Beyond $50,000 the success rate takes a plunge and at that point I would probably consider alternat</w:t>
      </w:r>
      <w:r w:rsidR="004F288D">
        <w:rPr>
          <w:lang w:val="en-US"/>
        </w:rPr>
        <w:t xml:space="preserve">ive </w:t>
      </w:r>
      <w:r>
        <w:rPr>
          <w:lang w:val="en-US"/>
        </w:rPr>
        <w:t>forms of funding</w:t>
      </w:r>
      <w:r w:rsidR="000D218D">
        <w:rPr>
          <w:lang w:val="en-US"/>
        </w:rPr>
        <w:t>.</w:t>
      </w:r>
    </w:p>
    <w:p w14:paraId="740395A1" w14:textId="25C2D58F" w:rsidR="000F5AC2" w:rsidRPr="000F5AC2" w:rsidRDefault="000F5AC2" w:rsidP="000F5AC2">
      <w:pPr>
        <w:rPr>
          <w:lang w:val="en-US"/>
        </w:rPr>
      </w:pPr>
    </w:p>
    <w:p w14:paraId="2F943A9A" w14:textId="776C1A2E" w:rsidR="003B372A" w:rsidRDefault="006D7177" w:rsidP="00AE4936">
      <w:pPr>
        <w:pStyle w:val="Prrafodelista"/>
        <w:ind w:left="0"/>
        <w:rPr>
          <w:lang w:val="en-US"/>
        </w:rPr>
      </w:pPr>
      <w:r>
        <w:rPr>
          <w:lang w:val="en-US"/>
        </w:rPr>
        <w:t>Dataset analysis</w:t>
      </w:r>
    </w:p>
    <w:p w14:paraId="0935563E" w14:textId="5E3A41FE" w:rsidR="006D7177" w:rsidRDefault="006D7177" w:rsidP="00191B6B">
      <w:pPr>
        <w:pStyle w:val="Prrafodelista"/>
        <w:ind w:left="0"/>
        <w:jc w:val="both"/>
        <w:rPr>
          <w:lang w:val="en-US"/>
        </w:rPr>
      </w:pPr>
    </w:p>
    <w:p w14:paraId="01E5F474" w14:textId="51251594" w:rsidR="003B372A" w:rsidRDefault="006D7177" w:rsidP="00191B6B">
      <w:pPr>
        <w:pStyle w:val="Prrafodelista"/>
        <w:ind w:left="0"/>
        <w:jc w:val="both"/>
        <w:rPr>
          <w:lang w:val="en-US"/>
        </w:rPr>
      </w:pPr>
      <w:r>
        <w:rPr>
          <w:lang w:val="en-US"/>
        </w:rPr>
        <w:tab/>
        <w:t>The dataset provided proved to be consistent and stable since I was able to find some tendencies in the data, the sample size was enough since it contained every record available during the timestamp of the data</w:t>
      </w:r>
      <w:r w:rsidR="00FD35CD">
        <w:rPr>
          <w:lang w:val="en-US"/>
        </w:rPr>
        <w:t>,</w:t>
      </w:r>
      <w:r w:rsidR="00AC31AF">
        <w:rPr>
          <w:lang w:val="en-US"/>
        </w:rPr>
        <w:t xml:space="preserve"> that being said, it would have been interesting to have more data about cancelled campaigns, specifically the reasons behind it, having this information could lead to decisions that increase the chances of success.</w:t>
      </w:r>
    </w:p>
    <w:p w14:paraId="31F18123" w14:textId="18F3FA94" w:rsidR="008F1564" w:rsidRDefault="008F1564" w:rsidP="00191B6B">
      <w:pPr>
        <w:pStyle w:val="Prrafodelista"/>
        <w:ind w:left="0"/>
        <w:jc w:val="both"/>
        <w:rPr>
          <w:lang w:val="en-US"/>
        </w:rPr>
      </w:pPr>
    </w:p>
    <w:p w14:paraId="62E0B197" w14:textId="37328AF7" w:rsidR="008F1564" w:rsidRDefault="008F1564" w:rsidP="00191B6B">
      <w:pPr>
        <w:pStyle w:val="Prrafodelista"/>
        <w:ind w:left="0"/>
        <w:jc w:val="both"/>
        <w:rPr>
          <w:lang w:val="en-US"/>
        </w:rPr>
      </w:pPr>
      <w:r>
        <w:rPr>
          <w:lang w:val="en-US"/>
        </w:rPr>
        <w:tab/>
        <w:t xml:space="preserve">As limitations to the data provided, I would have considered trimming down the first two years of </w:t>
      </w:r>
      <w:r w:rsidR="00FD35CD">
        <w:rPr>
          <w:lang w:val="en-US"/>
        </w:rPr>
        <w:t>Kickstarter</w:t>
      </w:r>
      <w:r>
        <w:rPr>
          <w:lang w:val="en-US"/>
        </w:rPr>
        <w:t>, mostly because it can be misleading since it was a startup, and the data was</w:t>
      </w:r>
      <w:r w:rsidR="00AC31AF">
        <w:rPr>
          <w:lang w:val="en-US"/>
        </w:rPr>
        <w:t xml:space="preserve"> </w:t>
      </w:r>
      <w:r>
        <w:rPr>
          <w:lang w:val="en-US"/>
        </w:rPr>
        <w:t>n</w:t>
      </w:r>
      <w:r w:rsidR="00AC31AF">
        <w:rPr>
          <w:lang w:val="en-US"/>
        </w:rPr>
        <w:t>o</w:t>
      </w:r>
      <w:r>
        <w:rPr>
          <w:lang w:val="en-US"/>
        </w:rPr>
        <w:t>t stable during those first two years.</w:t>
      </w:r>
    </w:p>
    <w:p w14:paraId="3CEF7CA6" w14:textId="4A8DBC41" w:rsidR="008F1564" w:rsidRDefault="008F1564" w:rsidP="00191B6B">
      <w:pPr>
        <w:pStyle w:val="Prrafodelista"/>
        <w:ind w:left="0"/>
        <w:jc w:val="both"/>
        <w:rPr>
          <w:lang w:val="en-US"/>
        </w:rPr>
      </w:pPr>
    </w:p>
    <w:p w14:paraId="3A7BDC2F" w14:textId="2CB06AE9" w:rsidR="008F1564" w:rsidRPr="00FD35CD" w:rsidRDefault="008F1564" w:rsidP="00191B6B">
      <w:pPr>
        <w:pStyle w:val="Prrafodelista"/>
        <w:ind w:left="0"/>
        <w:jc w:val="both"/>
        <w:rPr>
          <w:lang w:val="en-US"/>
        </w:rPr>
      </w:pPr>
      <w:r>
        <w:rPr>
          <w:lang w:val="en-US"/>
        </w:rPr>
        <w:tab/>
        <w:t xml:space="preserve">Another limitation to the data is age, the most recent record goes back three years, which is a long time specially for internet-based companies, besides that, looking a bit about the story </w:t>
      </w:r>
      <w:r w:rsidR="00FD35CD">
        <w:rPr>
          <w:lang w:val="en-US"/>
        </w:rPr>
        <w:t>about Kickstarter</w:t>
      </w:r>
      <w:r>
        <w:rPr>
          <w:lang w:val="en-US"/>
        </w:rPr>
        <w:t xml:space="preserve"> 2020 was their first tough year and it would have been interesting to see how the data behaved and if the tendencies continued during that time</w:t>
      </w:r>
      <w:r w:rsidR="00191B6B">
        <w:rPr>
          <w:lang w:val="en-US"/>
        </w:rPr>
        <w:t>.</w:t>
      </w:r>
    </w:p>
    <w:p w14:paraId="34A8580D" w14:textId="77777777" w:rsidR="00AC31AF" w:rsidRDefault="00AC31AF" w:rsidP="00191B6B">
      <w:pPr>
        <w:pStyle w:val="Prrafodelista"/>
        <w:ind w:left="0"/>
        <w:jc w:val="both"/>
        <w:rPr>
          <w:lang w:val="en-US"/>
        </w:rPr>
      </w:pPr>
    </w:p>
    <w:p w14:paraId="475165E9" w14:textId="60DF5AEE" w:rsidR="008F1564" w:rsidRDefault="008F1564" w:rsidP="00191B6B">
      <w:pPr>
        <w:pStyle w:val="Prrafodelista"/>
        <w:ind w:left="0"/>
        <w:jc w:val="both"/>
        <w:rPr>
          <w:lang w:val="en-US"/>
        </w:rPr>
      </w:pPr>
      <w:r>
        <w:rPr>
          <w:lang w:val="en-US"/>
        </w:rPr>
        <w:lastRenderedPageBreak/>
        <w:tab/>
        <w:t>Lastly, even though it</w:t>
      </w:r>
      <w:r w:rsidR="00FD35CD">
        <w:rPr>
          <w:lang w:val="en-US"/>
        </w:rPr>
        <w:t xml:space="preserve"> i</w:t>
      </w:r>
      <w:r>
        <w:rPr>
          <w:lang w:val="en-US"/>
        </w:rPr>
        <w:t xml:space="preserve">s not a limitation of the data, it would have been interesting to compare the results of the analysis with the same analysis done on the data of one of </w:t>
      </w:r>
      <w:proofErr w:type="spellStart"/>
      <w:r>
        <w:rPr>
          <w:lang w:val="en-US"/>
        </w:rPr>
        <w:t>kickstarter</w:t>
      </w:r>
      <w:proofErr w:type="spellEnd"/>
      <w:r>
        <w:rPr>
          <w:lang w:val="en-US"/>
        </w:rPr>
        <w:t xml:space="preserve"> closest competitors, GoFundMe, this way we could have determined if the tendencies are industry wide or just particular to </w:t>
      </w:r>
      <w:r w:rsidR="00FD35CD">
        <w:rPr>
          <w:lang w:val="en-US"/>
        </w:rPr>
        <w:t>Kickstarter.</w:t>
      </w:r>
    </w:p>
    <w:p w14:paraId="26F0E6C5" w14:textId="02D1E4F1" w:rsidR="008F1564" w:rsidRDefault="008F1564" w:rsidP="006D7177">
      <w:pPr>
        <w:pStyle w:val="Prrafodelista"/>
        <w:ind w:left="0"/>
        <w:rPr>
          <w:lang w:val="en-US"/>
        </w:rPr>
      </w:pPr>
    </w:p>
    <w:p w14:paraId="4948AF11" w14:textId="74DFB993" w:rsidR="008F1564" w:rsidRDefault="008F1564" w:rsidP="006D7177">
      <w:pPr>
        <w:pStyle w:val="Prrafodelista"/>
        <w:ind w:left="0"/>
        <w:rPr>
          <w:lang w:val="en-US"/>
        </w:rPr>
      </w:pPr>
      <w:r>
        <w:rPr>
          <w:lang w:val="en-US"/>
        </w:rPr>
        <w:t>Further Analysis Suggested</w:t>
      </w:r>
    </w:p>
    <w:p w14:paraId="4DE92C52" w14:textId="649264A7" w:rsidR="00AC31AF" w:rsidRDefault="00AC31AF" w:rsidP="00191B6B">
      <w:pPr>
        <w:pStyle w:val="Prrafodelista"/>
        <w:ind w:left="0"/>
        <w:jc w:val="both"/>
        <w:rPr>
          <w:lang w:val="en-US"/>
        </w:rPr>
      </w:pPr>
    </w:p>
    <w:p w14:paraId="5F2C35B4" w14:textId="77A17147" w:rsidR="009216FA" w:rsidRDefault="009216FA" w:rsidP="00191B6B">
      <w:pPr>
        <w:pStyle w:val="Prrafodelista"/>
        <w:ind w:left="0"/>
        <w:jc w:val="both"/>
        <w:rPr>
          <w:lang w:val="en-US"/>
        </w:rPr>
      </w:pPr>
      <w:r>
        <w:rPr>
          <w:lang w:val="en-US"/>
        </w:rPr>
        <w:tab/>
        <w:t>As complimentary analysis I would like to focus on the pledger. Do previous campaigns by the same pledger influence the outcome of a new one? His/her presence in complimentary social media influence the number of backers behind a project?</w:t>
      </w:r>
    </w:p>
    <w:p w14:paraId="4DB25F32" w14:textId="77777777" w:rsidR="009216FA" w:rsidRDefault="009216FA" w:rsidP="00191B6B">
      <w:pPr>
        <w:pStyle w:val="Prrafodelista"/>
        <w:ind w:left="0"/>
        <w:jc w:val="both"/>
        <w:rPr>
          <w:lang w:val="en-US"/>
        </w:rPr>
      </w:pPr>
    </w:p>
    <w:p w14:paraId="4E60248D" w14:textId="4F5E5D40" w:rsidR="008F1564" w:rsidRDefault="008F1564" w:rsidP="00191B6B">
      <w:pPr>
        <w:pStyle w:val="Prrafodelista"/>
        <w:ind w:left="0"/>
        <w:jc w:val="both"/>
        <w:rPr>
          <w:lang w:val="en-US"/>
        </w:rPr>
      </w:pPr>
      <w:r>
        <w:rPr>
          <w:lang w:val="en-US"/>
        </w:rPr>
        <w:tab/>
        <w:t xml:space="preserve">Even though the analysis done to </w:t>
      </w:r>
      <w:r w:rsidR="00FD35CD">
        <w:rPr>
          <w:lang w:val="en-US"/>
        </w:rPr>
        <w:t>Kickstarter</w:t>
      </w:r>
      <w:r>
        <w:rPr>
          <w:lang w:val="en-US"/>
        </w:rPr>
        <w:t xml:space="preserve"> data provides very valuable insight I would </w:t>
      </w:r>
      <w:r w:rsidR="009216FA">
        <w:rPr>
          <w:lang w:val="en-US"/>
        </w:rPr>
        <w:t xml:space="preserve">also </w:t>
      </w:r>
      <w:r>
        <w:rPr>
          <w:lang w:val="en-US"/>
        </w:rPr>
        <w:t xml:space="preserve">like to move forward in more complex calculations aimed to determine </w:t>
      </w:r>
      <w:r w:rsidR="009216FA">
        <w:rPr>
          <w:lang w:val="en-US"/>
        </w:rPr>
        <w:t>the correlation each variable has in determining a campaign success</w:t>
      </w:r>
      <w:r w:rsidR="00524171">
        <w:rPr>
          <w:lang w:val="en-US"/>
        </w:rPr>
        <w:t>.</w:t>
      </w:r>
    </w:p>
    <w:p w14:paraId="3B65D910" w14:textId="4D450105" w:rsidR="009216FA" w:rsidRDefault="009216FA" w:rsidP="00191B6B">
      <w:pPr>
        <w:pStyle w:val="Prrafodelista"/>
        <w:ind w:left="0"/>
        <w:jc w:val="both"/>
        <w:rPr>
          <w:lang w:val="en-US"/>
        </w:rPr>
      </w:pPr>
    </w:p>
    <w:p w14:paraId="6B44FE39" w14:textId="33EB3B68" w:rsidR="009216FA" w:rsidRDefault="009216FA" w:rsidP="00191B6B">
      <w:pPr>
        <w:pStyle w:val="Prrafodelista"/>
        <w:ind w:left="0"/>
        <w:jc w:val="both"/>
        <w:rPr>
          <w:lang w:val="en-US"/>
        </w:rPr>
      </w:pPr>
      <w:r>
        <w:rPr>
          <w:lang w:val="en-US"/>
        </w:rPr>
        <w:t>Mean</w:t>
      </w:r>
      <w:r w:rsidR="006D0483">
        <w:rPr>
          <w:lang w:val="en-US"/>
        </w:rPr>
        <w:t>/</w:t>
      </w:r>
      <w:r>
        <w:rPr>
          <w:lang w:val="en-US"/>
        </w:rPr>
        <w:t>median</w:t>
      </w:r>
      <w:r w:rsidR="006D0483">
        <w:rPr>
          <w:lang w:val="en-US"/>
        </w:rPr>
        <w:t>, variance?</w:t>
      </w:r>
    </w:p>
    <w:p w14:paraId="545F2FFF" w14:textId="62C1202D" w:rsidR="009216FA" w:rsidRDefault="009216FA" w:rsidP="00191B6B">
      <w:pPr>
        <w:pStyle w:val="Prrafodelista"/>
        <w:ind w:left="0"/>
        <w:jc w:val="both"/>
        <w:rPr>
          <w:lang w:val="en-US"/>
        </w:rPr>
      </w:pPr>
    </w:p>
    <w:p w14:paraId="25FC56AF" w14:textId="5B3FDCB5" w:rsidR="009216FA" w:rsidRDefault="00FF1180" w:rsidP="00191B6B">
      <w:pPr>
        <w:pStyle w:val="Prrafodelista"/>
        <w:ind w:left="0"/>
        <w:jc w:val="both"/>
        <w:rPr>
          <w:lang w:val="en-US"/>
        </w:rPr>
      </w:pPr>
      <w:r>
        <w:rPr>
          <w:lang w:val="en-US"/>
        </w:rPr>
        <w:tab/>
        <w:t xml:space="preserve">Usually speaking median is a better measure for discrete data, which is the case for this dataset, we </w:t>
      </w:r>
      <w:r w:rsidR="006D0483">
        <w:rPr>
          <w:lang w:val="en-US"/>
        </w:rPr>
        <w:t>cannot</w:t>
      </w:r>
      <w:r>
        <w:rPr>
          <w:lang w:val="en-US"/>
        </w:rPr>
        <w:t xml:space="preserve"> have 0.5 backers, this gives me the first clue that median will be a better statistic for this dataset. Now, if we look at our statistics table for the number of backers per project</w:t>
      </w:r>
      <w:r w:rsidR="006D0483">
        <w:rPr>
          <w:lang w:val="en-US"/>
        </w:rPr>
        <w:t>.</w:t>
      </w:r>
    </w:p>
    <w:p w14:paraId="533A042D" w14:textId="73BF1ACB" w:rsidR="00FF1180" w:rsidRDefault="00FF1180" w:rsidP="006D7177">
      <w:pPr>
        <w:pStyle w:val="Prrafodelista"/>
        <w:ind w:left="0"/>
        <w:rPr>
          <w:lang w:val="en-US"/>
        </w:rPr>
      </w:pPr>
    </w:p>
    <w:p w14:paraId="0573E5E5" w14:textId="6FF207B6" w:rsidR="00FF1180" w:rsidRDefault="00FF1180" w:rsidP="00FF1180">
      <w:pPr>
        <w:pStyle w:val="Prrafodelista"/>
        <w:ind w:left="0"/>
        <w:jc w:val="center"/>
        <w:rPr>
          <w:lang w:val="en-US"/>
        </w:rPr>
      </w:pPr>
      <w:r w:rsidRPr="00FF1180">
        <w:rPr>
          <w:noProof/>
        </w:rPr>
        <w:drawing>
          <wp:inline distT="0" distB="0" distL="0" distR="0" wp14:anchorId="7F5C1407" wp14:editId="17E965C5">
            <wp:extent cx="3019425" cy="1353185"/>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1353185"/>
                    </a:xfrm>
                    <a:prstGeom prst="rect">
                      <a:avLst/>
                    </a:prstGeom>
                    <a:noFill/>
                    <a:ln>
                      <a:noFill/>
                    </a:ln>
                  </pic:spPr>
                </pic:pic>
              </a:graphicData>
            </a:graphic>
          </wp:inline>
        </w:drawing>
      </w:r>
    </w:p>
    <w:p w14:paraId="65C933A1" w14:textId="72CE885E" w:rsidR="00C84C21" w:rsidRDefault="00C84C21" w:rsidP="006D7177">
      <w:pPr>
        <w:pStyle w:val="Prrafodelista"/>
        <w:ind w:left="0"/>
        <w:rPr>
          <w:lang w:val="en-US"/>
        </w:rPr>
      </w:pPr>
    </w:p>
    <w:p w14:paraId="78527907" w14:textId="309A75AA" w:rsidR="00C84C21" w:rsidRDefault="00FF1180" w:rsidP="00191B6B">
      <w:pPr>
        <w:pStyle w:val="Prrafodelista"/>
        <w:ind w:left="0"/>
        <w:jc w:val="both"/>
        <w:rPr>
          <w:lang w:val="en-US"/>
        </w:rPr>
      </w:pPr>
      <w:r>
        <w:rPr>
          <w:lang w:val="en-US"/>
        </w:rPr>
        <w:tab/>
        <w:t>We can clearly see that mean and median differ by a lot, which is a clear indicator that the distribution of our data is skewed, another</w:t>
      </w:r>
      <w:r w:rsidR="0025339B">
        <w:rPr>
          <w:lang w:val="en-US"/>
        </w:rPr>
        <w:t xml:space="preserve"> indicator, this time a very strong one, that median will be a better statistic, now let</w:t>
      </w:r>
      <w:r w:rsidR="00F044F3">
        <w:rPr>
          <w:lang w:val="en-US"/>
        </w:rPr>
        <w:t xml:space="preserve"> u</w:t>
      </w:r>
      <w:r w:rsidR="0025339B">
        <w:rPr>
          <w:lang w:val="en-US"/>
        </w:rPr>
        <w:t xml:space="preserve">s </w:t>
      </w:r>
      <w:r w:rsidR="00F044F3">
        <w:rPr>
          <w:lang w:val="en-US"/>
        </w:rPr>
        <w:t>look</w:t>
      </w:r>
      <w:r w:rsidR="0025339B">
        <w:rPr>
          <w:lang w:val="en-US"/>
        </w:rPr>
        <w:t xml:space="preserve"> at the distribution of our data</w:t>
      </w:r>
      <w:r w:rsidR="00F044F3">
        <w:rPr>
          <w:lang w:val="en-US"/>
        </w:rPr>
        <w:t>:</w:t>
      </w:r>
    </w:p>
    <w:p w14:paraId="2E07C6D1" w14:textId="124650C8" w:rsidR="0025339B" w:rsidRDefault="0025339B" w:rsidP="006D7177">
      <w:pPr>
        <w:pStyle w:val="Prrafodelista"/>
        <w:ind w:left="0"/>
        <w:rPr>
          <w:lang w:val="en-US"/>
        </w:rPr>
      </w:pPr>
    </w:p>
    <w:tbl>
      <w:tblPr>
        <w:tblStyle w:val="Tablaconcuadrcula"/>
        <w:tblW w:w="0" w:type="auto"/>
        <w:tblLook w:val="04A0" w:firstRow="1" w:lastRow="0" w:firstColumn="1" w:lastColumn="0" w:noHBand="0" w:noVBand="1"/>
      </w:tblPr>
      <w:tblGrid>
        <w:gridCol w:w="4414"/>
        <w:gridCol w:w="4414"/>
      </w:tblGrid>
      <w:tr w:rsidR="00F044F3" w14:paraId="224B1E81" w14:textId="77777777" w:rsidTr="00F044F3">
        <w:tc>
          <w:tcPr>
            <w:tcW w:w="4414" w:type="dxa"/>
          </w:tcPr>
          <w:p w14:paraId="4EFB7A8A" w14:textId="667EF2E4" w:rsidR="00F044F3" w:rsidRDefault="00F044F3" w:rsidP="00F044F3">
            <w:pPr>
              <w:pStyle w:val="Prrafodelista"/>
              <w:ind w:left="0"/>
              <w:jc w:val="center"/>
              <w:rPr>
                <w:lang w:val="en-US"/>
              </w:rPr>
            </w:pPr>
            <w:r>
              <w:rPr>
                <w:noProof/>
                <w:lang w:val="en-US"/>
              </w:rPr>
              <w:drawing>
                <wp:inline distT="0" distB="0" distL="0" distR="0" wp14:anchorId="20825760" wp14:editId="4B84506B">
                  <wp:extent cx="2160761" cy="150649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19998" cy="1547798"/>
                          </a:xfrm>
                          <a:prstGeom prst="rect">
                            <a:avLst/>
                          </a:prstGeom>
                          <a:noFill/>
                        </pic:spPr>
                      </pic:pic>
                    </a:graphicData>
                  </a:graphic>
                </wp:inline>
              </w:drawing>
            </w:r>
          </w:p>
        </w:tc>
        <w:tc>
          <w:tcPr>
            <w:tcW w:w="4414" w:type="dxa"/>
          </w:tcPr>
          <w:p w14:paraId="2098D5B4" w14:textId="36337631" w:rsidR="00F044F3" w:rsidRDefault="00F044F3" w:rsidP="00F044F3">
            <w:pPr>
              <w:pStyle w:val="Prrafodelista"/>
              <w:ind w:left="0"/>
              <w:jc w:val="center"/>
              <w:rPr>
                <w:lang w:val="en-US"/>
              </w:rPr>
            </w:pPr>
            <w:r>
              <w:rPr>
                <w:noProof/>
                <w:lang w:val="en-US"/>
              </w:rPr>
              <w:drawing>
                <wp:inline distT="0" distB="0" distL="0" distR="0" wp14:anchorId="694FF456" wp14:editId="6A1DBDFB">
                  <wp:extent cx="1962818" cy="1521592"/>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87835" cy="1540986"/>
                          </a:xfrm>
                          <a:prstGeom prst="rect">
                            <a:avLst/>
                          </a:prstGeom>
                          <a:noFill/>
                        </pic:spPr>
                      </pic:pic>
                    </a:graphicData>
                  </a:graphic>
                </wp:inline>
              </w:drawing>
            </w:r>
          </w:p>
        </w:tc>
      </w:tr>
    </w:tbl>
    <w:p w14:paraId="57FD9511" w14:textId="77777777" w:rsidR="006D0483" w:rsidRDefault="006D0483" w:rsidP="006D7177">
      <w:pPr>
        <w:pStyle w:val="Prrafodelista"/>
        <w:ind w:left="0"/>
        <w:rPr>
          <w:lang w:val="en-US"/>
        </w:rPr>
      </w:pPr>
    </w:p>
    <w:p w14:paraId="1F9ED6E4" w14:textId="364CA19E" w:rsidR="0025339B" w:rsidRDefault="00F044F3" w:rsidP="00191B6B">
      <w:pPr>
        <w:pStyle w:val="Prrafodelista"/>
        <w:ind w:left="0"/>
        <w:jc w:val="both"/>
        <w:rPr>
          <w:lang w:val="en-US"/>
        </w:rPr>
      </w:pPr>
      <w:r>
        <w:rPr>
          <w:lang w:val="en-US"/>
        </w:rPr>
        <w:lastRenderedPageBreak/>
        <w:tab/>
      </w:r>
      <w:r w:rsidR="00524171">
        <w:rPr>
          <w:lang w:val="en-US"/>
        </w:rPr>
        <w:t>This just confirms in a visual form, that we do have a skewed distribution of values, proving, now for sure, that median will be a better statistic for this dataset.</w:t>
      </w:r>
    </w:p>
    <w:p w14:paraId="34E0E837" w14:textId="33395A33" w:rsidR="006D0483" w:rsidRDefault="006D0483" w:rsidP="00191B6B">
      <w:pPr>
        <w:pStyle w:val="Prrafodelista"/>
        <w:ind w:left="0"/>
        <w:jc w:val="both"/>
        <w:rPr>
          <w:lang w:val="en-US"/>
        </w:rPr>
      </w:pPr>
    </w:p>
    <w:p w14:paraId="3A4636A9" w14:textId="1F43EE47" w:rsidR="006D0483" w:rsidRDefault="006D0483" w:rsidP="00191B6B">
      <w:pPr>
        <w:pStyle w:val="Prrafodelista"/>
        <w:ind w:left="0"/>
        <w:jc w:val="both"/>
        <w:rPr>
          <w:lang w:val="en-US"/>
        </w:rPr>
      </w:pPr>
      <w:r>
        <w:rPr>
          <w:lang w:val="en-US"/>
        </w:rPr>
        <w:tab/>
        <w:t xml:space="preserve">Variance, being a statistic that relies heavily on the mean value of a distribution </w:t>
      </w:r>
      <w:r w:rsidR="0099359D">
        <w:rPr>
          <w:lang w:val="en-US"/>
        </w:rPr>
        <w:t>will not</w:t>
      </w:r>
      <w:r>
        <w:rPr>
          <w:lang w:val="en-US"/>
        </w:rPr>
        <w:t xml:space="preserve"> be a valuable statistic either, although, the number of backers does apparently influence the success of a campaign</w:t>
      </w:r>
      <w:r w:rsidR="00281FFF">
        <w:rPr>
          <w:lang w:val="en-US"/>
        </w:rPr>
        <w:t xml:space="preserve">. </w:t>
      </w:r>
      <w:r w:rsidR="00370E2C">
        <w:rPr>
          <w:lang w:val="en-US"/>
        </w:rPr>
        <w:t>To</w:t>
      </w:r>
      <w:r w:rsidR="00281FFF">
        <w:rPr>
          <w:lang w:val="en-US"/>
        </w:rPr>
        <w:t xml:space="preserve"> evaluate that, we will need to take out the outliers in the data </w:t>
      </w:r>
      <w:proofErr w:type="gramStart"/>
      <w:r w:rsidR="00281FFF">
        <w:rPr>
          <w:lang w:val="en-US"/>
        </w:rPr>
        <w:t>in order to</w:t>
      </w:r>
      <w:proofErr w:type="gramEnd"/>
      <w:r w:rsidR="00281FFF">
        <w:rPr>
          <w:lang w:val="en-US"/>
        </w:rPr>
        <w:t xml:space="preserve"> have more reliable measures of central tendency</w:t>
      </w:r>
      <w:r w:rsidR="00370E2C">
        <w:rPr>
          <w:lang w:val="en-US"/>
        </w:rPr>
        <w:t>.</w:t>
      </w:r>
    </w:p>
    <w:p w14:paraId="0DD195A9" w14:textId="3C6729D2" w:rsidR="00370E2C" w:rsidRDefault="00370E2C" w:rsidP="006D0483">
      <w:pPr>
        <w:pStyle w:val="Prrafodelista"/>
        <w:ind w:left="0"/>
        <w:rPr>
          <w:lang w:val="en-US"/>
        </w:rPr>
      </w:pPr>
    </w:p>
    <w:p w14:paraId="5CBC2452" w14:textId="5C1E0DC4" w:rsidR="00370E2C" w:rsidRDefault="0099359D" w:rsidP="0099359D">
      <w:pPr>
        <w:pStyle w:val="Prrafodelista"/>
        <w:ind w:left="0"/>
        <w:jc w:val="center"/>
        <w:rPr>
          <w:lang w:val="en-US"/>
        </w:rPr>
      </w:pPr>
      <w:r w:rsidRPr="0099359D">
        <w:drawing>
          <wp:inline distT="0" distB="0" distL="0" distR="0" wp14:anchorId="785CE1E2" wp14:editId="3F7D2A1A">
            <wp:extent cx="2848363" cy="1606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5534" cy="1622319"/>
                    </a:xfrm>
                    <a:prstGeom prst="rect">
                      <a:avLst/>
                    </a:prstGeom>
                    <a:noFill/>
                    <a:ln>
                      <a:noFill/>
                    </a:ln>
                  </pic:spPr>
                </pic:pic>
              </a:graphicData>
            </a:graphic>
          </wp:inline>
        </w:drawing>
      </w:r>
    </w:p>
    <w:p w14:paraId="7A5AA0BE" w14:textId="3FC50841" w:rsidR="0099359D" w:rsidRDefault="0099359D" w:rsidP="006D0483">
      <w:pPr>
        <w:pStyle w:val="Prrafodelista"/>
        <w:ind w:left="0"/>
        <w:rPr>
          <w:lang w:val="en-US"/>
        </w:rPr>
      </w:pPr>
    </w:p>
    <w:p w14:paraId="04DA732B" w14:textId="3D005C20" w:rsidR="00896A53" w:rsidRDefault="00896A53" w:rsidP="00896A53">
      <w:pPr>
        <w:pStyle w:val="Prrafodelista"/>
        <w:ind w:left="0"/>
        <w:jc w:val="center"/>
        <w:rPr>
          <w:lang w:val="en-US"/>
        </w:rPr>
      </w:pPr>
      <w:r w:rsidRPr="00896A53">
        <w:drawing>
          <wp:inline distT="0" distB="0" distL="0" distR="0" wp14:anchorId="71330F90" wp14:editId="6DEA52D7">
            <wp:extent cx="2600076" cy="1165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9696" cy="1183006"/>
                    </a:xfrm>
                    <a:prstGeom prst="rect">
                      <a:avLst/>
                    </a:prstGeom>
                    <a:noFill/>
                    <a:ln>
                      <a:noFill/>
                    </a:ln>
                  </pic:spPr>
                </pic:pic>
              </a:graphicData>
            </a:graphic>
          </wp:inline>
        </w:drawing>
      </w:r>
    </w:p>
    <w:p w14:paraId="51DAFAC3" w14:textId="77777777" w:rsidR="00896A53" w:rsidRDefault="00896A53" w:rsidP="0093417F">
      <w:pPr>
        <w:pStyle w:val="Prrafodelista"/>
        <w:ind w:left="0"/>
        <w:jc w:val="both"/>
        <w:rPr>
          <w:lang w:val="en-US"/>
        </w:rPr>
      </w:pPr>
    </w:p>
    <w:p w14:paraId="2BEB6CE2" w14:textId="35A0FD53" w:rsidR="00896A53" w:rsidRDefault="00896A53" w:rsidP="00191B6B">
      <w:pPr>
        <w:pStyle w:val="Prrafodelista"/>
        <w:ind w:left="0" w:firstLine="708"/>
        <w:jc w:val="both"/>
        <w:rPr>
          <w:lang w:val="en-US"/>
        </w:rPr>
      </w:pPr>
      <w:r>
        <w:rPr>
          <w:lang w:val="en-US"/>
        </w:rPr>
        <w:t>Looking at the revised data we can now safely assume that any campaign that manages to get at least 6 backers will greatly increase the</w:t>
      </w:r>
      <w:r w:rsidR="0093417F">
        <w:rPr>
          <w:lang w:val="en-US"/>
        </w:rPr>
        <w:t>i</w:t>
      </w:r>
      <w:r>
        <w:rPr>
          <w:lang w:val="en-US"/>
        </w:rPr>
        <w:t>r chance of success</w:t>
      </w:r>
      <w:r w:rsidR="0093417F">
        <w:rPr>
          <w:lang w:val="en-US"/>
        </w:rPr>
        <w:t xml:space="preserve"> since there are not failed campaigns (except outliers) above 6 backers.</w:t>
      </w:r>
    </w:p>
    <w:p w14:paraId="3581A529" w14:textId="46EAECCC" w:rsidR="00DD61D6" w:rsidRDefault="00DD61D6">
      <w:pPr>
        <w:rPr>
          <w:lang w:val="en-US"/>
        </w:rPr>
      </w:pPr>
      <w:r>
        <w:rPr>
          <w:lang w:val="en-US"/>
        </w:rPr>
        <w:br w:type="page"/>
      </w:r>
    </w:p>
    <w:p w14:paraId="13C9DA3A" w14:textId="77777777" w:rsidR="00DD61D6" w:rsidRDefault="00DD61D6">
      <w:pPr>
        <w:rPr>
          <w:lang w:val="en-US"/>
        </w:rPr>
      </w:pPr>
    </w:p>
    <w:p w14:paraId="49FB1035" w14:textId="6B619A5A" w:rsidR="006E054E" w:rsidRDefault="00BA6EAA">
      <w:pPr>
        <w:rPr>
          <w:lang w:val="en-US"/>
        </w:rPr>
      </w:pPr>
      <w:r>
        <w:rPr>
          <w:lang w:val="en-US"/>
        </w:rPr>
        <w:t>Bibliography:</w:t>
      </w:r>
    </w:p>
    <w:p w14:paraId="78A6A739" w14:textId="2AB1393C" w:rsidR="00BA6EAA" w:rsidRPr="00BA6EAA" w:rsidRDefault="00BA6EAA">
      <w:pPr>
        <w:rPr>
          <w:lang w:val="en-US"/>
        </w:rPr>
      </w:pPr>
      <w:r w:rsidRPr="00BA6EAA">
        <w:rPr>
          <w:lang w:val="en-US"/>
        </w:rPr>
        <w:t>https://en.wikipedia.org/wiki/Kickstarter</w:t>
      </w:r>
    </w:p>
    <w:sectPr w:rsidR="00BA6EAA" w:rsidRPr="00BA6EAA" w:rsidSect="00AB553F">
      <w:headerReference w:type="default" r:id="rId27"/>
      <w:footerReference w:type="default" r:id="rId2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F249E" w14:textId="77777777" w:rsidR="001367A6" w:rsidRDefault="001367A6" w:rsidP="00AB553F">
      <w:pPr>
        <w:spacing w:after="0" w:line="240" w:lineRule="auto"/>
      </w:pPr>
      <w:r>
        <w:separator/>
      </w:r>
    </w:p>
  </w:endnote>
  <w:endnote w:type="continuationSeparator" w:id="0">
    <w:p w14:paraId="0A36D1B6" w14:textId="77777777" w:rsidR="001367A6" w:rsidRDefault="001367A6" w:rsidP="00AB5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239DC" w14:textId="6D4DE97B" w:rsidR="00AB553F" w:rsidRDefault="006E054E">
    <w:pPr>
      <w:pStyle w:val="Piedepgina"/>
    </w:pPr>
    <w:r>
      <w:t xml:space="preserve">Page </w:t>
    </w: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1404B" w14:textId="77777777" w:rsidR="001367A6" w:rsidRDefault="001367A6" w:rsidP="00AB553F">
      <w:pPr>
        <w:spacing w:after="0" w:line="240" w:lineRule="auto"/>
      </w:pPr>
      <w:r>
        <w:separator/>
      </w:r>
    </w:p>
  </w:footnote>
  <w:footnote w:type="continuationSeparator" w:id="0">
    <w:p w14:paraId="1B76C821" w14:textId="77777777" w:rsidR="001367A6" w:rsidRDefault="001367A6" w:rsidP="00AB5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97EEF70BB9E442119B6F5451BE4F1B00"/>
      </w:placeholder>
      <w:temporary/>
      <w:showingPlcHdr/>
      <w15:appearance w15:val="hidden"/>
    </w:sdtPr>
    <w:sdtEndPr/>
    <w:sdtContent>
      <w:p w14:paraId="29E0C3F4" w14:textId="77777777" w:rsidR="00AB553F" w:rsidRPr="00281FFF" w:rsidRDefault="00AB553F">
        <w:pPr>
          <w:pStyle w:val="Encabezado"/>
          <w:rPr>
            <w:lang w:val="en-US"/>
          </w:rPr>
        </w:pPr>
        <w:r w:rsidRPr="00281FFF">
          <w:rPr>
            <w:lang w:val="en-US"/>
          </w:rPr>
          <w:t>[Escriba aquí]</w:t>
        </w:r>
      </w:p>
    </w:sdtContent>
  </w:sdt>
  <w:p w14:paraId="12A798A0" w14:textId="1C7085AA" w:rsidR="00AB553F" w:rsidRDefault="00AB553F">
    <w:pPr>
      <w:pStyle w:val="Encabezado"/>
      <w:rPr>
        <w:lang w:val="en-US"/>
      </w:rPr>
    </w:pPr>
    <w:r w:rsidRPr="00AB553F">
      <w:rPr>
        <w:lang w:val="en-US"/>
      </w:rPr>
      <w:t>TEC de Monterrey Data Analytics B</w:t>
    </w:r>
    <w:r>
      <w:rPr>
        <w:lang w:val="en-US"/>
      </w:rPr>
      <w:t>oot Camp</w:t>
    </w:r>
  </w:p>
  <w:p w14:paraId="23C49D8E" w14:textId="4CDBB537" w:rsidR="00AB553F" w:rsidRDefault="00AB553F">
    <w:pPr>
      <w:pStyle w:val="Encabezado"/>
      <w:rPr>
        <w:lang w:val="en-US"/>
      </w:rPr>
    </w:pPr>
    <w:r>
      <w:rPr>
        <w:lang w:val="en-US"/>
      </w:rPr>
      <w:t>Kickstarter Campaigns Statistical Analysis</w:t>
    </w:r>
  </w:p>
  <w:p w14:paraId="23C3DAFF" w14:textId="373D8C27" w:rsidR="00AB553F" w:rsidRPr="00AB553F" w:rsidRDefault="00AB553F">
    <w:pPr>
      <w:pStyle w:val="Encabezado"/>
      <w:rPr>
        <w:lang w:val="en-US"/>
      </w:rPr>
    </w:pPr>
    <w:r>
      <w:rPr>
        <w:lang w:val="en-US"/>
      </w:rPr>
      <w:t>Juan José Fernández Díaz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7A28"/>
    <w:multiLevelType w:val="hybridMultilevel"/>
    <w:tmpl w:val="42BEC368"/>
    <w:lvl w:ilvl="0" w:tplc="080A000F">
      <w:start w:val="1"/>
      <w:numFmt w:val="decimal"/>
      <w:lvlText w:val="%1."/>
      <w:lvlJc w:val="left"/>
      <w:pPr>
        <w:ind w:left="2484" w:hanging="360"/>
      </w:p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1" w15:restartNumberingAfterBreak="0">
    <w:nsid w:val="203A7F21"/>
    <w:multiLevelType w:val="hybridMultilevel"/>
    <w:tmpl w:val="D892D1A6"/>
    <w:lvl w:ilvl="0" w:tplc="080A0019">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34CC3640"/>
    <w:multiLevelType w:val="hybridMultilevel"/>
    <w:tmpl w:val="EE6AE7BC"/>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49045CB2"/>
    <w:multiLevelType w:val="hybridMultilevel"/>
    <w:tmpl w:val="B22E3C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C623FA"/>
    <w:multiLevelType w:val="hybridMultilevel"/>
    <w:tmpl w:val="E4309022"/>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628560B3"/>
    <w:multiLevelType w:val="hybridMultilevel"/>
    <w:tmpl w:val="E890740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E5909FF"/>
    <w:multiLevelType w:val="hybridMultilevel"/>
    <w:tmpl w:val="7FB2465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73A5499C"/>
    <w:multiLevelType w:val="hybridMultilevel"/>
    <w:tmpl w:val="528674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771647FA"/>
    <w:multiLevelType w:val="hybridMultilevel"/>
    <w:tmpl w:val="0F3A78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1"/>
  </w:num>
  <w:num w:numId="6">
    <w:abstractNumId w:val="7"/>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37"/>
    <w:rsid w:val="000D218D"/>
    <w:rsid w:val="000F5AC2"/>
    <w:rsid w:val="001367A6"/>
    <w:rsid w:val="00191B6B"/>
    <w:rsid w:val="001F1F64"/>
    <w:rsid w:val="0025339B"/>
    <w:rsid w:val="00281FFF"/>
    <w:rsid w:val="00370E2C"/>
    <w:rsid w:val="003B372A"/>
    <w:rsid w:val="004F288D"/>
    <w:rsid w:val="00524171"/>
    <w:rsid w:val="005670D3"/>
    <w:rsid w:val="006D0483"/>
    <w:rsid w:val="006D7177"/>
    <w:rsid w:val="006E054E"/>
    <w:rsid w:val="007F733C"/>
    <w:rsid w:val="00886E4C"/>
    <w:rsid w:val="00896A53"/>
    <w:rsid w:val="008F1564"/>
    <w:rsid w:val="009216FA"/>
    <w:rsid w:val="0093417F"/>
    <w:rsid w:val="0099359D"/>
    <w:rsid w:val="00A2659A"/>
    <w:rsid w:val="00AB553F"/>
    <w:rsid w:val="00AB7F37"/>
    <w:rsid w:val="00AC31AF"/>
    <w:rsid w:val="00AE4936"/>
    <w:rsid w:val="00BA6EAA"/>
    <w:rsid w:val="00BD3846"/>
    <w:rsid w:val="00C84C21"/>
    <w:rsid w:val="00DD0DA0"/>
    <w:rsid w:val="00DD61D6"/>
    <w:rsid w:val="00E748DF"/>
    <w:rsid w:val="00F044F3"/>
    <w:rsid w:val="00F04EA8"/>
    <w:rsid w:val="00F529A3"/>
    <w:rsid w:val="00FC3B10"/>
    <w:rsid w:val="00FD35CD"/>
    <w:rsid w:val="00FF11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01852"/>
  <w15:chartTrackingRefBased/>
  <w15:docId w15:val="{E2C56077-45D4-44D1-86AE-8B7000D5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6EAA"/>
    <w:rPr>
      <w:color w:val="0563C1" w:themeColor="hyperlink"/>
      <w:u w:val="single"/>
    </w:rPr>
  </w:style>
  <w:style w:type="character" w:styleId="Mencinsinresolver">
    <w:name w:val="Unresolved Mention"/>
    <w:basedOn w:val="Fuentedeprrafopredeter"/>
    <w:uiPriority w:val="99"/>
    <w:semiHidden/>
    <w:unhideWhenUsed/>
    <w:rsid w:val="00BA6EAA"/>
    <w:rPr>
      <w:color w:val="605E5C"/>
      <w:shd w:val="clear" w:color="auto" w:fill="E1DFDD"/>
    </w:rPr>
  </w:style>
  <w:style w:type="paragraph" w:styleId="Encabezado">
    <w:name w:val="header"/>
    <w:basedOn w:val="Normal"/>
    <w:link w:val="EncabezadoCar"/>
    <w:uiPriority w:val="99"/>
    <w:unhideWhenUsed/>
    <w:rsid w:val="00AB55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53F"/>
  </w:style>
  <w:style w:type="paragraph" w:styleId="Piedepgina">
    <w:name w:val="footer"/>
    <w:basedOn w:val="Normal"/>
    <w:link w:val="PiedepginaCar"/>
    <w:uiPriority w:val="99"/>
    <w:unhideWhenUsed/>
    <w:rsid w:val="00AB55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53F"/>
  </w:style>
  <w:style w:type="paragraph" w:styleId="Prrafodelista">
    <w:name w:val="List Paragraph"/>
    <w:basedOn w:val="Normal"/>
    <w:uiPriority w:val="34"/>
    <w:qFormat/>
    <w:rsid w:val="006E054E"/>
    <w:pPr>
      <w:ind w:left="720"/>
      <w:contextualSpacing/>
    </w:pPr>
  </w:style>
  <w:style w:type="character" w:styleId="Textodelmarcadordeposicin">
    <w:name w:val="Placeholder Text"/>
    <w:basedOn w:val="Fuentedeprrafopredeter"/>
    <w:uiPriority w:val="99"/>
    <w:semiHidden/>
    <w:rsid w:val="00A2659A"/>
    <w:rPr>
      <w:color w:val="808080"/>
    </w:rPr>
  </w:style>
  <w:style w:type="paragraph" w:styleId="Descripcin">
    <w:name w:val="caption"/>
    <w:basedOn w:val="Normal"/>
    <w:next w:val="Normal"/>
    <w:uiPriority w:val="35"/>
    <w:unhideWhenUsed/>
    <w:qFormat/>
    <w:rsid w:val="005670D3"/>
    <w:pPr>
      <w:spacing w:after="200" w:line="240" w:lineRule="auto"/>
    </w:pPr>
    <w:rPr>
      <w:i/>
      <w:iCs/>
      <w:color w:val="44546A" w:themeColor="text2"/>
      <w:sz w:val="18"/>
      <w:szCs w:val="18"/>
    </w:rPr>
  </w:style>
  <w:style w:type="table" w:styleId="Tablaconcuadrcula">
    <w:name w:val="Table Grid"/>
    <w:basedOn w:val="Tablanormal"/>
    <w:uiPriority w:val="39"/>
    <w:rsid w:val="00F04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juanjo.fde@gmail.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header" Target="header1.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jo\Documents\TEC%20BootCamp\KICKSTARTER_ANALYSI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jo\Documents\TEC%20BootCamp\KICKSTARTER_ANALYSIS\Starter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[StarterBook.xlsx]By category!TablaDinámica14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Total</a:t>
            </a:r>
            <a:r>
              <a:rPr lang="es-MX" baseline="0"/>
              <a:t> campaigns by category</a:t>
            </a:r>
            <a:endParaRPr lang="es-MX"/>
          </a:p>
        </c:rich>
      </c:tx>
      <c:layout>
        <c:manualLayout>
          <c:xMode val="edge"/>
          <c:yMode val="edge"/>
          <c:x val="0.30839407132931912"/>
          <c:y val="1.57774854203074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3986289949050493E-2"/>
          <c:y val="0.18498753117206981"/>
          <c:w val="0.91385937934228811"/>
          <c:h val="0.62686001531604063"/>
        </c:manualLayout>
      </c:layout>
      <c:bar3DChart>
        <c:barDir val="col"/>
        <c:grouping val="stacked"/>
        <c:varyColors val="0"/>
        <c:ser>
          <c:idx val="0"/>
          <c:order val="0"/>
          <c:tx>
            <c:strRef>
              <c:f>'By category'!$B$3:$B$4</c:f>
              <c:strCache>
                <c:ptCount val="1"/>
                <c:pt idx="0">
                  <c:v>canceled</c:v>
                </c:pt>
              </c:strCache>
            </c:strRef>
          </c:tx>
          <c:spPr>
            <a:solidFill>
              <a:schemeClr val="accent1"/>
            </a:solidFill>
            <a:ln>
              <a:noFill/>
            </a:ln>
            <a:effectLst/>
            <a:sp3d/>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DB3B-4732-B169-53905AD8F51C}"/>
            </c:ext>
          </c:extLst>
        </c:ser>
        <c:ser>
          <c:idx val="1"/>
          <c:order val="1"/>
          <c:tx>
            <c:strRef>
              <c:f>'By category'!$C$3:$C$4</c:f>
              <c:strCache>
                <c:ptCount val="1"/>
                <c:pt idx="0">
                  <c:v>failed</c:v>
                </c:pt>
              </c:strCache>
            </c:strRef>
          </c:tx>
          <c:spPr>
            <a:solidFill>
              <a:schemeClr val="accent2"/>
            </a:solidFill>
            <a:ln>
              <a:noFill/>
            </a:ln>
            <a:effectLst/>
            <a:sp3d/>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DB3B-4732-B169-53905AD8F51C}"/>
            </c:ext>
          </c:extLst>
        </c:ser>
        <c:ser>
          <c:idx val="2"/>
          <c:order val="2"/>
          <c:tx>
            <c:strRef>
              <c:f>'By category'!$D$3:$D$4</c:f>
              <c:strCache>
                <c:ptCount val="1"/>
                <c:pt idx="0">
                  <c:v>live</c:v>
                </c:pt>
              </c:strCache>
            </c:strRef>
          </c:tx>
          <c:spPr>
            <a:solidFill>
              <a:schemeClr val="accent3"/>
            </a:solidFill>
            <a:ln>
              <a:noFill/>
            </a:ln>
            <a:effectLst/>
            <a:sp3d/>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category'!$D$5:$D$14</c:f>
              <c:numCache>
                <c:formatCode>General</c:formatCode>
                <c:ptCount val="9"/>
                <c:pt idx="1">
                  <c:v>6</c:v>
                </c:pt>
                <c:pt idx="4">
                  <c:v>20</c:v>
                </c:pt>
                <c:pt idx="8">
                  <c:v>24</c:v>
                </c:pt>
              </c:numCache>
            </c:numRef>
          </c:val>
          <c:extLst>
            <c:ext xmlns:c16="http://schemas.microsoft.com/office/drawing/2014/chart" uri="{C3380CC4-5D6E-409C-BE32-E72D297353CC}">
              <c16:uniqueId val="{00000002-DB3B-4732-B169-53905AD8F51C}"/>
            </c:ext>
          </c:extLst>
        </c:ser>
        <c:ser>
          <c:idx val="3"/>
          <c:order val="3"/>
          <c:tx>
            <c:strRef>
              <c:f>'By category'!$E$3:$E$4</c:f>
              <c:strCache>
                <c:ptCount val="1"/>
                <c:pt idx="0">
                  <c:v>successful</c:v>
                </c:pt>
              </c:strCache>
            </c:strRef>
          </c:tx>
          <c:spPr>
            <a:solidFill>
              <a:schemeClr val="accent4"/>
            </a:solidFill>
            <a:ln>
              <a:noFill/>
            </a:ln>
            <a:effectLst/>
            <a:sp3d/>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5-DB3B-4732-B169-53905AD8F51C}"/>
            </c:ext>
          </c:extLst>
        </c:ser>
        <c:dLbls>
          <c:showLegendKey val="0"/>
          <c:showVal val="0"/>
          <c:showCatName val="0"/>
          <c:showSerName val="0"/>
          <c:showPercent val="0"/>
          <c:showBubbleSize val="0"/>
        </c:dLbls>
        <c:gapWidth val="150"/>
        <c:shape val="box"/>
        <c:axId val="1970176304"/>
        <c:axId val="1970175056"/>
        <c:axId val="0"/>
      </c:bar3DChart>
      <c:catAx>
        <c:axId val="1970176304"/>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MX" sz="700"/>
                  <a:t>Category</a:t>
                </a:r>
              </a:p>
            </c:rich>
          </c:tx>
          <c:layout>
            <c:manualLayout>
              <c:xMode val="edge"/>
              <c:yMode val="edge"/>
              <c:x val="0.46447818434460397"/>
              <c:y val="0.89098317199128163"/>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MX"/>
          </a:p>
        </c:txPr>
        <c:crossAx val="1970175056"/>
        <c:crosses val="autoZero"/>
        <c:auto val="1"/>
        <c:lblAlgn val="ctr"/>
        <c:lblOffset val="100"/>
        <c:noMultiLvlLbl val="0"/>
      </c:catAx>
      <c:valAx>
        <c:axId val="197017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MX" sz="700"/>
                  <a:t>Total Campaigns</a:t>
                </a:r>
              </a:p>
            </c:rich>
          </c:tx>
          <c:layout>
            <c:manualLayout>
              <c:xMode val="edge"/>
              <c:yMode val="edge"/>
              <c:x val="1.9352848540991199E-2"/>
              <c:y val="0.38847291220766983"/>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MX"/>
          </a:p>
        </c:txPr>
        <c:crossAx val="1970176304"/>
        <c:crosses val="autoZero"/>
        <c:crossBetween val="between"/>
      </c:valAx>
      <c:spPr>
        <a:noFill/>
        <a:ln>
          <a:noFill/>
        </a:ln>
        <a:effectLst/>
      </c:spPr>
    </c:plotArea>
    <c:legend>
      <c:legendPos val="r"/>
      <c:layout>
        <c:manualLayout>
          <c:xMode val="edge"/>
          <c:yMode val="edge"/>
          <c:x val="0.83810189902732746"/>
          <c:y val="3.7629548176802093E-2"/>
          <c:w val="0.12425104214914312"/>
          <c:h val="0.13715946354585976"/>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63500" cap="flat" cmpd="sng" algn="ctr">
      <a:gradFill flip="none" rotWithShape="1">
        <a:gsLst>
          <a:gs pos="33000">
            <a:schemeClr val="bg2"/>
          </a:gs>
          <a:gs pos="62000">
            <a:schemeClr val="accent3">
              <a:lumMod val="89000"/>
            </a:schemeClr>
          </a:gs>
          <a:gs pos="80000">
            <a:schemeClr val="accent3">
              <a:lumMod val="75000"/>
            </a:schemeClr>
          </a:gs>
          <a:gs pos="97000">
            <a:schemeClr val="accent3">
              <a:lumMod val="70000"/>
            </a:schemeClr>
          </a:gs>
        </a:gsLst>
        <a:path path="rect">
          <a:fillToRect l="100000" t="100000"/>
        </a:path>
        <a:tileRect r="-100000" b="-100000"/>
      </a:gra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[StarterBook.xlsx]By sub-category!TablaDinámica1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Music by Sub-category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643257223070691"/>
          <c:y val="0.16647217235188511"/>
          <c:w val="0.8451369219723105"/>
          <c:h val="0.62632388074470946"/>
        </c:manualLayout>
      </c:layout>
      <c:bar3DChart>
        <c:barDir val="col"/>
        <c:grouping val="stacked"/>
        <c:varyColors val="0"/>
        <c:ser>
          <c:idx val="0"/>
          <c:order val="0"/>
          <c:tx>
            <c:strRef>
              <c:f>'By sub-category'!$B$4:$B$5</c:f>
              <c:strCache>
                <c:ptCount val="1"/>
                <c:pt idx="0">
                  <c:v>canceled</c:v>
                </c:pt>
              </c:strCache>
            </c:strRef>
          </c:tx>
          <c:spPr>
            <a:solidFill>
              <a:schemeClr val="accent1"/>
            </a:solidFill>
            <a:ln>
              <a:noFill/>
            </a:ln>
            <a:effectLst/>
            <a:sp3d/>
          </c:spPr>
          <c:invertIfNegative val="0"/>
          <c:cat>
            <c:strRef>
              <c:f>'By sub-category'!$A$6:$A$15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'By sub-category'!$B$6:$B$15</c:f>
              <c:numCache>
                <c:formatCode>General</c:formatCode>
                <c:ptCount val="9"/>
                <c:pt idx="8">
                  <c:v>20</c:v>
                </c:pt>
              </c:numCache>
            </c:numRef>
          </c:val>
          <c:extLst>
            <c:ext xmlns:c16="http://schemas.microsoft.com/office/drawing/2014/chart" uri="{C3380CC4-5D6E-409C-BE32-E72D297353CC}">
              <c16:uniqueId val="{00000000-D3CA-4909-86E0-FEBC5B4B044A}"/>
            </c:ext>
          </c:extLst>
        </c:ser>
        <c:ser>
          <c:idx val="1"/>
          <c:order val="1"/>
          <c:tx>
            <c:strRef>
              <c:f>'By sub-category'!$C$4:$C$5</c:f>
              <c:strCache>
                <c:ptCount val="1"/>
                <c:pt idx="0">
                  <c:v>failed</c:v>
                </c:pt>
              </c:strCache>
            </c:strRef>
          </c:tx>
          <c:spPr>
            <a:solidFill>
              <a:schemeClr val="accent2"/>
            </a:solidFill>
            <a:ln>
              <a:noFill/>
            </a:ln>
            <a:effectLst/>
            <a:sp3d/>
          </c:spPr>
          <c:invertIfNegative val="0"/>
          <c:cat>
            <c:strRef>
              <c:f>'By sub-category'!$A$6:$A$15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'By sub-category'!$C$6:$C$15</c:f>
              <c:numCache>
                <c:formatCode>General</c:formatCode>
                <c:ptCount val="9"/>
                <c:pt idx="2">
                  <c:v>40</c:v>
                </c:pt>
                <c:pt idx="3">
                  <c:v>20</c:v>
                </c:pt>
                <c:pt idx="4">
                  <c:v>60</c:v>
                </c:pt>
              </c:numCache>
            </c:numRef>
          </c:val>
          <c:extLst>
            <c:ext xmlns:c16="http://schemas.microsoft.com/office/drawing/2014/chart" uri="{C3380CC4-5D6E-409C-BE32-E72D297353CC}">
              <c16:uniqueId val="{00000010-D3CA-4909-86E0-FEBC5B4B044A}"/>
            </c:ext>
          </c:extLst>
        </c:ser>
        <c:ser>
          <c:idx val="2"/>
          <c:order val="2"/>
          <c:tx>
            <c:strRef>
              <c:f>'By sub-category'!$D$4:$D$5</c:f>
              <c:strCache>
                <c:ptCount val="1"/>
                <c:pt idx="0">
                  <c:v>live</c:v>
                </c:pt>
              </c:strCache>
            </c:strRef>
          </c:tx>
          <c:spPr>
            <a:solidFill>
              <a:schemeClr val="accent3"/>
            </a:solidFill>
            <a:ln>
              <a:noFill/>
            </a:ln>
            <a:effectLst/>
            <a:sp3d/>
          </c:spPr>
          <c:invertIfNegative val="0"/>
          <c:cat>
            <c:strRef>
              <c:f>'By sub-category'!$A$6:$A$15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'By sub-category'!$D$6:$D$15</c:f>
              <c:numCache>
                <c:formatCode>General</c:formatCode>
                <c:ptCount val="9"/>
                <c:pt idx="2">
                  <c:v>20</c:v>
                </c:pt>
              </c:numCache>
            </c:numRef>
          </c:val>
          <c:extLst>
            <c:ext xmlns:c16="http://schemas.microsoft.com/office/drawing/2014/chart" uri="{C3380CC4-5D6E-409C-BE32-E72D297353CC}">
              <c16:uniqueId val="{00000011-D3CA-4909-86E0-FEBC5B4B044A}"/>
            </c:ext>
          </c:extLst>
        </c:ser>
        <c:ser>
          <c:idx val="3"/>
          <c:order val="3"/>
          <c:tx>
            <c:strRef>
              <c:f>'By sub-category'!$E$4:$E$5</c:f>
              <c:strCache>
                <c:ptCount val="1"/>
                <c:pt idx="0">
                  <c:v>successful</c:v>
                </c:pt>
              </c:strCache>
            </c:strRef>
          </c:tx>
          <c:spPr>
            <a:solidFill>
              <a:schemeClr val="accent4"/>
            </a:solidFill>
            <a:ln>
              <a:noFill/>
            </a:ln>
            <a:effectLst/>
            <a:sp3d/>
          </c:spPr>
          <c:invertIfNegative val="0"/>
          <c:cat>
            <c:strRef>
              <c:f>'By sub-category'!$A$6:$A$15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'By sub-category'!$E$6:$E$15</c:f>
              <c:numCache>
                <c:formatCode>General</c:formatCode>
                <c:ptCount val="9"/>
                <c:pt idx="0">
                  <c:v>40</c:v>
                </c:pt>
                <c:pt idx="1">
                  <c:v>40</c:v>
                </c:pt>
                <c:pt idx="3">
                  <c:v>140</c:v>
                </c:pt>
                <c:pt idx="5">
                  <c:v>20</c:v>
                </c:pt>
                <c:pt idx="6">
                  <c:v>40</c:v>
                </c:pt>
                <c:pt idx="7">
                  <c:v>260</c:v>
                </c:pt>
              </c:numCache>
            </c:numRef>
          </c:val>
          <c:extLst>
            <c:ext xmlns:c16="http://schemas.microsoft.com/office/drawing/2014/chart" uri="{C3380CC4-5D6E-409C-BE32-E72D297353CC}">
              <c16:uniqueId val="{00000012-D3CA-4909-86E0-FEBC5B4B044A}"/>
            </c:ext>
          </c:extLst>
        </c:ser>
        <c:dLbls>
          <c:showLegendKey val="0"/>
          <c:showVal val="0"/>
          <c:showCatName val="0"/>
          <c:showSerName val="0"/>
          <c:showPercent val="0"/>
          <c:showBubbleSize val="0"/>
        </c:dLbls>
        <c:gapWidth val="150"/>
        <c:shape val="box"/>
        <c:axId val="2033821232"/>
        <c:axId val="2033823312"/>
        <c:axId val="0"/>
      </c:bar3DChart>
      <c:catAx>
        <c:axId val="2033821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MX"/>
          </a:p>
        </c:txPr>
        <c:crossAx val="2033823312"/>
        <c:crosses val="autoZero"/>
        <c:auto val="1"/>
        <c:lblAlgn val="ctr"/>
        <c:lblOffset val="100"/>
        <c:noMultiLvlLbl val="0"/>
      </c:catAx>
      <c:valAx>
        <c:axId val="203382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Total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33821232"/>
        <c:crosses val="autoZero"/>
        <c:crossBetween val="between"/>
      </c:valAx>
      <c:spPr>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plotArea>
    <c:legend>
      <c:legendPos val="r"/>
      <c:layout>
        <c:manualLayout>
          <c:xMode val="edge"/>
          <c:yMode val="edge"/>
          <c:x val="0.8459400844822994"/>
          <c:y val="2.1071474010093464E-2"/>
          <c:w val="0.12362564184334736"/>
          <c:h val="0.141384526216090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63500" cap="flat" cmpd="sng" algn="ctr">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EEF70BB9E442119B6F5451BE4F1B00"/>
        <w:category>
          <w:name w:val="General"/>
          <w:gallery w:val="placeholder"/>
        </w:category>
        <w:types>
          <w:type w:val="bbPlcHdr"/>
        </w:types>
        <w:behaviors>
          <w:behavior w:val="content"/>
        </w:behaviors>
        <w:guid w:val="{64EDAFE0-3885-41E4-BD2E-F3A1AB564B92}"/>
      </w:docPartPr>
      <w:docPartBody>
        <w:p w:rsidR="009009E6" w:rsidRDefault="0008381E" w:rsidP="0008381E">
          <w:pPr>
            <w:pStyle w:val="97EEF70BB9E442119B6F5451BE4F1B00"/>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1E"/>
    <w:rsid w:val="0008381E"/>
    <w:rsid w:val="0017557C"/>
    <w:rsid w:val="009009E6"/>
    <w:rsid w:val="00BB32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EEF70BB9E442119B6F5451BE4F1B00">
    <w:name w:val="97EEF70BB9E442119B6F5451BE4F1B00"/>
    <w:rsid w:val="0008381E"/>
  </w:style>
  <w:style w:type="character" w:styleId="Textodelmarcadordeposicin">
    <w:name w:val="Placeholder Text"/>
    <w:basedOn w:val="Fuentedeprrafopredeter"/>
    <w:uiPriority w:val="99"/>
    <w:semiHidden/>
    <w:rsid w:val="000838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10</Pages>
  <Words>1431</Words>
  <Characters>7871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Fernandez</dc:creator>
  <cp:keywords/>
  <dc:description/>
  <cp:lastModifiedBy>Juan Fernandez</cp:lastModifiedBy>
  <cp:revision>9</cp:revision>
  <dcterms:created xsi:type="dcterms:W3CDTF">2021-03-05T16:09:00Z</dcterms:created>
  <dcterms:modified xsi:type="dcterms:W3CDTF">2021-03-08T18:23:00Z</dcterms:modified>
</cp:coreProperties>
</file>