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8C13" w14:textId="77777777" w:rsidR="00B443B8" w:rsidRDefault="00B443B8" w:rsidP="00082FE0">
      <w:pPr>
        <w:jc w:val="center"/>
        <w:rPr>
          <w:rFonts w:ascii="Times New Roman" w:hAnsi="Times New Roman" w:cs="Times New Roman"/>
          <w:sz w:val="48"/>
          <w:szCs w:val="48"/>
          <w:lang w:val="es-419"/>
        </w:rPr>
      </w:pPr>
      <w:r w:rsidRPr="00B443B8">
        <w:rPr>
          <w:rFonts w:ascii="Times New Roman" w:hAnsi="Times New Roman" w:cs="Times New Roman"/>
          <w:sz w:val="48"/>
          <w:szCs w:val="48"/>
          <w:lang w:val="es-419"/>
        </w:rPr>
        <w:t>Educación en la Era de los Datos: Cómo la Ciencia de Datos Está Moldeando el Futuro</w:t>
      </w:r>
    </w:p>
    <w:p w14:paraId="20698069" w14:textId="344AAAC1" w:rsidR="00950D2C" w:rsidRPr="00082FE0" w:rsidRDefault="00F546BE" w:rsidP="00082FE0">
      <w:pPr>
        <w:jc w:val="center"/>
        <w:rPr>
          <w:rFonts w:ascii="Times New Roman" w:hAnsi="Times New Roman" w:cs="Times New Roman"/>
          <w:sz w:val="48"/>
          <w:szCs w:val="48"/>
          <w:lang w:val="es-419"/>
        </w:rPr>
      </w:pPr>
      <w:r w:rsidRPr="009574E3">
        <w:rPr>
          <w:rFonts w:ascii="Times New Roman" w:hAnsi="Times New Roman" w:cs="Times New Roman"/>
          <w:lang w:val="es-419"/>
        </w:rPr>
        <w:t>Juan José Restrepo Rosero</w:t>
      </w:r>
    </w:p>
    <w:p w14:paraId="7EE99F62" w14:textId="77777777" w:rsidR="00437EBF" w:rsidRPr="009574E3" w:rsidRDefault="00437EBF" w:rsidP="009E002B">
      <w:pPr>
        <w:rPr>
          <w:b/>
          <w:bCs/>
          <w:lang w:val="es-419"/>
        </w:rPr>
      </w:pPr>
    </w:p>
    <w:p w14:paraId="07071F52" w14:textId="77777777" w:rsidR="00F104F8" w:rsidRPr="009574E3" w:rsidRDefault="00F104F8" w:rsidP="00437EBF">
      <w:pPr>
        <w:jc w:val="center"/>
        <w:rPr>
          <w:b/>
          <w:bCs/>
          <w:lang w:val="es-419"/>
        </w:rPr>
        <w:sectPr w:rsidR="00F104F8" w:rsidRPr="009574E3" w:rsidSect="00437EBF">
          <w:pgSz w:w="12240" w:h="15840" w:code="1"/>
          <w:pgMar w:top="1009" w:right="936" w:bottom="1009" w:left="936" w:header="709" w:footer="709" w:gutter="0"/>
          <w:cols w:space="708"/>
          <w:docGrid w:linePitch="360"/>
        </w:sectPr>
      </w:pPr>
    </w:p>
    <w:p w14:paraId="7B828C8A" w14:textId="6A39190F" w:rsidR="009837EF" w:rsidRPr="009574E3" w:rsidRDefault="00950D2C" w:rsidP="005D128F">
      <w:pPr>
        <w:pStyle w:val="Ttulo1"/>
        <w:keepLines w:val="0"/>
        <w:numPr>
          <w:ilvl w:val="0"/>
          <w:numId w:val="2"/>
        </w:numPr>
        <w:autoSpaceDE w:val="0"/>
        <w:autoSpaceDN w:val="0"/>
        <w:spacing w:after="80" w:line="240" w:lineRule="auto"/>
        <w:ind w:left="0" w:firstLine="0"/>
        <w:jc w:val="center"/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s-419"/>
          <w14:ligatures w14:val="none"/>
        </w:rPr>
      </w:pPr>
      <w:r w:rsidRPr="009574E3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s-419"/>
          <w14:ligatures w14:val="none"/>
        </w:rPr>
        <w:t>Introducción</w:t>
      </w:r>
      <w:bookmarkStart w:id="0" w:name="_Hlk141723285"/>
    </w:p>
    <w:p w14:paraId="296AF383" w14:textId="0476C5A1" w:rsidR="00F104F8" w:rsidRPr="005205A8" w:rsidRDefault="00D30302" w:rsidP="00437EBF">
      <w:p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lang w:val="es-419"/>
        </w:rPr>
        <w:t xml:space="preserve">    </w:t>
      </w:r>
      <w:r w:rsidR="005205A8" w:rsidRPr="005205A8">
        <w:rPr>
          <w:rFonts w:ascii="Times New Roman" w:hAnsi="Times New Roman"/>
          <w:sz w:val="20"/>
          <w:szCs w:val="24"/>
          <w:lang w:val="es-419"/>
        </w:rPr>
        <w:t>La</w:t>
      </w:r>
      <w:r w:rsidR="00B44ACD">
        <w:rPr>
          <w:rFonts w:ascii="Times New Roman" w:hAnsi="Times New Roman"/>
          <w:sz w:val="20"/>
          <w:szCs w:val="24"/>
          <w:lang w:val="es-419"/>
        </w:rPr>
        <w:t xml:space="preserve"> </w:t>
      </w:r>
      <w:r w:rsidR="00B44ACD" w:rsidRPr="00B44ACD">
        <w:rPr>
          <w:rFonts w:ascii="Times New Roman" w:hAnsi="Times New Roman"/>
          <w:sz w:val="20"/>
          <w:szCs w:val="24"/>
          <w:lang w:val="es-419"/>
        </w:rPr>
        <w:t xml:space="preserve">Ciencia de Datos ha transformado radicalmente </w:t>
      </w:r>
      <w:r w:rsidR="00322F49" w:rsidRPr="00322F49">
        <w:rPr>
          <w:rFonts w:ascii="Times New Roman" w:hAnsi="Times New Roman"/>
          <w:sz w:val="20"/>
          <w:szCs w:val="24"/>
          <w:lang w:val="es-419"/>
        </w:rPr>
        <w:t>la resolución de problemas</w:t>
      </w:r>
      <w:r w:rsidR="00322F49">
        <w:rPr>
          <w:rFonts w:ascii="Times New Roman" w:hAnsi="Times New Roman"/>
          <w:sz w:val="20"/>
          <w:szCs w:val="24"/>
          <w:lang w:val="es-419"/>
        </w:rPr>
        <w:t xml:space="preserve"> complejos</w:t>
      </w:r>
      <w:r w:rsidR="00322F49" w:rsidRPr="00322F49">
        <w:rPr>
          <w:rFonts w:ascii="Times New Roman" w:hAnsi="Times New Roman"/>
          <w:sz w:val="20"/>
          <w:szCs w:val="24"/>
          <w:lang w:val="es-419"/>
        </w:rPr>
        <w:t xml:space="preserve"> y la toma de decisiones en varios sectores</w:t>
      </w:r>
      <w:r w:rsidR="00B44ACD" w:rsidRPr="00B44ACD">
        <w:rPr>
          <w:rFonts w:ascii="Times New Roman" w:hAnsi="Times New Roman"/>
          <w:sz w:val="20"/>
          <w:szCs w:val="24"/>
          <w:lang w:val="es-419"/>
        </w:rPr>
        <w:t xml:space="preserve">. En este informe, </w:t>
      </w:r>
      <w:r w:rsidR="00322F49">
        <w:rPr>
          <w:rFonts w:ascii="Times New Roman" w:hAnsi="Times New Roman"/>
          <w:sz w:val="20"/>
          <w:szCs w:val="24"/>
          <w:lang w:val="es-419"/>
        </w:rPr>
        <w:t>se exploran</w:t>
      </w:r>
      <w:r w:rsidR="00B44ACD" w:rsidRPr="00B44ACD">
        <w:rPr>
          <w:rFonts w:ascii="Times New Roman" w:hAnsi="Times New Roman"/>
          <w:sz w:val="20"/>
          <w:szCs w:val="24"/>
          <w:lang w:val="es-419"/>
        </w:rPr>
        <w:t xml:space="preserve"> tres proyectos que ejemplifican </w:t>
      </w:r>
      <w:r w:rsidR="00F6426F">
        <w:rPr>
          <w:rFonts w:ascii="Times New Roman" w:hAnsi="Times New Roman"/>
          <w:sz w:val="20"/>
          <w:szCs w:val="24"/>
          <w:lang w:val="es-419"/>
        </w:rPr>
        <w:t xml:space="preserve">su </w:t>
      </w:r>
      <w:r w:rsidR="00B44ACD" w:rsidRPr="00B44ACD">
        <w:rPr>
          <w:rFonts w:ascii="Times New Roman" w:hAnsi="Times New Roman"/>
          <w:sz w:val="20"/>
          <w:szCs w:val="24"/>
          <w:lang w:val="es-419"/>
        </w:rPr>
        <w:t>impacto en el ámbito académico. El primer</w:t>
      </w:r>
      <w:r w:rsidR="00322F49">
        <w:rPr>
          <w:rFonts w:ascii="Times New Roman" w:hAnsi="Times New Roman"/>
          <w:sz w:val="20"/>
          <w:szCs w:val="24"/>
          <w:lang w:val="es-419"/>
        </w:rPr>
        <w:t>o</w:t>
      </w:r>
      <w:r w:rsidR="00B44ACD" w:rsidRPr="00B44ACD">
        <w:rPr>
          <w:rFonts w:ascii="Times New Roman" w:hAnsi="Times New Roman"/>
          <w:sz w:val="20"/>
          <w:szCs w:val="24"/>
          <w:lang w:val="es-419"/>
        </w:rPr>
        <w:t xml:space="preserve"> </w:t>
      </w:r>
      <w:r w:rsidR="00322F49">
        <w:rPr>
          <w:rFonts w:ascii="Times New Roman" w:hAnsi="Times New Roman"/>
          <w:sz w:val="20"/>
          <w:szCs w:val="24"/>
          <w:lang w:val="es-419"/>
        </w:rPr>
        <w:t xml:space="preserve">optimiza </w:t>
      </w:r>
      <w:r w:rsidR="00B44ACD" w:rsidRPr="00B44ACD">
        <w:rPr>
          <w:rFonts w:ascii="Times New Roman" w:hAnsi="Times New Roman"/>
          <w:sz w:val="20"/>
          <w:szCs w:val="24"/>
          <w:lang w:val="es-419"/>
        </w:rPr>
        <w:t xml:space="preserve">la experiencia del usuario en compras en línea. El segundo </w:t>
      </w:r>
      <w:r w:rsidR="00322F49">
        <w:rPr>
          <w:rFonts w:ascii="Times New Roman" w:hAnsi="Times New Roman"/>
          <w:sz w:val="20"/>
          <w:szCs w:val="24"/>
          <w:lang w:val="es-419"/>
        </w:rPr>
        <w:t>predice</w:t>
      </w:r>
      <w:r w:rsidR="00B44ACD" w:rsidRPr="00B44ACD">
        <w:rPr>
          <w:rFonts w:ascii="Times New Roman" w:hAnsi="Times New Roman"/>
          <w:sz w:val="20"/>
          <w:szCs w:val="24"/>
          <w:lang w:val="es-419"/>
        </w:rPr>
        <w:t xml:space="preserve"> el rendimiento académico de estudiantes de secundaria</w:t>
      </w:r>
      <w:r w:rsidR="002B00B0">
        <w:rPr>
          <w:rFonts w:ascii="Times New Roman" w:hAnsi="Times New Roman"/>
          <w:sz w:val="20"/>
          <w:szCs w:val="24"/>
          <w:lang w:val="es-419"/>
        </w:rPr>
        <w:t xml:space="preserve"> y f</w:t>
      </w:r>
      <w:r w:rsidR="00B44ACD" w:rsidRPr="00B44ACD">
        <w:rPr>
          <w:rFonts w:ascii="Times New Roman" w:hAnsi="Times New Roman"/>
          <w:sz w:val="20"/>
          <w:szCs w:val="24"/>
          <w:lang w:val="es-419"/>
        </w:rPr>
        <w:t>inalmente, el tercer proyecto analiza las tendencias de investigación en inteligencia artificial y</w:t>
      </w:r>
      <w:r w:rsidR="00322F49">
        <w:rPr>
          <w:rFonts w:ascii="Times New Roman" w:hAnsi="Times New Roman"/>
          <w:sz w:val="20"/>
          <w:szCs w:val="24"/>
          <w:lang w:val="es-419"/>
        </w:rPr>
        <w:t xml:space="preserve"> su futuro en la</w:t>
      </w:r>
      <w:r w:rsidR="00B44ACD" w:rsidRPr="00B44ACD">
        <w:rPr>
          <w:rFonts w:ascii="Times New Roman" w:hAnsi="Times New Roman"/>
          <w:sz w:val="20"/>
          <w:szCs w:val="24"/>
          <w:lang w:val="es-419"/>
        </w:rPr>
        <w:t xml:space="preserve"> educación</w:t>
      </w:r>
      <w:r w:rsidR="00322F49" w:rsidRPr="00322F49">
        <w:rPr>
          <w:rFonts w:ascii="Times New Roman" w:hAnsi="Times New Roman"/>
          <w:sz w:val="20"/>
          <w:szCs w:val="24"/>
          <w:lang w:val="es-419"/>
        </w:rPr>
        <w:t>.</w:t>
      </w:r>
    </w:p>
    <w:p w14:paraId="7F456DF5" w14:textId="69E0E02D" w:rsidR="000C7BC6" w:rsidRPr="009574E3" w:rsidRDefault="00F104F8" w:rsidP="000C7BC6">
      <w:pPr>
        <w:pStyle w:val="Ttulo1"/>
        <w:keepLines w:val="0"/>
        <w:numPr>
          <w:ilvl w:val="0"/>
          <w:numId w:val="2"/>
        </w:numPr>
        <w:autoSpaceDE w:val="0"/>
        <w:autoSpaceDN w:val="0"/>
        <w:spacing w:after="80" w:line="240" w:lineRule="auto"/>
        <w:ind w:left="0" w:firstLine="0"/>
        <w:jc w:val="center"/>
        <w:rPr>
          <w:rFonts w:ascii="Times New Roman" w:eastAsia="Times New Roman" w:hAnsi="Times New Roman" w:cs="Times New Roman"/>
          <w:noProof/>
          <w:color w:val="auto"/>
          <w:kern w:val="28"/>
          <w:sz w:val="20"/>
          <w:szCs w:val="20"/>
          <w:lang w:val="es-419"/>
          <w14:ligatures w14:val="none"/>
        </w:rPr>
      </w:pPr>
      <w:r w:rsidRPr="009574E3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s-419"/>
          <w14:ligatures w14:val="none"/>
        </w:rPr>
        <w:t xml:space="preserve">Modelo de Caso 1: </w:t>
      </w:r>
      <w:r w:rsidR="0094648E" w:rsidRPr="009574E3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s-419"/>
          <w14:ligatures w14:val="none"/>
        </w:rPr>
        <w:t>Optimización de la Experiencia del Usuario en Compras en Línea</w:t>
      </w:r>
      <w:r w:rsidRPr="009574E3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s-419"/>
          <w14:ligatures w14:val="none"/>
        </w:rPr>
        <w:t>.</w:t>
      </w:r>
      <w:sdt>
        <w:sdtPr>
          <w:rPr>
            <w:rFonts w:ascii="Times New Roman" w:eastAsia="Times New Roman" w:hAnsi="Times New Roman" w:cs="Times New Roman"/>
            <w:smallCaps/>
            <w:color w:val="auto"/>
            <w:kern w:val="28"/>
            <w:sz w:val="20"/>
            <w:szCs w:val="20"/>
            <w:lang w:val="es-419"/>
            <w14:ligatures w14:val="none"/>
          </w:rPr>
          <w:id w:val="1703748410"/>
          <w:citation/>
        </w:sdtPr>
        <w:sdtContent>
          <w:r w:rsidR="00FF5B2A" w:rsidRPr="009574E3">
            <w:rPr>
              <w:rFonts w:ascii="Times New Roman" w:eastAsia="Times New Roman" w:hAnsi="Times New Roman" w:cs="Times New Roman"/>
              <w:smallCaps/>
              <w:color w:val="auto"/>
              <w:kern w:val="28"/>
              <w:sz w:val="20"/>
              <w:szCs w:val="20"/>
              <w:lang w:val="es-419"/>
              <w14:ligatures w14:val="none"/>
            </w:rPr>
            <w:fldChar w:fldCharType="begin"/>
          </w:r>
          <w:r w:rsidR="0032478D" w:rsidRPr="009574E3">
            <w:rPr>
              <w:rFonts w:ascii="Times New Roman" w:eastAsia="Times New Roman" w:hAnsi="Times New Roman" w:cs="Times New Roman"/>
              <w:smallCaps/>
              <w:color w:val="auto"/>
              <w:kern w:val="28"/>
              <w:sz w:val="20"/>
              <w:szCs w:val="20"/>
              <w:lang w:val="es-419"/>
              <w14:ligatures w14:val="none"/>
            </w:rPr>
            <w:instrText xml:space="preserve">CITATION Rob22 \l 3082 </w:instrText>
          </w:r>
          <w:r w:rsidR="00FF5B2A" w:rsidRPr="009574E3">
            <w:rPr>
              <w:rFonts w:ascii="Times New Roman" w:eastAsia="Times New Roman" w:hAnsi="Times New Roman" w:cs="Times New Roman"/>
              <w:smallCaps/>
              <w:color w:val="auto"/>
              <w:kern w:val="28"/>
              <w:sz w:val="20"/>
              <w:szCs w:val="20"/>
              <w:lang w:val="es-419"/>
              <w14:ligatures w14:val="none"/>
            </w:rPr>
            <w:fldChar w:fldCharType="separate"/>
          </w:r>
          <w:r w:rsidR="0032478D" w:rsidRPr="009574E3">
            <w:rPr>
              <w:rFonts w:ascii="Times New Roman" w:eastAsia="Times New Roman" w:hAnsi="Times New Roman" w:cs="Times New Roman"/>
              <w:smallCaps/>
              <w:noProof/>
              <w:color w:val="auto"/>
              <w:kern w:val="28"/>
              <w:sz w:val="20"/>
              <w:szCs w:val="20"/>
              <w:lang w:val="es-419"/>
              <w14:ligatures w14:val="none"/>
            </w:rPr>
            <w:t xml:space="preserve"> </w:t>
          </w:r>
          <w:r w:rsidR="0032478D" w:rsidRPr="009574E3">
            <w:rPr>
              <w:rFonts w:ascii="Times New Roman" w:eastAsia="Times New Roman" w:hAnsi="Times New Roman" w:cs="Times New Roman"/>
              <w:noProof/>
              <w:color w:val="auto"/>
              <w:kern w:val="28"/>
              <w:sz w:val="20"/>
              <w:szCs w:val="20"/>
              <w:lang w:val="es-419"/>
              <w14:ligatures w14:val="none"/>
            </w:rPr>
            <w:t>[1]</w:t>
          </w:r>
          <w:r w:rsidR="00FF5B2A" w:rsidRPr="009574E3">
            <w:rPr>
              <w:rFonts w:ascii="Times New Roman" w:eastAsia="Times New Roman" w:hAnsi="Times New Roman" w:cs="Times New Roman"/>
              <w:smallCaps/>
              <w:color w:val="auto"/>
              <w:kern w:val="28"/>
              <w:sz w:val="20"/>
              <w:szCs w:val="20"/>
              <w:lang w:val="es-419"/>
              <w14:ligatures w14:val="none"/>
            </w:rPr>
            <w:fldChar w:fldCharType="end"/>
          </w:r>
        </w:sdtContent>
      </w:sdt>
      <w:r w:rsidR="00694565" w:rsidRPr="009574E3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s-419"/>
          <w14:ligatures w14:val="none"/>
        </w:rPr>
        <w:t xml:space="preserve"> </w:t>
      </w:r>
      <w:r w:rsidR="00694565" w:rsidRPr="009574E3">
        <w:rPr>
          <w:rFonts w:ascii="Times New Roman" w:eastAsia="Times New Roman" w:hAnsi="Times New Roman" w:cs="Times New Roman"/>
          <w:noProof/>
          <w:color w:val="auto"/>
          <w:kern w:val="28"/>
          <w:sz w:val="20"/>
          <w:szCs w:val="20"/>
          <w:lang w:val="es-419"/>
          <w14:ligatures w14:val="none"/>
        </w:rPr>
        <w:t>[2]</w:t>
      </w:r>
    </w:p>
    <w:p w14:paraId="7E0FE854" w14:textId="586243CC" w:rsidR="00B70BCB" w:rsidRPr="009574E3" w:rsidRDefault="00F533A0" w:rsidP="00C13E2E">
      <w:p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lang w:val="es-419"/>
        </w:rPr>
        <w:t xml:space="preserve">    </w:t>
      </w:r>
      <w:r w:rsidRPr="009574E3">
        <w:rPr>
          <w:rFonts w:ascii="Times New Roman" w:hAnsi="Times New Roman"/>
          <w:sz w:val="20"/>
          <w:szCs w:val="24"/>
          <w:lang w:val="es-419"/>
        </w:rPr>
        <w:t xml:space="preserve">El proyecto </w:t>
      </w:r>
      <w:r w:rsidR="0002223D" w:rsidRPr="0002223D">
        <w:rPr>
          <w:rFonts w:ascii="Times New Roman" w:hAnsi="Times New Roman"/>
          <w:sz w:val="20"/>
          <w:szCs w:val="24"/>
          <w:lang w:val="es-419"/>
        </w:rPr>
        <w:t xml:space="preserve">surgió </w:t>
      </w:r>
      <w:r w:rsidR="00AD5125">
        <w:rPr>
          <w:rFonts w:ascii="Times New Roman" w:hAnsi="Times New Roman"/>
          <w:sz w:val="20"/>
          <w:szCs w:val="24"/>
          <w:lang w:val="es-419"/>
        </w:rPr>
        <w:t>por</w:t>
      </w:r>
      <w:r w:rsidR="00C13E2E" w:rsidRPr="009574E3">
        <w:rPr>
          <w:rFonts w:ascii="Times New Roman" w:hAnsi="Times New Roman"/>
          <w:sz w:val="20"/>
          <w:szCs w:val="24"/>
          <w:lang w:val="es-419"/>
        </w:rPr>
        <w:t xml:space="preserve"> </w:t>
      </w:r>
      <w:r w:rsidR="00B70BCB" w:rsidRPr="009574E3">
        <w:rPr>
          <w:rFonts w:ascii="Times New Roman" w:hAnsi="Times New Roman"/>
          <w:sz w:val="20"/>
          <w:szCs w:val="24"/>
          <w:lang w:val="es-419"/>
        </w:rPr>
        <w:t xml:space="preserve">la creciente importancia del comercio electrónico </w:t>
      </w:r>
      <w:r w:rsidR="0031459F">
        <w:rPr>
          <w:rFonts w:ascii="Times New Roman" w:hAnsi="Times New Roman"/>
          <w:sz w:val="20"/>
          <w:szCs w:val="24"/>
          <w:lang w:val="es-419"/>
        </w:rPr>
        <w:t>en</w:t>
      </w:r>
      <w:r w:rsidR="00B70BCB" w:rsidRPr="009574E3">
        <w:rPr>
          <w:rFonts w:ascii="Times New Roman" w:hAnsi="Times New Roman"/>
          <w:sz w:val="20"/>
          <w:szCs w:val="24"/>
          <w:lang w:val="es-419"/>
        </w:rPr>
        <w:t xml:space="preserve"> los consumidores. </w:t>
      </w:r>
      <w:r w:rsidR="0002223D">
        <w:rPr>
          <w:rFonts w:ascii="Times New Roman" w:hAnsi="Times New Roman"/>
          <w:sz w:val="20"/>
          <w:szCs w:val="24"/>
          <w:lang w:val="es-419"/>
        </w:rPr>
        <w:t>Fue</w:t>
      </w:r>
      <w:r w:rsidR="00B70BCB" w:rsidRPr="009574E3">
        <w:rPr>
          <w:rFonts w:ascii="Times New Roman" w:hAnsi="Times New Roman"/>
          <w:sz w:val="20"/>
          <w:szCs w:val="24"/>
          <w:lang w:val="es-419"/>
        </w:rPr>
        <w:t xml:space="preserve"> liderad</w:t>
      </w:r>
      <w:r w:rsidR="0002223D">
        <w:rPr>
          <w:rFonts w:ascii="Times New Roman" w:hAnsi="Times New Roman"/>
          <w:sz w:val="20"/>
          <w:szCs w:val="24"/>
          <w:lang w:val="es-419"/>
        </w:rPr>
        <w:t>o</w:t>
      </w:r>
      <w:r w:rsidR="00B70BCB" w:rsidRPr="009574E3">
        <w:rPr>
          <w:rFonts w:ascii="Times New Roman" w:hAnsi="Times New Roman"/>
          <w:sz w:val="20"/>
          <w:szCs w:val="24"/>
          <w:lang w:val="es-419"/>
        </w:rPr>
        <w:t xml:space="preserve"> por el ingeniero Julio Hallo, como parte de su tesis de maestría en donde abordó </w:t>
      </w:r>
      <w:r w:rsidR="0002223D">
        <w:rPr>
          <w:rFonts w:ascii="Times New Roman" w:hAnsi="Times New Roman"/>
          <w:sz w:val="20"/>
          <w:szCs w:val="24"/>
          <w:lang w:val="es-419"/>
        </w:rPr>
        <w:t>el</w:t>
      </w:r>
      <w:r w:rsidR="00B70BCB" w:rsidRPr="009574E3">
        <w:rPr>
          <w:rFonts w:ascii="Times New Roman" w:hAnsi="Times New Roman"/>
          <w:sz w:val="20"/>
          <w:szCs w:val="24"/>
          <w:lang w:val="es-419"/>
        </w:rPr>
        <w:t xml:space="preserve"> problema </w:t>
      </w:r>
      <w:r w:rsidR="0002223D">
        <w:rPr>
          <w:rFonts w:ascii="Times New Roman" w:hAnsi="Times New Roman"/>
          <w:sz w:val="20"/>
          <w:szCs w:val="24"/>
          <w:lang w:val="es-419"/>
        </w:rPr>
        <w:t>d</w:t>
      </w:r>
      <w:r w:rsidR="00A34FAD">
        <w:rPr>
          <w:rFonts w:ascii="Times New Roman" w:hAnsi="Times New Roman"/>
          <w:sz w:val="20"/>
          <w:szCs w:val="24"/>
          <w:lang w:val="es-419"/>
        </w:rPr>
        <w:t xml:space="preserve">e </w:t>
      </w:r>
      <w:r w:rsidR="00B70BCB" w:rsidRPr="009574E3">
        <w:rPr>
          <w:rFonts w:ascii="Times New Roman" w:hAnsi="Times New Roman"/>
          <w:sz w:val="20"/>
          <w:szCs w:val="24"/>
          <w:lang w:val="es-419"/>
        </w:rPr>
        <w:t>la "Experiencia Multiproducto y</w:t>
      </w:r>
      <w:r w:rsidR="007179E2">
        <w:rPr>
          <w:rFonts w:ascii="Times New Roman" w:hAnsi="Times New Roman"/>
          <w:sz w:val="20"/>
          <w:szCs w:val="24"/>
          <w:lang w:val="es-419"/>
        </w:rPr>
        <w:t xml:space="preserve"> </w:t>
      </w:r>
      <w:r w:rsidR="00B70BCB" w:rsidRPr="009574E3">
        <w:rPr>
          <w:rFonts w:ascii="Times New Roman" w:hAnsi="Times New Roman"/>
          <w:sz w:val="20"/>
          <w:szCs w:val="24"/>
          <w:lang w:val="es-419"/>
        </w:rPr>
        <w:t>Multioferta".</w:t>
      </w:r>
    </w:p>
    <w:p w14:paraId="4ED44657" w14:textId="689840C3" w:rsidR="000C7BC6" w:rsidRPr="009574E3" w:rsidRDefault="00C13E2E" w:rsidP="00C13E2E">
      <w:p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lang w:val="es-419"/>
        </w:rPr>
        <w:t xml:space="preserve">    </w:t>
      </w:r>
      <w:r w:rsidR="000C7BC6" w:rsidRPr="009574E3">
        <w:rPr>
          <w:rFonts w:ascii="Times New Roman" w:hAnsi="Times New Roman"/>
          <w:sz w:val="20"/>
          <w:szCs w:val="24"/>
          <w:lang w:val="es-419"/>
        </w:rPr>
        <w:t xml:space="preserve">El propósito fue </w:t>
      </w:r>
      <w:r w:rsidR="0002223D" w:rsidRPr="0002223D">
        <w:rPr>
          <w:rFonts w:ascii="Times New Roman" w:hAnsi="Times New Roman"/>
          <w:sz w:val="20"/>
          <w:szCs w:val="24"/>
          <w:lang w:val="es-419"/>
        </w:rPr>
        <w:t xml:space="preserve">utilizar la ciencia de datos </w:t>
      </w:r>
      <w:r w:rsidR="00EF4134">
        <w:rPr>
          <w:rFonts w:ascii="Times New Roman" w:hAnsi="Times New Roman"/>
          <w:sz w:val="20"/>
          <w:szCs w:val="24"/>
          <w:lang w:val="es-419"/>
        </w:rPr>
        <w:t xml:space="preserve">y </w:t>
      </w:r>
      <w:r w:rsidR="0002223D" w:rsidRPr="0002223D">
        <w:rPr>
          <w:rFonts w:ascii="Times New Roman" w:hAnsi="Times New Roman"/>
          <w:sz w:val="20"/>
          <w:szCs w:val="24"/>
          <w:lang w:val="es-419"/>
        </w:rPr>
        <w:t>modelos de Machine Learning</w:t>
      </w:r>
      <w:r w:rsidR="000447BD">
        <w:rPr>
          <w:rFonts w:ascii="Times New Roman" w:hAnsi="Times New Roman"/>
          <w:sz w:val="20"/>
          <w:szCs w:val="24"/>
          <w:lang w:val="es-419"/>
        </w:rPr>
        <w:t xml:space="preserve"> </w:t>
      </w:r>
      <w:r w:rsidR="0002223D" w:rsidRPr="0002223D">
        <w:rPr>
          <w:rFonts w:ascii="Times New Roman" w:hAnsi="Times New Roman"/>
          <w:sz w:val="20"/>
          <w:szCs w:val="24"/>
          <w:lang w:val="es-419"/>
        </w:rPr>
        <w:t>para detectar</w:t>
      </w:r>
      <w:r w:rsidR="00B076FB">
        <w:rPr>
          <w:rFonts w:ascii="Times New Roman" w:hAnsi="Times New Roman"/>
          <w:sz w:val="20"/>
          <w:szCs w:val="24"/>
          <w:lang w:val="es-419"/>
        </w:rPr>
        <w:t xml:space="preserve"> y </w:t>
      </w:r>
      <w:r w:rsidR="0002223D" w:rsidRPr="0002223D">
        <w:rPr>
          <w:rFonts w:ascii="Times New Roman" w:hAnsi="Times New Roman"/>
          <w:sz w:val="20"/>
          <w:szCs w:val="24"/>
          <w:lang w:val="es-419"/>
        </w:rPr>
        <w:t>consolida</w:t>
      </w:r>
      <w:r w:rsidR="00B076FB">
        <w:rPr>
          <w:rFonts w:ascii="Times New Roman" w:hAnsi="Times New Roman"/>
          <w:sz w:val="20"/>
          <w:szCs w:val="24"/>
          <w:lang w:val="es-419"/>
        </w:rPr>
        <w:t>r la</w:t>
      </w:r>
      <w:r w:rsidR="0002223D" w:rsidRPr="0002223D">
        <w:rPr>
          <w:rFonts w:ascii="Times New Roman" w:hAnsi="Times New Roman"/>
          <w:sz w:val="20"/>
          <w:szCs w:val="24"/>
          <w:lang w:val="es-419"/>
        </w:rPr>
        <w:t xml:space="preserve"> presentación</w:t>
      </w:r>
      <w:r w:rsidR="00B076FB">
        <w:rPr>
          <w:rFonts w:ascii="Times New Roman" w:hAnsi="Times New Roman"/>
          <w:sz w:val="20"/>
          <w:szCs w:val="24"/>
          <w:lang w:val="es-419"/>
        </w:rPr>
        <w:t xml:space="preserve"> de </w:t>
      </w:r>
      <w:r w:rsidR="00B076FB" w:rsidRPr="0002223D">
        <w:rPr>
          <w:rFonts w:ascii="Times New Roman" w:hAnsi="Times New Roman"/>
          <w:sz w:val="20"/>
          <w:szCs w:val="24"/>
          <w:lang w:val="es-419"/>
        </w:rPr>
        <w:t>productos similares</w:t>
      </w:r>
      <w:r w:rsidR="0002223D" w:rsidRPr="0002223D">
        <w:rPr>
          <w:rFonts w:ascii="Times New Roman" w:hAnsi="Times New Roman"/>
          <w:sz w:val="20"/>
          <w:szCs w:val="24"/>
          <w:lang w:val="es-419"/>
        </w:rPr>
        <w:t xml:space="preserve"> como una oferta única </w:t>
      </w:r>
      <w:r w:rsidR="00E60D03">
        <w:rPr>
          <w:rFonts w:ascii="Times New Roman" w:hAnsi="Times New Roman"/>
          <w:sz w:val="20"/>
          <w:szCs w:val="24"/>
          <w:lang w:val="es-419"/>
        </w:rPr>
        <w:t xml:space="preserve">y </w:t>
      </w:r>
      <w:r w:rsidR="00B076FB">
        <w:rPr>
          <w:rFonts w:ascii="Times New Roman" w:hAnsi="Times New Roman"/>
          <w:sz w:val="20"/>
          <w:szCs w:val="24"/>
          <w:lang w:val="es-419"/>
        </w:rPr>
        <w:t xml:space="preserve">mejorar </w:t>
      </w:r>
      <w:r w:rsidR="0002223D" w:rsidRPr="0002223D">
        <w:rPr>
          <w:rFonts w:ascii="Times New Roman" w:hAnsi="Times New Roman"/>
          <w:sz w:val="20"/>
          <w:szCs w:val="24"/>
          <w:lang w:val="es-419"/>
        </w:rPr>
        <w:t xml:space="preserve">la experiencia al simplificar la toma de decisiones en </w:t>
      </w:r>
      <w:r w:rsidR="00EA7B58">
        <w:rPr>
          <w:rFonts w:ascii="Times New Roman" w:hAnsi="Times New Roman"/>
          <w:sz w:val="20"/>
          <w:szCs w:val="24"/>
          <w:lang w:val="es-419"/>
        </w:rPr>
        <w:t>E-Commerce</w:t>
      </w:r>
      <w:r w:rsidR="0002223D" w:rsidRPr="0002223D">
        <w:rPr>
          <w:rFonts w:ascii="Times New Roman" w:hAnsi="Times New Roman"/>
          <w:sz w:val="20"/>
          <w:szCs w:val="24"/>
          <w:lang w:val="es-419"/>
        </w:rPr>
        <w:t>. Las etapas clave del proyecto incluyeron</w:t>
      </w:r>
      <w:r w:rsidR="00C57386" w:rsidRPr="009574E3">
        <w:rPr>
          <w:rFonts w:ascii="Times New Roman" w:hAnsi="Times New Roman"/>
          <w:sz w:val="20"/>
          <w:szCs w:val="24"/>
          <w:lang w:val="es-419"/>
        </w:rPr>
        <w:t>:</w:t>
      </w:r>
    </w:p>
    <w:p w14:paraId="3E2BAE6D" w14:textId="65FFAD36" w:rsidR="001826EF" w:rsidRPr="009574E3" w:rsidRDefault="00DB5366" w:rsidP="00C57386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rFonts w:ascii="Times New Roman" w:hAnsi="Times New Roman"/>
          <w:b/>
          <w:bCs/>
          <w:sz w:val="20"/>
          <w:szCs w:val="24"/>
          <w:lang w:val="es-419"/>
        </w:rPr>
        <w:t xml:space="preserve">Identificación y Sistematización del Problema </w:t>
      </w:r>
      <w:r w:rsidRPr="009574E3">
        <w:rPr>
          <w:rFonts w:ascii="Times New Roman" w:hAnsi="Times New Roman"/>
          <w:sz w:val="20"/>
          <w:szCs w:val="24"/>
          <w:lang w:val="es-419"/>
        </w:rPr>
        <w:t>Se defini</w:t>
      </w:r>
      <w:r w:rsidR="00C54A8B">
        <w:rPr>
          <w:rFonts w:ascii="Times New Roman" w:hAnsi="Times New Roman"/>
          <w:sz w:val="20"/>
          <w:szCs w:val="24"/>
          <w:lang w:val="es-419"/>
        </w:rPr>
        <w:t>ó</w:t>
      </w:r>
      <w:r w:rsidRPr="009574E3">
        <w:rPr>
          <w:rFonts w:ascii="Times New Roman" w:hAnsi="Times New Roman"/>
          <w:sz w:val="20"/>
          <w:szCs w:val="24"/>
          <w:lang w:val="es-419"/>
        </w:rPr>
        <w:t xml:space="preserve"> el problema </w:t>
      </w:r>
      <w:r w:rsidR="00C54A8B" w:rsidRPr="00C54A8B">
        <w:rPr>
          <w:rFonts w:ascii="Times New Roman" w:hAnsi="Times New Roman"/>
          <w:sz w:val="20"/>
          <w:szCs w:val="24"/>
          <w:lang w:val="es-419"/>
        </w:rPr>
        <w:t>para establecer objetivos concretos y preguntas de investigación</w:t>
      </w:r>
      <w:r w:rsidR="00C54A8B">
        <w:rPr>
          <w:rFonts w:ascii="Times New Roman" w:hAnsi="Times New Roman"/>
          <w:sz w:val="20"/>
          <w:szCs w:val="24"/>
          <w:lang w:val="es-419"/>
        </w:rPr>
        <w:t xml:space="preserve"> enfocadas</w:t>
      </w:r>
      <w:r w:rsidR="00C54A8B" w:rsidRPr="00C54A8B">
        <w:rPr>
          <w:rFonts w:ascii="Times New Roman" w:hAnsi="Times New Roman"/>
          <w:sz w:val="20"/>
          <w:szCs w:val="24"/>
          <w:lang w:val="es-419"/>
        </w:rPr>
        <w:t xml:space="preserve"> en la frecuencia de las compras en línea de los usuarios, su experiencia de compra y si realizaban comparaciones entre productos.</w:t>
      </w:r>
    </w:p>
    <w:p w14:paraId="5BD3C461" w14:textId="77777777" w:rsidR="00CC45F3" w:rsidRPr="009574E3" w:rsidRDefault="00CC45F3" w:rsidP="00CC45F3">
      <w:pPr>
        <w:pStyle w:val="Prrafodelista"/>
        <w:jc w:val="both"/>
        <w:rPr>
          <w:rFonts w:ascii="Times New Roman" w:hAnsi="Times New Roman"/>
          <w:sz w:val="20"/>
          <w:szCs w:val="24"/>
          <w:lang w:val="es-419"/>
        </w:rPr>
      </w:pPr>
    </w:p>
    <w:p w14:paraId="2DC78CE3" w14:textId="5442EBCC" w:rsidR="006D0E53" w:rsidRPr="009574E3" w:rsidRDefault="009D78C6" w:rsidP="006D0E53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rFonts w:ascii="Times New Roman" w:hAnsi="Times New Roman"/>
          <w:b/>
          <w:bCs/>
          <w:sz w:val="20"/>
          <w:szCs w:val="24"/>
          <w:lang w:val="es-419"/>
        </w:rPr>
        <w:t>Adquisición y Preprocesamiento de Datos</w:t>
      </w:r>
      <w:r w:rsidR="001826EF" w:rsidRPr="009574E3">
        <w:rPr>
          <w:rFonts w:ascii="Times New Roman" w:hAnsi="Times New Roman"/>
          <w:b/>
          <w:bCs/>
          <w:sz w:val="20"/>
          <w:szCs w:val="24"/>
          <w:lang w:val="es-419"/>
        </w:rPr>
        <w:t>:</w:t>
      </w:r>
      <w:r w:rsidRPr="009574E3">
        <w:rPr>
          <w:rFonts w:ascii="Times New Roman" w:hAnsi="Times New Roman"/>
          <w:b/>
          <w:bCs/>
          <w:sz w:val="20"/>
          <w:szCs w:val="24"/>
          <w:lang w:val="es-419"/>
        </w:rPr>
        <w:t xml:space="preserve"> </w:t>
      </w:r>
      <w:r w:rsidR="00D9315B" w:rsidRPr="00D9315B">
        <w:rPr>
          <w:rFonts w:ascii="Times New Roman" w:hAnsi="Times New Roman"/>
          <w:sz w:val="20"/>
          <w:szCs w:val="24"/>
          <w:lang w:val="es-419"/>
        </w:rPr>
        <w:t>Obtener un conjunto de datos lo suficientemente robusto en cantidad de registros, calidad y estandarización fue un desafío inicial. Esto implicó realizar análisis de calidad de los datos y crear conjuntos de entrenamiento, validación y pruebas para el modelo que se utilizaría en la toma de decisiones</w:t>
      </w:r>
      <w:r w:rsidR="000806E0">
        <w:rPr>
          <w:rFonts w:ascii="Times New Roman" w:hAnsi="Times New Roman"/>
          <w:sz w:val="20"/>
          <w:szCs w:val="24"/>
          <w:lang w:val="es-419"/>
        </w:rPr>
        <w:t>.</w:t>
      </w:r>
    </w:p>
    <w:p w14:paraId="4BE554D6" w14:textId="5FB72C7C" w:rsidR="006D0E53" w:rsidRPr="009574E3" w:rsidRDefault="006D0E53" w:rsidP="006D0E53">
      <w:pPr>
        <w:pStyle w:val="Prrafodelista"/>
        <w:rPr>
          <w:rFonts w:ascii="Times New Roman" w:hAnsi="Times New Roman"/>
          <w:sz w:val="20"/>
          <w:szCs w:val="24"/>
          <w:lang w:val="es-419"/>
        </w:rPr>
      </w:pPr>
    </w:p>
    <w:p w14:paraId="4F00D320" w14:textId="7D83F3D9" w:rsidR="00ED7E2B" w:rsidRPr="00FF701D" w:rsidRDefault="009D78C6" w:rsidP="00FF701D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sz w:val="20"/>
          <w:szCs w:val="24"/>
          <w:lang w:val="es-419"/>
        </w:rPr>
      </w:pPr>
      <w:r w:rsidRPr="00FF701D">
        <w:rPr>
          <w:rFonts w:ascii="Times New Roman" w:hAnsi="Times New Roman"/>
          <w:b/>
          <w:bCs/>
          <w:sz w:val="20"/>
          <w:szCs w:val="24"/>
          <w:lang w:val="es-419"/>
        </w:rPr>
        <w:t>Desarrollo y Evaluación de Modelos</w:t>
      </w:r>
      <w:r w:rsidR="001826EF" w:rsidRPr="00FF701D">
        <w:rPr>
          <w:rFonts w:ascii="Times New Roman" w:hAnsi="Times New Roman"/>
          <w:b/>
          <w:bCs/>
          <w:sz w:val="20"/>
          <w:szCs w:val="24"/>
          <w:lang w:val="es-419"/>
        </w:rPr>
        <w:t>:</w:t>
      </w:r>
      <w:r w:rsidR="001826EF" w:rsidRPr="00FF701D">
        <w:rPr>
          <w:rFonts w:ascii="Times New Roman" w:hAnsi="Times New Roman"/>
          <w:sz w:val="20"/>
          <w:szCs w:val="24"/>
          <w:lang w:val="es-419"/>
        </w:rPr>
        <w:t xml:space="preserve"> </w:t>
      </w:r>
      <w:r w:rsidRPr="00FF701D">
        <w:rPr>
          <w:rFonts w:ascii="Times New Roman" w:hAnsi="Times New Roman"/>
          <w:sz w:val="20"/>
          <w:szCs w:val="24"/>
          <w:lang w:val="es-419"/>
        </w:rPr>
        <w:t xml:space="preserve">Se propusieron </w:t>
      </w:r>
      <w:r w:rsidR="00336F72">
        <w:rPr>
          <w:rFonts w:ascii="Times New Roman" w:hAnsi="Times New Roman"/>
          <w:sz w:val="20"/>
          <w:szCs w:val="24"/>
          <w:lang w:val="es-419"/>
        </w:rPr>
        <w:t>d</w:t>
      </w:r>
      <w:r w:rsidR="008C3C9D">
        <w:rPr>
          <w:rFonts w:ascii="Times New Roman" w:hAnsi="Times New Roman"/>
          <w:sz w:val="20"/>
          <w:szCs w:val="24"/>
          <w:lang w:val="es-419"/>
        </w:rPr>
        <w:t xml:space="preserve">os basados </w:t>
      </w:r>
      <w:r w:rsidR="00FF701D" w:rsidRPr="00FF701D">
        <w:rPr>
          <w:rFonts w:ascii="Times New Roman" w:hAnsi="Times New Roman"/>
          <w:sz w:val="20"/>
          <w:szCs w:val="24"/>
          <w:lang w:val="es-419"/>
        </w:rPr>
        <w:t>en redes neuronales de Perceptrón Multicapa (MLP), con capas densas interconectadas que variaban en arquitectura</w:t>
      </w:r>
      <w:r w:rsidR="00FF701D">
        <w:rPr>
          <w:rFonts w:ascii="Times New Roman" w:hAnsi="Times New Roman"/>
          <w:sz w:val="20"/>
          <w:szCs w:val="24"/>
          <w:lang w:val="es-419"/>
        </w:rPr>
        <w:t>,</w:t>
      </w:r>
      <w:r w:rsidR="00FF701D" w:rsidRPr="00FF701D">
        <w:rPr>
          <w:rFonts w:ascii="Times New Roman" w:hAnsi="Times New Roman"/>
          <w:sz w:val="20"/>
          <w:szCs w:val="24"/>
          <w:lang w:val="es-419"/>
        </w:rPr>
        <w:t xml:space="preserve"> hiperparámetros, funciones de activación, tasas de aprendizaje y ajustes nodales específicos</w:t>
      </w:r>
      <w:r w:rsidR="00336F72">
        <w:rPr>
          <w:rFonts w:ascii="Times New Roman" w:hAnsi="Times New Roman"/>
          <w:sz w:val="20"/>
          <w:szCs w:val="24"/>
          <w:lang w:val="es-419"/>
        </w:rPr>
        <w:t>, y otros</w:t>
      </w:r>
      <w:r w:rsidR="00FF701D" w:rsidRPr="00FF701D">
        <w:rPr>
          <w:rFonts w:ascii="Times New Roman" w:hAnsi="Times New Roman"/>
          <w:sz w:val="20"/>
          <w:szCs w:val="24"/>
          <w:lang w:val="es-419"/>
        </w:rPr>
        <w:t xml:space="preserve"> tres </w:t>
      </w:r>
      <w:r w:rsidR="00336F72">
        <w:rPr>
          <w:rFonts w:ascii="Times New Roman" w:hAnsi="Times New Roman"/>
          <w:sz w:val="20"/>
          <w:szCs w:val="24"/>
          <w:lang w:val="es-419"/>
        </w:rPr>
        <w:t xml:space="preserve">fundamentados </w:t>
      </w:r>
      <w:r w:rsidR="00FF701D" w:rsidRPr="00FF701D">
        <w:rPr>
          <w:rFonts w:ascii="Times New Roman" w:hAnsi="Times New Roman"/>
          <w:sz w:val="20"/>
          <w:szCs w:val="24"/>
          <w:lang w:val="es-419"/>
        </w:rPr>
        <w:t xml:space="preserve">en LSTM (Long Short-Term Memory) </w:t>
      </w:r>
      <w:r w:rsidR="00336312" w:rsidRPr="00FF701D">
        <w:rPr>
          <w:rFonts w:ascii="Times New Roman" w:hAnsi="Times New Roman"/>
          <w:sz w:val="20"/>
          <w:szCs w:val="24"/>
          <w:lang w:val="es-419"/>
        </w:rPr>
        <w:t>centrá</w:t>
      </w:r>
      <w:r w:rsidR="00336312">
        <w:rPr>
          <w:rFonts w:ascii="Times New Roman" w:hAnsi="Times New Roman"/>
          <w:sz w:val="20"/>
          <w:szCs w:val="24"/>
          <w:lang w:val="es-419"/>
        </w:rPr>
        <w:t>ndose</w:t>
      </w:r>
      <w:r w:rsidR="00FF701D" w:rsidRPr="00FF701D">
        <w:rPr>
          <w:rFonts w:ascii="Times New Roman" w:hAnsi="Times New Roman"/>
          <w:sz w:val="20"/>
          <w:szCs w:val="24"/>
          <w:lang w:val="es-419"/>
        </w:rPr>
        <w:t xml:space="preserve"> en el </w:t>
      </w:r>
      <w:r w:rsidR="00FF701D" w:rsidRPr="00FF701D">
        <w:rPr>
          <w:rFonts w:ascii="Times New Roman" w:hAnsi="Times New Roman"/>
          <w:sz w:val="20"/>
          <w:szCs w:val="24"/>
          <w:lang w:val="es-419"/>
        </w:rPr>
        <w:t>procesamiento del lenguaje natural</w:t>
      </w:r>
      <w:r w:rsidR="00336312">
        <w:rPr>
          <w:rFonts w:ascii="Times New Roman" w:hAnsi="Times New Roman"/>
          <w:sz w:val="20"/>
          <w:szCs w:val="24"/>
          <w:lang w:val="es-419"/>
        </w:rPr>
        <w:t xml:space="preserve"> y</w:t>
      </w:r>
      <w:r w:rsidR="00FF701D" w:rsidRPr="00FF701D">
        <w:rPr>
          <w:rFonts w:ascii="Times New Roman" w:hAnsi="Times New Roman"/>
          <w:sz w:val="20"/>
          <w:szCs w:val="24"/>
          <w:lang w:val="es-419"/>
        </w:rPr>
        <w:t xml:space="preserve"> la identificación de productos duplicados</w:t>
      </w:r>
      <w:r w:rsidR="00B97721">
        <w:rPr>
          <w:rFonts w:ascii="Times New Roman" w:hAnsi="Times New Roman"/>
          <w:sz w:val="20"/>
          <w:szCs w:val="24"/>
          <w:lang w:val="es-419"/>
        </w:rPr>
        <w:t xml:space="preserve"> </w:t>
      </w:r>
      <w:r w:rsidR="00D36EE1">
        <w:rPr>
          <w:rFonts w:ascii="Times New Roman" w:hAnsi="Times New Roman"/>
          <w:sz w:val="20"/>
          <w:szCs w:val="24"/>
          <w:lang w:val="es-419"/>
        </w:rPr>
        <w:t>empleando</w:t>
      </w:r>
      <w:r w:rsidR="00B97721">
        <w:rPr>
          <w:rFonts w:ascii="Times New Roman" w:hAnsi="Times New Roman"/>
          <w:sz w:val="20"/>
          <w:szCs w:val="24"/>
          <w:lang w:val="es-419"/>
        </w:rPr>
        <w:t xml:space="preserve"> </w:t>
      </w:r>
      <w:r w:rsidR="00FF701D" w:rsidRPr="00FF701D">
        <w:rPr>
          <w:rFonts w:ascii="Times New Roman" w:hAnsi="Times New Roman"/>
          <w:sz w:val="20"/>
          <w:szCs w:val="24"/>
          <w:lang w:val="es-419"/>
        </w:rPr>
        <w:t xml:space="preserve">vectores más potentes </w:t>
      </w:r>
      <w:r w:rsidR="00820A6D">
        <w:rPr>
          <w:rFonts w:ascii="Times New Roman" w:hAnsi="Times New Roman"/>
          <w:sz w:val="20"/>
          <w:szCs w:val="24"/>
          <w:lang w:val="es-419"/>
        </w:rPr>
        <w:t xml:space="preserve">para </w:t>
      </w:r>
      <w:r w:rsidR="00FF701D" w:rsidRPr="00FF701D">
        <w:rPr>
          <w:rFonts w:ascii="Times New Roman" w:hAnsi="Times New Roman"/>
          <w:sz w:val="20"/>
          <w:szCs w:val="24"/>
          <w:lang w:val="es-419"/>
        </w:rPr>
        <w:t>abordar la falta de datos en algunos casos de negocio</w:t>
      </w:r>
      <w:r w:rsidR="00F86375" w:rsidRPr="00FF701D">
        <w:rPr>
          <w:rFonts w:ascii="Times New Roman" w:hAnsi="Times New Roman"/>
          <w:sz w:val="20"/>
          <w:szCs w:val="24"/>
          <w:lang w:val="es-419"/>
        </w:rPr>
        <w:t>.</w:t>
      </w:r>
    </w:p>
    <w:p w14:paraId="00B6D7D0" w14:textId="77777777" w:rsidR="00ED7E2B" w:rsidRPr="009574E3" w:rsidRDefault="00ED7E2B" w:rsidP="00ED7E2B">
      <w:pPr>
        <w:pStyle w:val="Prrafodelista"/>
        <w:rPr>
          <w:rFonts w:ascii="Times New Roman" w:hAnsi="Times New Roman"/>
          <w:sz w:val="20"/>
          <w:szCs w:val="24"/>
          <w:lang w:val="es-419"/>
        </w:rPr>
      </w:pPr>
    </w:p>
    <w:p w14:paraId="1FA1F5A6" w14:textId="2F7ECD8A" w:rsidR="00604EC5" w:rsidRPr="009574E3" w:rsidRDefault="001826EF" w:rsidP="00ED7E2B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rFonts w:ascii="Times New Roman" w:hAnsi="Times New Roman"/>
          <w:b/>
          <w:bCs/>
          <w:sz w:val="20"/>
          <w:szCs w:val="24"/>
          <w:lang w:val="es-419"/>
        </w:rPr>
        <w:t>Modelación y Análisis:</w:t>
      </w:r>
      <w:r w:rsidRPr="009574E3">
        <w:rPr>
          <w:rFonts w:ascii="Times New Roman" w:hAnsi="Times New Roman"/>
          <w:sz w:val="20"/>
          <w:szCs w:val="24"/>
          <w:lang w:val="es-419"/>
        </w:rPr>
        <w:t xml:space="preserve"> </w:t>
      </w:r>
      <w:r w:rsidR="009D78C6" w:rsidRPr="009574E3">
        <w:rPr>
          <w:rFonts w:ascii="Times New Roman" w:hAnsi="Times New Roman"/>
          <w:sz w:val="20"/>
          <w:szCs w:val="24"/>
          <w:lang w:val="es-419"/>
        </w:rPr>
        <w:t xml:space="preserve">Los modelos se evaluaron utilizando métricas de rendimiento, </w:t>
      </w:r>
      <w:r w:rsidR="002D6546">
        <w:rPr>
          <w:rFonts w:ascii="Times New Roman" w:hAnsi="Times New Roman"/>
          <w:sz w:val="20"/>
          <w:szCs w:val="24"/>
          <w:lang w:val="es-419"/>
        </w:rPr>
        <w:t xml:space="preserve">enfocándose </w:t>
      </w:r>
      <w:r w:rsidR="009D78C6" w:rsidRPr="009574E3">
        <w:rPr>
          <w:rFonts w:ascii="Times New Roman" w:hAnsi="Times New Roman"/>
          <w:sz w:val="20"/>
          <w:szCs w:val="24"/>
          <w:lang w:val="es-419"/>
        </w:rPr>
        <w:t>en F1</w:t>
      </w:r>
      <w:r w:rsidR="002D6546">
        <w:rPr>
          <w:rFonts w:ascii="Times New Roman" w:hAnsi="Times New Roman"/>
          <w:sz w:val="20"/>
          <w:szCs w:val="24"/>
          <w:lang w:val="es-419"/>
        </w:rPr>
        <w:t>-Scor</w:t>
      </w:r>
      <w:r w:rsidR="001117BA">
        <w:rPr>
          <w:rFonts w:ascii="Times New Roman" w:hAnsi="Times New Roman"/>
          <w:sz w:val="20"/>
          <w:szCs w:val="24"/>
          <w:lang w:val="es-419"/>
        </w:rPr>
        <w:t>e</w:t>
      </w:r>
      <w:r w:rsidR="009D78C6" w:rsidRPr="009574E3">
        <w:rPr>
          <w:rFonts w:ascii="Times New Roman" w:hAnsi="Times New Roman"/>
          <w:sz w:val="20"/>
          <w:szCs w:val="24"/>
          <w:lang w:val="es-419"/>
        </w:rPr>
        <w:t>. Se compararon los resultados y analizaron las ventajas y desventajas de cada enfoque</w:t>
      </w:r>
      <w:r w:rsidR="00ED7E2B" w:rsidRPr="009574E3">
        <w:rPr>
          <w:rFonts w:ascii="Times New Roman" w:hAnsi="Times New Roman"/>
          <w:sz w:val="20"/>
          <w:szCs w:val="24"/>
          <w:lang w:val="es-419"/>
        </w:rPr>
        <w:t>, como la presencia de falsos positivos o negativos</w:t>
      </w:r>
      <w:r w:rsidR="00A41563" w:rsidRPr="009574E3">
        <w:rPr>
          <w:rFonts w:ascii="Times New Roman" w:hAnsi="Times New Roman"/>
          <w:sz w:val="20"/>
          <w:szCs w:val="24"/>
          <w:lang w:val="es-419"/>
        </w:rPr>
        <w:t>.</w:t>
      </w:r>
    </w:p>
    <w:p w14:paraId="6AB72C0B" w14:textId="77777777" w:rsidR="00604EC5" w:rsidRPr="009574E3" w:rsidRDefault="00604EC5" w:rsidP="00604EC5">
      <w:pPr>
        <w:pStyle w:val="Prrafodelista"/>
        <w:jc w:val="both"/>
        <w:rPr>
          <w:rFonts w:ascii="Times New Roman" w:hAnsi="Times New Roman"/>
          <w:sz w:val="20"/>
          <w:szCs w:val="24"/>
          <w:lang w:val="es-419"/>
        </w:rPr>
      </w:pPr>
    </w:p>
    <w:p w14:paraId="3F5D6F28" w14:textId="05C6F71D" w:rsidR="001826EF" w:rsidRPr="009574E3" w:rsidRDefault="001826EF" w:rsidP="00604EC5">
      <w:pPr>
        <w:pStyle w:val="Prrafodelista"/>
        <w:numPr>
          <w:ilvl w:val="0"/>
          <w:numId w:val="7"/>
        </w:num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rFonts w:ascii="Times New Roman" w:hAnsi="Times New Roman"/>
          <w:b/>
          <w:bCs/>
          <w:sz w:val="20"/>
          <w:szCs w:val="24"/>
          <w:lang w:val="es-419"/>
        </w:rPr>
        <w:t>Presentación de Resultados:</w:t>
      </w:r>
      <w:r w:rsidRPr="009574E3">
        <w:rPr>
          <w:rFonts w:ascii="Times New Roman" w:hAnsi="Times New Roman"/>
          <w:sz w:val="20"/>
          <w:szCs w:val="24"/>
          <w:lang w:val="es-419"/>
        </w:rPr>
        <w:t xml:space="preserve"> </w:t>
      </w:r>
      <w:r w:rsidR="009D78C6" w:rsidRPr="009574E3">
        <w:rPr>
          <w:rFonts w:ascii="Times New Roman" w:hAnsi="Times New Roman"/>
          <w:sz w:val="20"/>
          <w:szCs w:val="24"/>
          <w:lang w:val="es-419"/>
        </w:rPr>
        <w:t xml:space="preserve">Los resultados incluyeron la implementación exitosa de cinco modelos para identificar productos duplicados </w:t>
      </w:r>
      <w:r w:rsidR="00FF6D9A" w:rsidRPr="009574E3">
        <w:rPr>
          <w:rFonts w:ascii="Times New Roman" w:hAnsi="Times New Roman"/>
          <w:sz w:val="20"/>
          <w:szCs w:val="24"/>
          <w:lang w:val="es-419"/>
        </w:rPr>
        <w:t xml:space="preserve">y presentarlos como una oferta única, mejorando la experiencia del usuario y la tasa de conversión en </w:t>
      </w:r>
      <w:r w:rsidR="009D78C6" w:rsidRPr="009574E3">
        <w:rPr>
          <w:rFonts w:ascii="Times New Roman" w:hAnsi="Times New Roman"/>
          <w:sz w:val="20"/>
          <w:szCs w:val="24"/>
          <w:lang w:val="es-419"/>
        </w:rPr>
        <w:t>E-</w:t>
      </w:r>
      <w:r w:rsidR="00422C5F" w:rsidRPr="009574E3">
        <w:rPr>
          <w:rFonts w:ascii="Times New Roman" w:hAnsi="Times New Roman"/>
          <w:sz w:val="20"/>
          <w:szCs w:val="24"/>
          <w:lang w:val="es-419"/>
        </w:rPr>
        <w:t>Commerce</w:t>
      </w:r>
      <w:r w:rsidR="009D78C6" w:rsidRPr="009574E3">
        <w:rPr>
          <w:rFonts w:ascii="Times New Roman" w:hAnsi="Times New Roman"/>
          <w:sz w:val="20"/>
          <w:szCs w:val="24"/>
          <w:lang w:val="es-419"/>
        </w:rPr>
        <w:t>. Los puntajes fueron:</w:t>
      </w:r>
    </w:p>
    <w:p w14:paraId="4AAF33CD" w14:textId="77777777" w:rsidR="009D78C6" w:rsidRPr="009574E3" w:rsidRDefault="009D78C6" w:rsidP="009D78C6">
      <w:pPr>
        <w:pStyle w:val="Prrafodelista"/>
        <w:rPr>
          <w:rFonts w:ascii="Times New Roman" w:hAnsi="Times New Roman"/>
          <w:sz w:val="20"/>
          <w:szCs w:val="24"/>
          <w:lang w:val="es-419"/>
        </w:rPr>
      </w:pPr>
    </w:p>
    <w:p w14:paraId="46B865FB" w14:textId="0F341A0D" w:rsidR="009D78C6" w:rsidRPr="009574E3" w:rsidRDefault="009D78C6" w:rsidP="009D78C6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rFonts w:ascii="Times New Roman" w:hAnsi="Times New Roman"/>
          <w:sz w:val="20"/>
          <w:szCs w:val="24"/>
          <w:lang w:val="es-419"/>
        </w:rPr>
        <w:t xml:space="preserve">    </w:t>
      </w:r>
      <w:r w:rsidRPr="009574E3">
        <w:rPr>
          <w:rFonts w:ascii="Times New Roman" w:hAnsi="Times New Roman"/>
          <w:b/>
          <w:bCs/>
          <w:sz w:val="20"/>
          <w:szCs w:val="24"/>
          <w:lang w:val="es-419"/>
        </w:rPr>
        <w:t xml:space="preserve">MLP/SM </w:t>
      </w:r>
      <w:r w:rsidRPr="009574E3">
        <w:rPr>
          <w:rFonts w:ascii="Times New Roman" w:hAnsi="Times New Roman"/>
          <w:sz w:val="20"/>
          <w:szCs w:val="24"/>
          <w:lang w:val="es-419"/>
        </w:rPr>
        <w:t>(F1 Score: 0.818)</w:t>
      </w:r>
    </w:p>
    <w:p w14:paraId="2B2D203B" w14:textId="61DF8EA4" w:rsidR="009D78C6" w:rsidRPr="009574E3" w:rsidRDefault="009D78C6" w:rsidP="009D78C6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rFonts w:ascii="Times New Roman" w:hAnsi="Times New Roman"/>
          <w:b/>
          <w:bCs/>
          <w:sz w:val="20"/>
          <w:szCs w:val="24"/>
          <w:lang w:val="es-419"/>
        </w:rPr>
        <w:t xml:space="preserve">    LSTM/SM</w:t>
      </w:r>
      <w:r w:rsidRPr="009574E3">
        <w:rPr>
          <w:rFonts w:ascii="Times New Roman" w:hAnsi="Times New Roman"/>
          <w:sz w:val="20"/>
          <w:szCs w:val="24"/>
          <w:lang w:val="es-419"/>
        </w:rPr>
        <w:t xml:space="preserve"> (F1 Score: 0.785)</w:t>
      </w:r>
    </w:p>
    <w:p w14:paraId="7D3A4D4C" w14:textId="0E9E8086" w:rsidR="009D78C6" w:rsidRPr="009574E3" w:rsidRDefault="009D78C6" w:rsidP="009D78C6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rFonts w:ascii="Times New Roman" w:hAnsi="Times New Roman"/>
          <w:b/>
          <w:bCs/>
          <w:sz w:val="20"/>
          <w:szCs w:val="24"/>
          <w:lang w:val="es-419"/>
        </w:rPr>
        <w:t xml:space="preserve">    LSTM/W2V_501</w:t>
      </w:r>
      <w:r w:rsidRPr="009574E3">
        <w:rPr>
          <w:rFonts w:ascii="Times New Roman" w:hAnsi="Times New Roman"/>
          <w:sz w:val="20"/>
          <w:szCs w:val="24"/>
          <w:lang w:val="es-419"/>
        </w:rPr>
        <w:t xml:space="preserve"> (F1 Score: 0.816)</w:t>
      </w:r>
    </w:p>
    <w:p w14:paraId="40B462F5" w14:textId="3254A639" w:rsidR="009D78C6" w:rsidRPr="009574E3" w:rsidRDefault="009D78C6" w:rsidP="009D78C6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  <w:szCs w:val="24"/>
          <w:lang w:val="es-419"/>
        </w:rPr>
      </w:pPr>
      <w:r w:rsidRPr="009574E3">
        <w:rPr>
          <w:rFonts w:ascii="Times New Roman" w:hAnsi="Times New Roman"/>
          <w:b/>
          <w:bCs/>
          <w:sz w:val="20"/>
          <w:szCs w:val="24"/>
          <w:lang w:val="es-419"/>
        </w:rPr>
        <w:t xml:space="preserve">    MLP/W2V_501</w:t>
      </w:r>
      <w:r w:rsidRPr="009574E3">
        <w:rPr>
          <w:rFonts w:ascii="Times New Roman" w:hAnsi="Times New Roman"/>
          <w:sz w:val="20"/>
          <w:szCs w:val="24"/>
          <w:lang w:val="es-419"/>
        </w:rPr>
        <w:t xml:space="preserve"> (F1 Score: 0.808)</w:t>
      </w:r>
    </w:p>
    <w:p w14:paraId="4DA193C8" w14:textId="260B6C18" w:rsidR="009D78C6" w:rsidRPr="00322F49" w:rsidRDefault="009D78C6" w:rsidP="009D78C6">
      <w:pPr>
        <w:pStyle w:val="Prrafodelista"/>
        <w:numPr>
          <w:ilvl w:val="0"/>
          <w:numId w:val="8"/>
        </w:numPr>
        <w:jc w:val="both"/>
        <w:rPr>
          <w:rFonts w:ascii="Times New Roman" w:hAnsi="Times New Roman"/>
          <w:sz w:val="20"/>
          <w:szCs w:val="24"/>
          <w:lang w:val="en-US"/>
        </w:rPr>
      </w:pPr>
      <w:r w:rsidRPr="00322F49">
        <w:rPr>
          <w:rFonts w:ascii="Times New Roman" w:hAnsi="Times New Roman"/>
          <w:b/>
          <w:bCs/>
          <w:sz w:val="20"/>
          <w:szCs w:val="24"/>
          <w:lang w:val="en-US"/>
        </w:rPr>
        <w:t xml:space="preserve">    Bi LSTM/W2V_501</w:t>
      </w:r>
      <w:r w:rsidRPr="00322F49">
        <w:rPr>
          <w:rFonts w:ascii="Times New Roman" w:hAnsi="Times New Roman"/>
          <w:sz w:val="20"/>
          <w:szCs w:val="24"/>
          <w:lang w:val="en-US"/>
        </w:rPr>
        <w:t xml:space="preserve"> (F1 Score: 0.808) </w:t>
      </w:r>
    </w:p>
    <w:p w14:paraId="40F844E3" w14:textId="615F2128" w:rsidR="00C44AFC" w:rsidRPr="009574E3" w:rsidRDefault="00FB7536" w:rsidP="00794E47">
      <w:pPr>
        <w:jc w:val="both"/>
        <w:rPr>
          <w:rFonts w:ascii="Times New Roman" w:hAnsi="Times New Roman"/>
          <w:sz w:val="20"/>
          <w:szCs w:val="24"/>
          <w:lang w:val="es-419"/>
        </w:rPr>
      </w:pPr>
      <w:r w:rsidRPr="00897B88">
        <w:rPr>
          <w:rFonts w:ascii="Times New Roman" w:hAnsi="Times New Roman"/>
          <w:sz w:val="20"/>
          <w:szCs w:val="24"/>
          <w:lang w:val="en-US"/>
        </w:rPr>
        <w:t xml:space="preserve">    </w:t>
      </w:r>
      <w:r w:rsidR="001826EF" w:rsidRPr="009574E3">
        <w:rPr>
          <w:rFonts w:ascii="Times New Roman" w:hAnsi="Times New Roman"/>
          <w:sz w:val="20"/>
          <w:szCs w:val="24"/>
          <w:lang w:val="es-419"/>
        </w:rPr>
        <w:t>El proyecto</w:t>
      </w:r>
      <w:r w:rsidR="005B4E1A">
        <w:rPr>
          <w:rFonts w:ascii="Times New Roman" w:hAnsi="Times New Roman"/>
          <w:sz w:val="20"/>
          <w:szCs w:val="24"/>
          <w:lang w:val="es-419"/>
        </w:rPr>
        <w:t xml:space="preserve"> </w:t>
      </w:r>
      <w:r w:rsidR="00CD60B4" w:rsidRPr="009574E3">
        <w:rPr>
          <w:rFonts w:ascii="Times New Roman" w:hAnsi="Times New Roman"/>
          <w:sz w:val="20"/>
          <w:szCs w:val="24"/>
          <w:lang w:val="es-419"/>
        </w:rPr>
        <w:t>impactos positivos y negativos para cada stakeholder identificado</w:t>
      </w:r>
      <w:r w:rsidR="005B4E1A">
        <w:rPr>
          <w:rFonts w:ascii="Times New Roman" w:hAnsi="Times New Roman"/>
          <w:sz w:val="20"/>
          <w:szCs w:val="24"/>
          <w:lang w:val="es-419"/>
        </w:rPr>
        <w:t>. Estos</w:t>
      </w:r>
      <w:r w:rsidR="00CD60B4" w:rsidRPr="009574E3">
        <w:rPr>
          <w:rFonts w:ascii="Times New Roman" w:hAnsi="Times New Roman"/>
          <w:sz w:val="20"/>
          <w:szCs w:val="24"/>
          <w:lang w:val="es-419"/>
        </w:rPr>
        <w:t xml:space="preserve"> se presentan </w:t>
      </w:r>
      <w:bookmarkEnd w:id="0"/>
      <w:r w:rsidR="001553FF">
        <w:rPr>
          <w:rFonts w:ascii="Times New Roman" w:hAnsi="Times New Roman"/>
          <w:sz w:val="20"/>
          <w:szCs w:val="24"/>
          <w:lang w:val="es-419"/>
        </w:rPr>
        <w:t>a continuación:</w:t>
      </w:r>
    </w:p>
    <w:p w14:paraId="4858250F" w14:textId="0CA50BD5" w:rsidR="00A91FCA" w:rsidRPr="009574E3" w:rsidRDefault="00A91FCA" w:rsidP="001A1712">
      <w:pPr>
        <w:pStyle w:val="TableTitle"/>
        <w:rPr>
          <w:lang w:val="es-419"/>
        </w:rPr>
      </w:pPr>
      <w:bookmarkStart w:id="1" w:name="_Hlk144663361"/>
      <w:r w:rsidRPr="009574E3">
        <w:rPr>
          <w:lang w:val="es-419"/>
        </w:rPr>
        <w:t>TABLA I</w:t>
      </w:r>
    </w:p>
    <w:p w14:paraId="75023964" w14:textId="79ADA11B" w:rsidR="00A55D18" w:rsidRPr="009574E3" w:rsidRDefault="00A91FCA" w:rsidP="00A55D18">
      <w:pPr>
        <w:pStyle w:val="TableTitle"/>
        <w:rPr>
          <w:lang w:val="es-419"/>
        </w:rPr>
      </w:pPr>
      <w:r w:rsidRPr="009574E3">
        <w:rPr>
          <w:lang w:val="es-419"/>
        </w:rPr>
        <w:t>Impacto</w:t>
      </w:r>
      <w:r w:rsidR="006C40F0" w:rsidRPr="009574E3">
        <w:rPr>
          <w:lang w:val="es-419"/>
        </w:rPr>
        <w:t>s</w:t>
      </w:r>
      <w:r w:rsidRPr="009574E3">
        <w:rPr>
          <w:lang w:val="es-419"/>
        </w:rPr>
        <w:t xml:space="preserve"> del Proyect</w:t>
      </w:r>
      <w:r w:rsidR="009E002B" w:rsidRPr="009574E3">
        <w:rPr>
          <w:lang w:val="es-419"/>
        </w:rPr>
        <w:t>o caso 1</w:t>
      </w:r>
      <w:bookmarkEnd w:id="1"/>
      <w:r w:rsidR="00A55D18" w:rsidRPr="009574E3">
        <w:rPr>
          <w:lang w:val="es-419"/>
        </w:rPr>
        <w:fldChar w:fldCharType="begin"/>
      </w:r>
      <w:r w:rsidR="00A55D18" w:rsidRPr="009574E3">
        <w:rPr>
          <w:lang w:val="es-419"/>
        </w:rPr>
        <w:instrText xml:space="preserve"> LINK Excel.Sheet.12 "Libro1" "Hoja1!F1C1:F7C4" \a \f 4 \h  \* MERGEFORMAT </w:instrText>
      </w:r>
      <w:r w:rsidR="00A55D18" w:rsidRPr="009574E3">
        <w:rPr>
          <w:lang w:val="es-419"/>
        </w:rPr>
        <w:fldChar w:fldCharType="separate"/>
      </w:r>
    </w:p>
    <w:tbl>
      <w:tblPr>
        <w:tblW w:w="5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922"/>
        <w:gridCol w:w="1536"/>
        <w:gridCol w:w="1440"/>
      </w:tblGrid>
      <w:tr w:rsidR="000B0701" w:rsidRPr="009574E3" w14:paraId="0540AA0B" w14:textId="77777777" w:rsidTr="00FA1B76">
        <w:trPr>
          <w:trHeight w:val="404"/>
        </w:trPr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130CD" w14:textId="5C3EEC75" w:rsidR="00A55D18" w:rsidRPr="009574E3" w:rsidRDefault="00A55D18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419" w:eastAsia="es-CO"/>
                <w14:ligatures w14:val="none"/>
              </w:rPr>
              <w:t>Grupos de interés: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9F786" w14:textId="77777777" w:rsidR="00A55D18" w:rsidRPr="009574E3" w:rsidRDefault="00A55D18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419" w:eastAsia="es-CO"/>
                <w14:ligatures w14:val="none"/>
              </w:rPr>
              <w:t>Tipos de impacto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99B5B" w14:textId="77777777" w:rsidR="00A55D18" w:rsidRPr="009574E3" w:rsidRDefault="00A55D18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419" w:eastAsia="es-CO"/>
                <w14:ligatures w14:val="none"/>
              </w:rPr>
              <w:t>Impacto positivo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9DD6F" w14:textId="77777777" w:rsidR="00A55D18" w:rsidRPr="009574E3" w:rsidRDefault="00A55D18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419" w:eastAsia="es-CO"/>
                <w14:ligatures w14:val="none"/>
              </w:rPr>
              <w:t>Impacto negativo</w:t>
            </w:r>
          </w:p>
        </w:tc>
      </w:tr>
      <w:tr w:rsidR="000B0701" w:rsidRPr="009574E3" w14:paraId="170EB8C2" w14:textId="77777777" w:rsidTr="00FA1B76">
        <w:trPr>
          <w:trHeight w:val="750"/>
        </w:trPr>
        <w:tc>
          <w:tcPr>
            <w:tcW w:w="11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81CC0" w14:textId="499CB967" w:rsidR="00A55D18" w:rsidRPr="009574E3" w:rsidRDefault="00C44AFC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Clientes de Comercio Electrónico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A06E" w14:textId="130483DB" w:rsidR="00526041" w:rsidRPr="009574E3" w:rsidRDefault="00C44AFC" w:rsidP="00526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Social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E7C05" w14:textId="1EC55E3A" w:rsidR="00A55D18" w:rsidRPr="009574E3" w:rsidRDefault="00521130" w:rsidP="00C4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Mayor</w:t>
            </w:r>
            <w:r w:rsidRPr="0052113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satisfacción del cliente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en </w:t>
            </w:r>
            <w:r w:rsidRPr="0052113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la toma de decisiones de compra informadas.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8A069" w14:textId="3BA794A8" w:rsidR="00A55D18" w:rsidRPr="009574E3" w:rsidRDefault="003E212A" w:rsidP="005D46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3E212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La eliminación de productos duplicados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</w:t>
            </w:r>
            <w:r w:rsidRPr="003E212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afectar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ía</w:t>
            </w:r>
            <w:r w:rsidRPr="003E212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negativamente </w:t>
            </w:r>
            <w:r w:rsidR="00AB541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la</w:t>
            </w:r>
            <w:r w:rsidRPr="003E212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percepción de la plataforma y </w:t>
            </w:r>
            <w:r w:rsidR="00AB541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la</w:t>
            </w:r>
            <w:r w:rsidRPr="003E212A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disposición a realizar futuras compras.</w:t>
            </w:r>
          </w:p>
        </w:tc>
      </w:tr>
      <w:tr w:rsidR="000B0701" w:rsidRPr="009574E3" w14:paraId="27B20AB6" w14:textId="77777777" w:rsidTr="00FA1B76">
        <w:trPr>
          <w:trHeight w:val="698"/>
        </w:trPr>
        <w:tc>
          <w:tcPr>
            <w:tcW w:w="11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D2B16F" w14:textId="77777777" w:rsidR="00A55D18" w:rsidRPr="009574E3" w:rsidRDefault="00A55D18" w:rsidP="00A55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DC9AF" w14:textId="12F36679" w:rsidR="00A55D18" w:rsidRPr="009574E3" w:rsidRDefault="00C44AFC" w:rsidP="00526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E</w:t>
            </w:r>
            <w:r w:rsidR="00526041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conómico</w:t>
            </w: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y ambiental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8F428" w14:textId="10F93213" w:rsidR="00A55D18" w:rsidRPr="009574E3" w:rsidRDefault="00ED7E2B" w:rsidP="00C4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1. </w:t>
            </w:r>
            <w:r w:rsidR="00C44AFC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Mayor frecuencia de compras </w:t>
            </w:r>
            <w:r w:rsidR="00610DA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por</w:t>
            </w:r>
            <w:r w:rsidR="00C44AFC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la mejora en la experiencia</w:t>
            </w:r>
            <w:r w:rsidR="008C0F2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.</w:t>
            </w:r>
          </w:p>
          <w:p w14:paraId="67A65F9D" w14:textId="77777777" w:rsidR="00C44AFC" w:rsidRPr="009574E3" w:rsidRDefault="00C44AFC" w:rsidP="00C4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  <w:p w14:paraId="105F4107" w14:textId="599FDE78" w:rsidR="00C44AFC" w:rsidRPr="009574E3" w:rsidRDefault="008C0F20" w:rsidP="00C44A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2</w:t>
            </w:r>
            <w:r w:rsidR="00ED7E2B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. </w:t>
            </w:r>
            <w:r w:rsidR="00610DA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D</w:t>
            </w:r>
            <w:r w:rsidR="00C44AFC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isminución en el consumo de recursos </w:t>
            </w:r>
            <w:r w:rsidR="00610DA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en</w:t>
            </w:r>
            <w:r w:rsidR="00C44AFC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la fabricación de productos</w:t>
            </w:r>
            <w:r w:rsidR="00610DA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por </w:t>
            </w:r>
            <w:r w:rsidR="00C44AFC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menor duplicación.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E6629" w14:textId="380AD3F1" w:rsidR="00A55D18" w:rsidRPr="009574E3" w:rsidRDefault="008C0F20" w:rsidP="00FA1B76">
            <w:pPr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M</w:t>
            </w:r>
            <w:r w:rsidR="00FA1B76" w:rsidRPr="00FA1B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ayor</w:t>
            </w:r>
            <w:r w:rsidR="00FA1B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</w:t>
            </w:r>
            <w:r w:rsidR="00FA1B76" w:rsidRPr="00FA1B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competencia entre vendedores </w:t>
            </w:r>
            <w:r w:rsidR="00FA1B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por la </w:t>
            </w:r>
            <w:r w:rsidR="00FA1B76" w:rsidRPr="00FA1B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eliminación de duplicados</w:t>
            </w:r>
            <w:r w:rsidR="00FA1B7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.</w:t>
            </w:r>
          </w:p>
        </w:tc>
      </w:tr>
      <w:tr w:rsidR="000B0701" w:rsidRPr="009574E3" w14:paraId="7C1A743A" w14:textId="77777777" w:rsidTr="00FA1B76">
        <w:trPr>
          <w:trHeight w:val="2085"/>
        </w:trPr>
        <w:tc>
          <w:tcPr>
            <w:tcW w:w="11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1BD75" w14:textId="1A4BFC2B" w:rsidR="00A55D18" w:rsidRPr="009574E3" w:rsidRDefault="00C44AFC" w:rsidP="00A55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lastRenderedPageBreak/>
              <w:t>Plataformas de Comercio Electrónico</w:t>
            </w: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E2D6F" w14:textId="50C69AB9" w:rsidR="00A55D18" w:rsidRPr="009574E3" w:rsidRDefault="008E3F2D" w:rsidP="008E3F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Técnico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1E5F3" w14:textId="300D171C" w:rsidR="00A55D18" w:rsidRPr="009574E3" w:rsidRDefault="000B0701" w:rsidP="00ED7E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M</w:t>
            </w:r>
            <w:r w:rsidR="00ED7E2B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ayor eficiencia operativa</w:t>
            </w:r>
            <w:r w:rsidR="00A1342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y </w:t>
            </w:r>
            <w:r w:rsidR="00A13420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visibilidad</w:t>
            </w:r>
            <w:r w:rsidR="00ED7E2B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al reducir </w:t>
            </w:r>
            <w:r w:rsidR="00A1342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los</w:t>
            </w:r>
            <w:r w:rsidR="00ED7E2B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dupli</w:t>
            </w:r>
            <w:r w:rsidR="00A1342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cados</w:t>
            </w:r>
            <w:r w:rsidR="001C2A09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.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F610A" w14:textId="1DA8B3D7" w:rsidR="00A55D18" w:rsidRPr="009574E3" w:rsidRDefault="005F0B4D" w:rsidP="00A55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Desafíos técnicos al adaptarse a la nueva estructura de la </w:t>
            </w:r>
            <w:r w:rsidR="0020034B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plataforma</w:t>
            </w:r>
            <w:r w:rsidR="0020034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.</w:t>
            </w:r>
          </w:p>
        </w:tc>
      </w:tr>
      <w:tr w:rsidR="000B0701" w:rsidRPr="009574E3" w14:paraId="0C76FEFD" w14:textId="77777777" w:rsidTr="00FA1B76">
        <w:trPr>
          <w:trHeight w:val="556"/>
        </w:trPr>
        <w:tc>
          <w:tcPr>
            <w:tcW w:w="11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9CCBC" w14:textId="77777777" w:rsidR="001C2A09" w:rsidRPr="009574E3" w:rsidRDefault="001C2A09" w:rsidP="001C2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FFEEC" w14:textId="0F04F957" w:rsidR="001C2A09" w:rsidRPr="009574E3" w:rsidRDefault="001C2A09" w:rsidP="001C2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Económico y ambiental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E2C63" w14:textId="6BD2FDE5" w:rsidR="00B55E70" w:rsidRDefault="00F61D16" w:rsidP="001C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1. </w:t>
            </w:r>
            <w:r w:rsidR="00B55E7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A</w:t>
            </w:r>
            <w:r w:rsidR="005F0B4D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umento </w:t>
            </w:r>
            <w:r w:rsidR="003E73D7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de</w:t>
            </w:r>
            <w:r w:rsidR="005F0B4D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ingresos </w:t>
            </w:r>
            <w:r w:rsidR="00E575E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por</w:t>
            </w:r>
            <w:r w:rsidR="005F0B4D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un mayor volumen de transacciones</w:t>
            </w:r>
            <w:r w:rsidR="00B55E7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.</w:t>
            </w:r>
          </w:p>
          <w:p w14:paraId="56C3672B" w14:textId="26E9C91B" w:rsidR="001C2A09" w:rsidRPr="009574E3" w:rsidRDefault="00F61D16" w:rsidP="001C2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2. </w:t>
            </w:r>
            <w:r w:rsidR="00B55E7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Reducción de</w:t>
            </w:r>
            <w:r w:rsidR="005F0B4D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demanda de recursos </w:t>
            </w:r>
            <w:r w:rsidR="00B55E7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por</w:t>
            </w:r>
            <w:r w:rsidR="005F0B4D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la disminución</w:t>
            </w:r>
            <w:r w:rsidR="00B55E70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</w:t>
            </w:r>
            <w:r w:rsidR="005F0B4D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de duplicados.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C8BF" w14:textId="678588B7" w:rsidR="001C2A09" w:rsidRPr="009574E3" w:rsidRDefault="0020034B" w:rsidP="004B5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20034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Reducción de ingresos </w:t>
            </w:r>
            <w:r w:rsidR="00C514E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de los no beneficiados por</w:t>
            </w:r>
            <w:r w:rsidRPr="0020034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la eliminación de duplicados</w:t>
            </w:r>
          </w:p>
        </w:tc>
      </w:tr>
    </w:tbl>
    <w:p w14:paraId="707A0D3B" w14:textId="7B32E982" w:rsidR="006E09EE" w:rsidRPr="009574E3" w:rsidRDefault="00A55D18" w:rsidP="00AA6341">
      <w:pPr>
        <w:jc w:val="both"/>
        <w:rPr>
          <w:rFonts w:ascii="Times New Roman" w:hAnsi="Times New Roman" w:cs="Times New Roman"/>
          <w:i/>
          <w:iCs/>
          <w:sz w:val="16"/>
          <w:szCs w:val="16"/>
          <w:lang w:val="es-419"/>
        </w:rPr>
      </w:pPr>
      <w:r w:rsidRPr="009574E3">
        <w:rPr>
          <w:rFonts w:ascii="Times New Roman" w:hAnsi="Times New Roman" w:cs="Times New Roman"/>
          <w:i/>
          <w:iCs/>
          <w:sz w:val="16"/>
          <w:szCs w:val="16"/>
          <w:lang w:val="es-419"/>
        </w:rPr>
        <w:fldChar w:fldCharType="end"/>
      </w:r>
      <w:r w:rsidR="00867C10" w:rsidRPr="009574E3">
        <w:rPr>
          <w:rFonts w:ascii="Times New Roman" w:hAnsi="Times New Roman" w:cs="Times New Roman"/>
          <w:i/>
          <w:iCs/>
          <w:sz w:val="16"/>
          <w:szCs w:val="16"/>
          <w:lang w:val="es-419"/>
        </w:rPr>
        <w:t>Fuente: Elaboración propia</w:t>
      </w:r>
    </w:p>
    <w:p w14:paraId="6BBDD02F" w14:textId="0A0611AF" w:rsidR="00EB4F87" w:rsidRPr="00322F49" w:rsidRDefault="00867C10" w:rsidP="00EB4F87">
      <w:pPr>
        <w:pStyle w:val="Ttulo1"/>
        <w:keepLines w:val="0"/>
        <w:numPr>
          <w:ilvl w:val="0"/>
          <w:numId w:val="2"/>
        </w:numPr>
        <w:autoSpaceDE w:val="0"/>
        <w:autoSpaceDN w:val="0"/>
        <w:spacing w:after="80" w:line="240" w:lineRule="auto"/>
        <w:ind w:left="0" w:firstLine="0"/>
        <w:jc w:val="center"/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</w:pPr>
      <w:bookmarkStart w:id="2" w:name="_Hlk141723532"/>
      <w:bookmarkStart w:id="3" w:name="_Hlk141723295"/>
      <w:r w:rsidRPr="00322F49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 xml:space="preserve">Modelo de Caso 2: </w:t>
      </w:r>
      <w:r w:rsidR="005017AB" w:rsidRPr="00322F49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>Predicting High School Students' Academic Performance: A Comparative Study of Supervised Machine Learning Techniques</w:t>
      </w:r>
      <w:r w:rsidRPr="00322F49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>.</w:t>
      </w:r>
      <w:bookmarkEnd w:id="2"/>
      <w:r w:rsidR="00EB4F87" w:rsidRPr="00322F49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>[3]</w:t>
      </w:r>
    </w:p>
    <w:bookmarkEnd w:id="3"/>
    <w:p w14:paraId="74FBCBDD" w14:textId="119859BF" w:rsidR="00542CAA" w:rsidRPr="009574E3" w:rsidRDefault="00B54E51" w:rsidP="0055345C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897B8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55345C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El proyecto </w:t>
      </w:r>
      <w:r w:rsidR="00542CAA" w:rsidRPr="009574E3">
        <w:rPr>
          <w:rFonts w:ascii="Times New Roman" w:hAnsi="Times New Roman" w:cs="Times New Roman"/>
          <w:sz w:val="20"/>
          <w:szCs w:val="20"/>
          <w:lang w:val="es-419"/>
        </w:rPr>
        <w:t>se llevó a cabo en</w:t>
      </w:r>
      <w:r w:rsidR="00235FC1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5017AB" w:rsidRPr="009574E3">
        <w:rPr>
          <w:rFonts w:ascii="Times New Roman" w:hAnsi="Times New Roman" w:cs="Times New Roman"/>
          <w:sz w:val="20"/>
          <w:szCs w:val="20"/>
          <w:lang w:val="es-419"/>
        </w:rPr>
        <w:t>Monterrey, México</w:t>
      </w:r>
      <w:r w:rsidR="00FE7132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870F6B">
        <w:rPr>
          <w:rFonts w:ascii="Times New Roman" w:hAnsi="Times New Roman" w:cs="Times New Roman"/>
          <w:sz w:val="20"/>
          <w:szCs w:val="20"/>
          <w:lang w:val="es-419"/>
        </w:rPr>
        <w:t xml:space="preserve">enfocándose </w:t>
      </w:r>
      <w:r w:rsidR="00FE7132" w:rsidRPr="00FE7132">
        <w:rPr>
          <w:rFonts w:ascii="Times New Roman" w:hAnsi="Times New Roman" w:cs="Times New Roman"/>
          <w:sz w:val="20"/>
          <w:szCs w:val="20"/>
          <w:lang w:val="es-419"/>
        </w:rPr>
        <w:t>en un estudio comparativo de técnicas de aprendizaje automático supervisado para predecir el rendimiento académico de estudiantes de secundaria</w:t>
      </w:r>
      <w:r w:rsidR="00111372">
        <w:rPr>
          <w:rFonts w:ascii="Times New Roman" w:hAnsi="Times New Roman" w:cs="Times New Roman"/>
          <w:sz w:val="20"/>
          <w:szCs w:val="20"/>
          <w:lang w:val="es-419"/>
        </w:rPr>
        <w:t xml:space="preserve">. Se </w:t>
      </w:r>
      <w:r w:rsidR="00906CEE" w:rsidRPr="00906CEE">
        <w:rPr>
          <w:rFonts w:ascii="Times New Roman" w:hAnsi="Times New Roman" w:cs="Times New Roman"/>
          <w:sz w:val="20"/>
          <w:szCs w:val="20"/>
          <w:lang w:val="es-419"/>
        </w:rPr>
        <w:t>evalu</w:t>
      </w:r>
      <w:r w:rsidR="00111372">
        <w:rPr>
          <w:rFonts w:ascii="Times New Roman" w:hAnsi="Times New Roman" w:cs="Times New Roman"/>
          <w:sz w:val="20"/>
          <w:szCs w:val="20"/>
          <w:lang w:val="es-419"/>
        </w:rPr>
        <w:t>ó</w:t>
      </w:r>
      <w:r w:rsidR="00906CEE" w:rsidRPr="00906CEE">
        <w:rPr>
          <w:rFonts w:ascii="Times New Roman" w:hAnsi="Times New Roman" w:cs="Times New Roman"/>
          <w:sz w:val="20"/>
          <w:szCs w:val="20"/>
          <w:lang w:val="es-419"/>
        </w:rPr>
        <w:t xml:space="preserve"> y compar</w:t>
      </w:r>
      <w:r w:rsidR="00111372">
        <w:rPr>
          <w:rFonts w:ascii="Times New Roman" w:hAnsi="Times New Roman" w:cs="Times New Roman"/>
          <w:sz w:val="20"/>
          <w:szCs w:val="20"/>
          <w:lang w:val="es-419"/>
        </w:rPr>
        <w:t>aron</w:t>
      </w:r>
      <w:r w:rsidR="00906CEE" w:rsidRPr="00906CEE">
        <w:rPr>
          <w:rFonts w:ascii="Times New Roman" w:hAnsi="Times New Roman" w:cs="Times New Roman"/>
          <w:sz w:val="20"/>
          <w:szCs w:val="20"/>
          <w:lang w:val="es-419"/>
        </w:rPr>
        <w:t xml:space="preserve"> diferentes enfoques de clasificación supervisada para detectar patrones en datos académicos y sociodemográficos.</w:t>
      </w:r>
    </w:p>
    <w:p w14:paraId="7C4B8B51" w14:textId="1B3AF041" w:rsidR="00B54E51" w:rsidRPr="009574E3" w:rsidRDefault="00773308" w:rsidP="00B54E51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  </w:t>
      </w:r>
      <w:r w:rsidR="0055345C" w:rsidRPr="009574E3">
        <w:rPr>
          <w:rFonts w:ascii="Times New Roman" w:hAnsi="Times New Roman" w:cs="Times New Roman"/>
          <w:sz w:val="20"/>
          <w:szCs w:val="20"/>
          <w:lang w:val="es-419"/>
        </w:rPr>
        <w:t>E</w:t>
      </w:r>
      <w:r w:rsidR="00542CAA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ste estudio </w:t>
      </w:r>
      <w:r w:rsidR="00B54E51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sigue </w:t>
      </w:r>
      <w:r w:rsidR="000F7518">
        <w:rPr>
          <w:rFonts w:ascii="Times New Roman" w:hAnsi="Times New Roman" w:cs="Times New Roman"/>
          <w:sz w:val="20"/>
          <w:szCs w:val="20"/>
          <w:lang w:val="es-419"/>
        </w:rPr>
        <w:t>las siguientes</w:t>
      </w:r>
      <w:r w:rsidR="00B54E51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etapas: </w:t>
      </w:r>
    </w:p>
    <w:p w14:paraId="4F9C269A" w14:textId="007B3BCA" w:rsidR="009F2556" w:rsidRPr="002303EF" w:rsidRDefault="00C205AB" w:rsidP="002303E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>Recopilación</w:t>
      </w:r>
      <w:r w:rsidR="00B66F90"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 de los Datos</w:t>
      </w:r>
      <w:r w:rsidR="00542CAA"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>:</w:t>
      </w:r>
      <w:r w:rsidR="00542CAA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B66F90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Se recopilaron datos de 3,726 estudiantes de tercer año de secundaria durante el año académico 2017-2018 </w:t>
      </w:r>
      <w:r w:rsidR="0037741E">
        <w:rPr>
          <w:rFonts w:ascii="Times New Roman" w:hAnsi="Times New Roman" w:cs="Times New Roman"/>
          <w:sz w:val="20"/>
          <w:szCs w:val="20"/>
          <w:lang w:val="es-419"/>
        </w:rPr>
        <w:t>por una</w:t>
      </w:r>
      <w:r w:rsidR="00216CA6" w:rsidRPr="00216CA6">
        <w:rPr>
          <w:rFonts w:ascii="Times New Roman" w:hAnsi="Times New Roman" w:cs="Times New Roman"/>
          <w:sz w:val="20"/>
          <w:szCs w:val="20"/>
          <w:lang w:val="es-419"/>
        </w:rPr>
        <w:t xml:space="preserve"> encuesta </w:t>
      </w:r>
      <w:r w:rsidR="00216CA6">
        <w:rPr>
          <w:rFonts w:ascii="Times New Roman" w:hAnsi="Times New Roman" w:cs="Times New Roman"/>
          <w:sz w:val="20"/>
          <w:szCs w:val="20"/>
          <w:lang w:val="es-419"/>
        </w:rPr>
        <w:t>que</w:t>
      </w:r>
      <w:r w:rsidR="00216CA6" w:rsidRPr="00216CA6">
        <w:rPr>
          <w:rFonts w:ascii="Times New Roman" w:hAnsi="Times New Roman" w:cs="Times New Roman"/>
          <w:sz w:val="20"/>
          <w:szCs w:val="20"/>
          <w:lang w:val="es-419"/>
        </w:rPr>
        <w:t xml:space="preserve"> incluyó información sobre antecedentes educativos, situación laboral de los</w:t>
      </w:r>
      <w:r w:rsidR="003A06BF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216CA6" w:rsidRPr="00216CA6">
        <w:rPr>
          <w:rFonts w:ascii="Times New Roman" w:hAnsi="Times New Roman" w:cs="Times New Roman"/>
          <w:sz w:val="20"/>
          <w:szCs w:val="20"/>
          <w:lang w:val="es-419"/>
        </w:rPr>
        <w:t>padres</w:t>
      </w:r>
      <w:r w:rsidR="00216CA6">
        <w:rPr>
          <w:rFonts w:ascii="Times New Roman" w:hAnsi="Times New Roman" w:cs="Times New Roman"/>
          <w:sz w:val="20"/>
          <w:szCs w:val="20"/>
          <w:lang w:val="es-419"/>
        </w:rPr>
        <w:t xml:space="preserve"> y otros</w:t>
      </w:r>
      <w:r w:rsidR="00216CA6" w:rsidRPr="00216CA6">
        <w:rPr>
          <w:rFonts w:ascii="Times New Roman" w:hAnsi="Times New Roman" w:cs="Times New Roman"/>
          <w:sz w:val="20"/>
          <w:szCs w:val="20"/>
          <w:lang w:val="es-419"/>
        </w:rPr>
        <w:t xml:space="preserve"> factores.</w:t>
      </w:r>
      <w:r w:rsidR="002303EF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B66F90" w:rsidRPr="002303EF">
        <w:rPr>
          <w:rFonts w:ascii="Times New Roman" w:hAnsi="Times New Roman" w:cs="Times New Roman"/>
          <w:sz w:val="20"/>
          <w:szCs w:val="20"/>
          <w:lang w:val="es-419"/>
        </w:rPr>
        <w:t xml:space="preserve">El conjunto de datos se agrupó </w:t>
      </w:r>
      <w:r w:rsidR="000D3280" w:rsidRPr="002303EF">
        <w:rPr>
          <w:rFonts w:ascii="Times New Roman" w:hAnsi="Times New Roman" w:cs="Times New Roman"/>
          <w:sz w:val="20"/>
          <w:szCs w:val="20"/>
          <w:lang w:val="es-419"/>
        </w:rPr>
        <w:t>de la siguiente manera: (Ver T</w:t>
      </w:r>
      <w:r w:rsidR="00B66F90" w:rsidRPr="002303EF">
        <w:rPr>
          <w:rFonts w:ascii="Times New Roman" w:hAnsi="Times New Roman" w:cs="Times New Roman"/>
          <w:sz w:val="20"/>
          <w:szCs w:val="20"/>
          <w:lang w:val="es-419"/>
        </w:rPr>
        <w:t>abla II</w:t>
      </w:r>
      <w:r w:rsidR="000D3280" w:rsidRPr="002303EF">
        <w:rPr>
          <w:rFonts w:ascii="Times New Roman" w:hAnsi="Times New Roman" w:cs="Times New Roman"/>
          <w:sz w:val="20"/>
          <w:szCs w:val="20"/>
          <w:lang w:val="es-419"/>
        </w:rPr>
        <w:t>)</w:t>
      </w:r>
    </w:p>
    <w:p w14:paraId="3060CFF1" w14:textId="77777777" w:rsidR="00252C55" w:rsidRDefault="00B53DD7" w:rsidP="00252C55">
      <w:pPr>
        <w:jc w:val="center"/>
        <w:rPr>
          <w:rFonts w:ascii="Times New Roman" w:hAnsi="Times New Roman" w:cs="Times New Roman"/>
          <w:sz w:val="16"/>
          <w:szCs w:val="16"/>
          <w:lang w:val="es-419"/>
        </w:rPr>
      </w:pPr>
      <w:r w:rsidRPr="00252C55">
        <w:rPr>
          <w:rFonts w:ascii="Times New Roman" w:hAnsi="Times New Roman" w:cs="Times New Roman"/>
          <w:sz w:val="16"/>
          <w:szCs w:val="16"/>
          <w:lang w:val="es-419"/>
        </w:rPr>
        <w:t>TABLA I</w:t>
      </w:r>
      <w:r w:rsidR="009574E3" w:rsidRPr="00252C55">
        <w:rPr>
          <w:rFonts w:ascii="Times New Roman" w:hAnsi="Times New Roman" w:cs="Times New Roman"/>
          <w:sz w:val="16"/>
          <w:szCs w:val="16"/>
          <w:lang w:val="es-419"/>
        </w:rPr>
        <w:t>I</w:t>
      </w:r>
    </w:p>
    <w:p w14:paraId="4E6E5785" w14:textId="7A206626" w:rsidR="009F2556" w:rsidRDefault="00252C55" w:rsidP="009F2556">
      <w:pPr>
        <w:jc w:val="center"/>
        <w:rPr>
          <w:rFonts w:ascii="Times New Roman" w:hAnsi="Times New Roman" w:cs="Times New Roman"/>
          <w:sz w:val="16"/>
          <w:szCs w:val="16"/>
          <w:lang w:val="es-419"/>
        </w:rPr>
      </w:pPr>
      <w:r w:rsidRPr="009574E3">
        <w:rPr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6F9FA12A" wp14:editId="1FCD1251">
            <wp:simplePos x="0" y="0"/>
            <wp:positionH relativeFrom="column">
              <wp:posOffset>-45720</wp:posOffset>
            </wp:positionH>
            <wp:positionV relativeFrom="paragraph">
              <wp:posOffset>165100</wp:posOffset>
            </wp:positionV>
            <wp:extent cx="3317025" cy="2583180"/>
            <wp:effectExtent l="0" t="0" r="0" b="7620"/>
            <wp:wrapNone/>
            <wp:docPr id="905710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17" cy="259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4E3" w:rsidRPr="00252C55">
        <w:rPr>
          <w:rFonts w:ascii="Times New Roman" w:hAnsi="Times New Roman" w:cs="Times New Roman"/>
          <w:sz w:val="16"/>
          <w:szCs w:val="16"/>
          <w:lang w:val="es-419"/>
        </w:rPr>
        <w:t>DISCRETIZACIÓN DE CARACTERÍSTICAS [3]</w:t>
      </w:r>
    </w:p>
    <w:p w14:paraId="204F7B0F" w14:textId="77777777" w:rsidR="009F2556" w:rsidRPr="00252C55" w:rsidRDefault="009F2556" w:rsidP="009F2556">
      <w:pPr>
        <w:jc w:val="center"/>
        <w:rPr>
          <w:rFonts w:ascii="Times New Roman" w:hAnsi="Times New Roman" w:cs="Times New Roman"/>
          <w:sz w:val="16"/>
          <w:szCs w:val="16"/>
          <w:lang w:val="es-419"/>
        </w:rPr>
      </w:pPr>
    </w:p>
    <w:p w14:paraId="41286A00" w14:textId="11E527B7" w:rsidR="00B53DD7" w:rsidRPr="009574E3" w:rsidRDefault="00B53DD7" w:rsidP="00B53DD7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38A3CBC2" w14:textId="2921989E" w:rsidR="00B53DD7" w:rsidRPr="009574E3" w:rsidRDefault="00B53DD7" w:rsidP="00B53DD7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09F53535" w14:textId="25E14E6F" w:rsidR="00B53DD7" w:rsidRPr="009574E3" w:rsidRDefault="00B53DD7" w:rsidP="00B53DD7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697C6803" w14:textId="77777777" w:rsidR="00B53DD7" w:rsidRPr="009574E3" w:rsidRDefault="00B53DD7" w:rsidP="00B53DD7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3109C35A" w14:textId="77777777" w:rsidR="00B53DD7" w:rsidRDefault="00B53DD7" w:rsidP="00B53DD7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44C0461B" w14:textId="77777777" w:rsidR="00603863" w:rsidRPr="009574E3" w:rsidRDefault="00603863" w:rsidP="00B53DD7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0C37D38D" w14:textId="77777777" w:rsidR="00B53DD7" w:rsidRPr="009574E3" w:rsidRDefault="00B53DD7" w:rsidP="00B53DD7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4D221F08" w14:textId="659F131F" w:rsidR="00EA711E" w:rsidRPr="009574E3" w:rsidRDefault="00EA711E" w:rsidP="00FC6188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5721EDC9" w14:textId="47E404AE" w:rsidR="00C54AC3" w:rsidRPr="009574E3" w:rsidRDefault="00B53DD7" w:rsidP="00CF1EA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>Preprocesamiento de los datos</w:t>
      </w:r>
      <w:r w:rsidR="00094C88"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: </w:t>
      </w:r>
      <w:r w:rsidR="006E77F0">
        <w:rPr>
          <w:rFonts w:ascii="Times New Roman" w:hAnsi="Times New Roman" w:cs="Times New Roman"/>
          <w:sz w:val="20"/>
          <w:szCs w:val="20"/>
          <w:lang w:val="es-419"/>
        </w:rPr>
        <w:t xml:space="preserve">Se </w:t>
      </w:r>
      <w:r w:rsidR="00787C84" w:rsidRPr="00787C84">
        <w:rPr>
          <w:rFonts w:ascii="Times New Roman" w:hAnsi="Times New Roman" w:cs="Times New Roman"/>
          <w:sz w:val="20"/>
          <w:szCs w:val="20"/>
          <w:lang w:val="es-419"/>
        </w:rPr>
        <w:t>elimina</w:t>
      </w:r>
      <w:r w:rsidR="006E77F0">
        <w:rPr>
          <w:rFonts w:ascii="Times New Roman" w:hAnsi="Times New Roman" w:cs="Times New Roman"/>
          <w:sz w:val="20"/>
          <w:szCs w:val="20"/>
          <w:lang w:val="es-419"/>
        </w:rPr>
        <w:t>ron</w:t>
      </w:r>
      <w:r w:rsidR="00787C84" w:rsidRPr="00787C84">
        <w:rPr>
          <w:rFonts w:ascii="Times New Roman" w:hAnsi="Times New Roman" w:cs="Times New Roman"/>
          <w:sz w:val="20"/>
          <w:szCs w:val="20"/>
          <w:lang w:val="es-419"/>
        </w:rPr>
        <w:t xml:space="preserve"> d</w:t>
      </w:r>
      <w:r w:rsidR="006E77F0">
        <w:rPr>
          <w:rFonts w:ascii="Times New Roman" w:hAnsi="Times New Roman" w:cs="Times New Roman"/>
          <w:sz w:val="20"/>
          <w:szCs w:val="20"/>
          <w:lang w:val="es-419"/>
        </w:rPr>
        <w:t>atos</w:t>
      </w:r>
      <w:r w:rsidR="00787C84" w:rsidRPr="00787C84">
        <w:rPr>
          <w:rFonts w:ascii="Times New Roman" w:hAnsi="Times New Roman" w:cs="Times New Roman"/>
          <w:sz w:val="20"/>
          <w:szCs w:val="20"/>
          <w:lang w:val="es-419"/>
        </w:rPr>
        <w:t xml:space="preserve"> duplicados o inconsistentes</w:t>
      </w:r>
      <w:r w:rsidR="004D0A8C">
        <w:rPr>
          <w:rFonts w:ascii="Times New Roman" w:hAnsi="Times New Roman" w:cs="Times New Roman"/>
          <w:sz w:val="20"/>
          <w:szCs w:val="20"/>
          <w:lang w:val="es-419"/>
        </w:rPr>
        <w:t>, luego</w:t>
      </w:r>
      <w:r w:rsidR="00787C84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6E77F0">
        <w:rPr>
          <w:rFonts w:ascii="Times New Roman" w:hAnsi="Times New Roman" w:cs="Times New Roman"/>
          <w:sz w:val="20"/>
          <w:szCs w:val="20"/>
          <w:lang w:val="es-419"/>
        </w:rPr>
        <w:t xml:space="preserve">se </w:t>
      </w:r>
      <w:r w:rsidR="00787C84" w:rsidRPr="00787C84">
        <w:rPr>
          <w:rFonts w:ascii="Times New Roman" w:hAnsi="Times New Roman" w:cs="Times New Roman"/>
          <w:sz w:val="20"/>
          <w:szCs w:val="20"/>
          <w:lang w:val="es-419"/>
        </w:rPr>
        <w:t>categoriza</w:t>
      </w:r>
      <w:r w:rsidR="006E77F0">
        <w:rPr>
          <w:rFonts w:ascii="Times New Roman" w:hAnsi="Times New Roman" w:cs="Times New Roman"/>
          <w:sz w:val="20"/>
          <w:szCs w:val="20"/>
          <w:lang w:val="es-419"/>
        </w:rPr>
        <w:t>ron</w:t>
      </w:r>
      <w:r w:rsidR="00787C84" w:rsidRPr="00787C84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6E77F0">
        <w:rPr>
          <w:rFonts w:ascii="Times New Roman" w:hAnsi="Times New Roman" w:cs="Times New Roman"/>
          <w:sz w:val="20"/>
          <w:szCs w:val="20"/>
          <w:lang w:val="es-419"/>
        </w:rPr>
        <w:t xml:space="preserve">en </w:t>
      </w:r>
      <w:r w:rsidR="00787C84" w:rsidRPr="00787C84">
        <w:rPr>
          <w:rFonts w:ascii="Times New Roman" w:hAnsi="Times New Roman" w:cs="Times New Roman"/>
          <w:sz w:val="20"/>
          <w:szCs w:val="20"/>
          <w:lang w:val="es-419"/>
        </w:rPr>
        <w:t xml:space="preserve">respuestas sobre relaciones familiares como "Excelente", "Buena", "Regular" y "Mala". </w:t>
      </w:r>
      <w:r w:rsidR="004B092B">
        <w:rPr>
          <w:rFonts w:ascii="Times New Roman" w:hAnsi="Times New Roman" w:cs="Times New Roman"/>
          <w:sz w:val="20"/>
          <w:szCs w:val="20"/>
          <w:lang w:val="es-419"/>
        </w:rPr>
        <w:t>S</w:t>
      </w:r>
      <w:r w:rsidR="00787C84" w:rsidRPr="00787C84">
        <w:rPr>
          <w:rFonts w:ascii="Times New Roman" w:hAnsi="Times New Roman" w:cs="Times New Roman"/>
          <w:sz w:val="20"/>
          <w:szCs w:val="20"/>
          <w:lang w:val="es-419"/>
        </w:rPr>
        <w:t>e selecci</w:t>
      </w:r>
      <w:r w:rsidR="004B092B">
        <w:rPr>
          <w:rFonts w:ascii="Times New Roman" w:hAnsi="Times New Roman" w:cs="Times New Roman"/>
          <w:sz w:val="20"/>
          <w:szCs w:val="20"/>
          <w:lang w:val="es-419"/>
        </w:rPr>
        <w:t>onaron</w:t>
      </w:r>
      <w:r w:rsidR="00787C84" w:rsidRPr="00787C84">
        <w:rPr>
          <w:rFonts w:ascii="Times New Roman" w:hAnsi="Times New Roman" w:cs="Times New Roman"/>
          <w:sz w:val="20"/>
          <w:szCs w:val="20"/>
          <w:lang w:val="es-419"/>
        </w:rPr>
        <w:t xml:space="preserve"> características para identificar aquellas que tenían un mayor impacto en la predicción del rendimiento académico</w:t>
      </w:r>
      <w:r w:rsidR="00421264">
        <w:rPr>
          <w:rFonts w:ascii="Times New Roman" w:hAnsi="Times New Roman" w:cs="Times New Roman"/>
          <w:sz w:val="20"/>
          <w:szCs w:val="20"/>
          <w:lang w:val="es-419"/>
        </w:rPr>
        <w:t>.</w:t>
      </w:r>
    </w:p>
    <w:p w14:paraId="519895FA" w14:textId="77777777" w:rsidR="00D4485E" w:rsidRPr="009574E3" w:rsidRDefault="00D4485E" w:rsidP="00D4485E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356CB1F2" w14:textId="0E923C82" w:rsidR="00223ED7" w:rsidRPr="008B0B17" w:rsidRDefault="00B53DD7" w:rsidP="00223E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>Clasificación</w:t>
      </w:r>
      <w:r w:rsidR="00FA7F83"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: </w:t>
      </w:r>
      <w:r w:rsidR="00EA0E53">
        <w:rPr>
          <w:rFonts w:ascii="Times New Roman" w:hAnsi="Times New Roman" w:cs="Times New Roman"/>
          <w:sz w:val="20"/>
          <w:szCs w:val="20"/>
          <w:lang w:val="es-419"/>
        </w:rPr>
        <w:t>Se</w:t>
      </w: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aplicaron algoritmos de aprendizaje supervisado para predecir el rendimiento académico de los estudiantes en función de las características seleccionadas</w:t>
      </w:r>
      <w:r w:rsidR="008B0B17">
        <w:rPr>
          <w:rFonts w:ascii="Times New Roman" w:hAnsi="Times New Roman" w:cs="Times New Roman"/>
          <w:sz w:val="20"/>
          <w:szCs w:val="20"/>
          <w:lang w:val="es-419"/>
        </w:rPr>
        <w:t>, destac</w:t>
      </w:r>
      <w:r w:rsidR="003F014E">
        <w:rPr>
          <w:rFonts w:ascii="Times New Roman" w:hAnsi="Times New Roman" w:cs="Times New Roman"/>
          <w:sz w:val="20"/>
          <w:szCs w:val="20"/>
          <w:lang w:val="es-419"/>
        </w:rPr>
        <w:t>an</w:t>
      </w:r>
      <w:r w:rsidR="008B0B17">
        <w:rPr>
          <w:rFonts w:ascii="Times New Roman" w:hAnsi="Times New Roman" w:cs="Times New Roman"/>
          <w:sz w:val="20"/>
          <w:szCs w:val="20"/>
          <w:lang w:val="es-419"/>
        </w:rPr>
        <w:t xml:space="preserve">do </w:t>
      </w:r>
      <w:r w:rsidRPr="008B0B17">
        <w:rPr>
          <w:rFonts w:ascii="Times New Roman" w:hAnsi="Times New Roman" w:cs="Times New Roman"/>
          <w:sz w:val="20"/>
          <w:szCs w:val="20"/>
        </w:rPr>
        <w:t>seis</w:t>
      </w:r>
      <w:r w:rsidR="008B0B17">
        <w:rPr>
          <w:rFonts w:ascii="Times New Roman" w:hAnsi="Times New Roman" w:cs="Times New Roman"/>
          <w:sz w:val="20"/>
          <w:szCs w:val="20"/>
        </w:rPr>
        <w:t xml:space="preserve">: </w:t>
      </w:r>
      <w:r w:rsidRPr="008B0B17">
        <w:rPr>
          <w:rFonts w:ascii="Times New Roman" w:hAnsi="Times New Roman" w:cs="Times New Roman"/>
          <w:sz w:val="20"/>
          <w:szCs w:val="20"/>
        </w:rPr>
        <w:t>Light Gradient Boosting Machine</w:t>
      </w:r>
      <w:r w:rsidR="003F7CD5" w:rsidRPr="008B0B17">
        <w:rPr>
          <w:rFonts w:ascii="Times New Roman" w:hAnsi="Times New Roman" w:cs="Times New Roman"/>
          <w:sz w:val="20"/>
          <w:szCs w:val="20"/>
        </w:rPr>
        <w:t xml:space="preserve"> (lightgbm)</w:t>
      </w:r>
      <w:r w:rsidRPr="008B0B17">
        <w:rPr>
          <w:rFonts w:ascii="Times New Roman" w:hAnsi="Times New Roman" w:cs="Times New Roman"/>
          <w:sz w:val="20"/>
          <w:szCs w:val="20"/>
        </w:rPr>
        <w:t>, Gradient Boosting</w:t>
      </w:r>
      <w:r w:rsidR="003F7CD5" w:rsidRPr="008B0B17">
        <w:rPr>
          <w:rFonts w:ascii="Times New Roman" w:hAnsi="Times New Roman" w:cs="Times New Roman"/>
          <w:sz w:val="20"/>
          <w:szCs w:val="20"/>
        </w:rPr>
        <w:t xml:space="preserve"> (Gbc)</w:t>
      </w:r>
      <w:r w:rsidRPr="008B0B17">
        <w:rPr>
          <w:rFonts w:ascii="Times New Roman" w:hAnsi="Times New Roman" w:cs="Times New Roman"/>
          <w:sz w:val="20"/>
          <w:szCs w:val="20"/>
        </w:rPr>
        <w:t>, AdaBoost</w:t>
      </w:r>
      <w:r w:rsidR="003F7CD5" w:rsidRPr="008B0B17">
        <w:rPr>
          <w:rFonts w:ascii="Times New Roman" w:hAnsi="Times New Roman" w:cs="Times New Roman"/>
          <w:sz w:val="20"/>
          <w:szCs w:val="20"/>
        </w:rPr>
        <w:t xml:space="preserve"> (Ada)</w:t>
      </w:r>
      <w:r w:rsidRPr="008B0B17">
        <w:rPr>
          <w:rFonts w:ascii="Times New Roman" w:hAnsi="Times New Roman" w:cs="Times New Roman"/>
          <w:sz w:val="20"/>
          <w:szCs w:val="20"/>
        </w:rPr>
        <w:t>, Logistic Regression</w:t>
      </w:r>
      <w:r w:rsidR="003F7CD5" w:rsidRPr="008B0B17">
        <w:rPr>
          <w:rFonts w:ascii="Times New Roman" w:hAnsi="Times New Roman" w:cs="Times New Roman"/>
          <w:sz w:val="20"/>
          <w:szCs w:val="20"/>
        </w:rPr>
        <w:t xml:space="preserve"> (Lr)</w:t>
      </w:r>
      <w:r w:rsidRPr="008B0B17">
        <w:rPr>
          <w:rFonts w:ascii="Times New Roman" w:hAnsi="Times New Roman" w:cs="Times New Roman"/>
          <w:sz w:val="20"/>
          <w:szCs w:val="20"/>
        </w:rPr>
        <w:t>, Random Forest</w:t>
      </w:r>
      <w:r w:rsidR="003F7CD5" w:rsidRPr="008B0B17">
        <w:rPr>
          <w:rFonts w:ascii="Times New Roman" w:hAnsi="Times New Roman" w:cs="Times New Roman"/>
          <w:sz w:val="20"/>
          <w:szCs w:val="20"/>
        </w:rPr>
        <w:t xml:space="preserve"> (rf)</w:t>
      </w:r>
      <w:r w:rsidRPr="008B0B17">
        <w:rPr>
          <w:rFonts w:ascii="Times New Roman" w:hAnsi="Times New Roman" w:cs="Times New Roman"/>
          <w:sz w:val="20"/>
          <w:szCs w:val="20"/>
        </w:rPr>
        <w:t xml:space="preserve"> y K-nearest Neighbors</w:t>
      </w:r>
      <w:r w:rsidR="003F7CD5" w:rsidRPr="008B0B17">
        <w:rPr>
          <w:rFonts w:ascii="Times New Roman" w:hAnsi="Times New Roman" w:cs="Times New Roman"/>
          <w:sz w:val="20"/>
          <w:szCs w:val="20"/>
        </w:rPr>
        <w:t xml:space="preserve"> (Knn)</w:t>
      </w:r>
      <w:r w:rsidRPr="008B0B17">
        <w:rPr>
          <w:rFonts w:ascii="Times New Roman" w:hAnsi="Times New Roman" w:cs="Times New Roman"/>
          <w:sz w:val="20"/>
          <w:szCs w:val="20"/>
        </w:rPr>
        <w:t>.</w:t>
      </w:r>
    </w:p>
    <w:p w14:paraId="3409B9AC" w14:textId="77777777" w:rsidR="00B53DD7" w:rsidRPr="008B0B17" w:rsidRDefault="00B53DD7" w:rsidP="00B53DD7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14:paraId="007217DA" w14:textId="67B6D2F8" w:rsidR="00B53DD7" w:rsidRPr="009574E3" w:rsidRDefault="00B53DD7" w:rsidP="00223ED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>Entrenamiento y evaluación de los modelos:</w:t>
      </w:r>
      <w:r w:rsidRPr="009574E3">
        <w:rPr>
          <w:lang w:val="es-419"/>
        </w:rPr>
        <w:t xml:space="preserve"> </w:t>
      </w: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Se entrenaron estos modelos </w:t>
      </w:r>
      <w:r w:rsidR="001746CB">
        <w:rPr>
          <w:rFonts w:ascii="Times New Roman" w:hAnsi="Times New Roman" w:cs="Times New Roman"/>
          <w:sz w:val="20"/>
          <w:szCs w:val="20"/>
          <w:lang w:val="es-419"/>
        </w:rPr>
        <w:t xml:space="preserve">con </w:t>
      </w:r>
      <w:r w:rsidRPr="009574E3">
        <w:rPr>
          <w:rFonts w:ascii="Times New Roman" w:hAnsi="Times New Roman" w:cs="Times New Roman"/>
          <w:sz w:val="20"/>
          <w:szCs w:val="20"/>
          <w:lang w:val="es-419"/>
        </w:rPr>
        <w:t>el 70% de los datos</w:t>
      </w:r>
      <w:r w:rsidR="004574C1">
        <w:rPr>
          <w:rFonts w:ascii="Times New Roman" w:hAnsi="Times New Roman" w:cs="Times New Roman"/>
          <w:sz w:val="20"/>
          <w:szCs w:val="20"/>
          <w:lang w:val="es-419"/>
        </w:rPr>
        <w:t xml:space="preserve">, </w:t>
      </w:r>
      <w:r w:rsidR="001746CB">
        <w:rPr>
          <w:rFonts w:ascii="Times New Roman" w:hAnsi="Times New Roman" w:cs="Times New Roman"/>
          <w:sz w:val="20"/>
          <w:szCs w:val="20"/>
          <w:lang w:val="es-419"/>
        </w:rPr>
        <w:t xml:space="preserve">ajustándolos </w:t>
      </w: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para aprender patrones y relaciones entre las características y el rendimiento académico. </w:t>
      </w:r>
      <w:r w:rsidR="00FF6355">
        <w:rPr>
          <w:rFonts w:ascii="Times New Roman" w:hAnsi="Times New Roman" w:cs="Times New Roman"/>
          <w:sz w:val="20"/>
          <w:szCs w:val="20"/>
          <w:lang w:val="es-419"/>
        </w:rPr>
        <w:t xml:space="preserve">El </w:t>
      </w: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30% </w:t>
      </w:r>
      <w:r w:rsidR="00FF6355">
        <w:rPr>
          <w:rFonts w:ascii="Times New Roman" w:hAnsi="Times New Roman" w:cs="Times New Roman"/>
          <w:sz w:val="20"/>
          <w:szCs w:val="20"/>
          <w:lang w:val="es-419"/>
        </w:rPr>
        <w:t>se usó con</w:t>
      </w: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métricas de desempeño</w:t>
      </w:r>
      <w:r w:rsidR="00FF6355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Pr="009574E3">
        <w:rPr>
          <w:rFonts w:ascii="Times New Roman" w:hAnsi="Times New Roman" w:cs="Times New Roman"/>
          <w:sz w:val="20"/>
          <w:szCs w:val="20"/>
          <w:lang w:val="es-419"/>
        </w:rPr>
        <w:t>como</w:t>
      </w:r>
      <w:r w:rsidR="00DB0008" w:rsidRPr="009574E3">
        <w:rPr>
          <w:lang w:val="es-419"/>
        </w:rPr>
        <w:t xml:space="preserve"> </w:t>
      </w:r>
      <w:r w:rsidR="00DB0008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Accuracy, Precision, Recall, y F1-score </w:t>
      </w: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para determinar el mejor desempeño.</w:t>
      </w:r>
    </w:p>
    <w:p w14:paraId="228147B6" w14:textId="24778EB7" w:rsidR="00223ED7" w:rsidRPr="009574E3" w:rsidRDefault="00223ED7" w:rsidP="00223ED7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33D5D7C2" w14:textId="1901AD03" w:rsidR="00C20913" w:rsidRPr="00B907DC" w:rsidRDefault="009574E3" w:rsidP="00B907D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3F7CD5">
        <w:rPr>
          <w:rFonts w:ascii="Times New Roman" w:hAnsi="Times New Roman" w:cs="Times New Roman"/>
          <w:b/>
          <w:bCs/>
          <w:sz w:val="20"/>
          <w:szCs w:val="20"/>
          <w:lang w:val="es-419"/>
        </w:rPr>
        <w:t>Análisis Comparativo de Enfoques de Clasificación</w:t>
      </w:r>
      <w:r w:rsidR="00563C48" w:rsidRPr="003F7CD5">
        <w:rPr>
          <w:rFonts w:ascii="Times New Roman" w:hAnsi="Times New Roman" w:cs="Times New Roman"/>
          <w:b/>
          <w:bCs/>
          <w:sz w:val="20"/>
          <w:szCs w:val="20"/>
          <w:lang w:val="es-419"/>
        </w:rPr>
        <w:t>:</w:t>
      </w:r>
      <w:r w:rsidR="00B53EE8"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 </w:t>
      </w:r>
      <w:r w:rsidR="00B53EE8">
        <w:rPr>
          <w:rFonts w:ascii="Times New Roman" w:hAnsi="Times New Roman" w:cs="Times New Roman"/>
          <w:sz w:val="20"/>
          <w:szCs w:val="20"/>
          <w:lang w:val="es-419"/>
        </w:rPr>
        <w:t>S</w:t>
      </w:r>
      <w:r w:rsidRPr="003F7CD5">
        <w:rPr>
          <w:rFonts w:ascii="Times New Roman" w:hAnsi="Times New Roman" w:cs="Times New Roman"/>
          <w:sz w:val="20"/>
          <w:szCs w:val="20"/>
          <w:lang w:val="es-419"/>
        </w:rPr>
        <w:t>e analizaron los resultados de los modelos para identificar el enfoque más efectivo predic</w:t>
      </w:r>
      <w:r w:rsidR="00502043">
        <w:rPr>
          <w:rFonts w:ascii="Times New Roman" w:hAnsi="Times New Roman" w:cs="Times New Roman"/>
          <w:sz w:val="20"/>
          <w:szCs w:val="20"/>
          <w:lang w:val="es-419"/>
        </w:rPr>
        <w:t>iendo</w:t>
      </w:r>
      <w:r w:rsidRPr="003F7CD5">
        <w:rPr>
          <w:rFonts w:ascii="Times New Roman" w:hAnsi="Times New Roman" w:cs="Times New Roman"/>
          <w:sz w:val="20"/>
          <w:szCs w:val="20"/>
          <w:lang w:val="es-419"/>
        </w:rPr>
        <w:t xml:space="preserve"> el rendimiento académico. </w:t>
      </w:r>
      <w:r w:rsidR="003F7CD5" w:rsidRPr="003F7CD5">
        <w:rPr>
          <w:rFonts w:ascii="Times New Roman" w:hAnsi="Times New Roman" w:cs="Times New Roman"/>
          <w:sz w:val="20"/>
          <w:szCs w:val="20"/>
          <w:lang w:val="es-419"/>
        </w:rPr>
        <w:t>Las puntuaciones de todos los algoritmos</w:t>
      </w:r>
      <w:r w:rsidR="00EE1567">
        <w:rPr>
          <w:rFonts w:ascii="Times New Roman" w:hAnsi="Times New Roman" w:cs="Times New Roman"/>
          <w:sz w:val="20"/>
          <w:szCs w:val="20"/>
          <w:lang w:val="es-419"/>
        </w:rPr>
        <w:t xml:space="preserve"> se aprecian en la siguiente tabla</w:t>
      </w:r>
      <w:r w:rsidR="00C20913">
        <w:rPr>
          <w:rFonts w:ascii="Times New Roman" w:hAnsi="Times New Roman" w:cs="Times New Roman"/>
          <w:sz w:val="20"/>
          <w:szCs w:val="20"/>
          <w:lang w:val="es-419"/>
        </w:rPr>
        <w:t xml:space="preserve">, en donde </w:t>
      </w:r>
      <w:r w:rsidR="00C20913" w:rsidRPr="003F7CD5">
        <w:rPr>
          <w:rFonts w:ascii="Times New Roman" w:hAnsi="Times New Roman" w:cs="Times New Roman"/>
          <w:sz w:val="20"/>
          <w:szCs w:val="20"/>
          <w:lang w:val="es-419"/>
        </w:rPr>
        <w:t>Gbc</w:t>
      </w:r>
      <w:r w:rsidR="00C20913">
        <w:rPr>
          <w:rFonts w:ascii="Times New Roman" w:hAnsi="Times New Roman" w:cs="Times New Roman"/>
          <w:sz w:val="20"/>
          <w:szCs w:val="20"/>
          <w:lang w:val="es-419"/>
        </w:rPr>
        <w:t xml:space="preserve"> fue el mejor y se refuerza con la matriz de confusión y curva ROC.</w:t>
      </w:r>
    </w:p>
    <w:p w14:paraId="6367FDC4" w14:textId="77777777" w:rsidR="00412A3B" w:rsidRDefault="00552098" w:rsidP="00B907DC">
      <w:pPr>
        <w:jc w:val="center"/>
        <w:rPr>
          <w:rFonts w:ascii="Times New Roman" w:hAnsi="Times New Roman" w:cs="Times New Roman"/>
          <w:sz w:val="14"/>
          <w:szCs w:val="14"/>
          <w:lang w:val="es-419"/>
        </w:rPr>
      </w:pPr>
      <w:r w:rsidRPr="00412A3B">
        <w:rPr>
          <w:rFonts w:ascii="Times New Roman" w:hAnsi="Times New Roman" w:cs="Times New Roman"/>
          <w:sz w:val="14"/>
          <w:szCs w:val="14"/>
          <w:lang w:val="es-419"/>
        </w:rPr>
        <w:t>TABLA II</w:t>
      </w:r>
      <w:r w:rsidR="0025211A" w:rsidRPr="00412A3B">
        <w:rPr>
          <w:rFonts w:ascii="Times New Roman" w:hAnsi="Times New Roman" w:cs="Times New Roman"/>
          <w:sz w:val="14"/>
          <w:szCs w:val="14"/>
          <w:lang w:val="es-419"/>
        </w:rPr>
        <w:t>I</w:t>
      </w:r>
    </w:p>
    <w:p w14:paraId="7B47A22D" w14:textId="01799B9D" w:rsidR="009574E3" w:rsidRPr="00412A3B" w:rsidRDefault="006B0BD1" w:rsidP="00B907DC">
      <w:pPr>
        <w:jc w:val="center"/>
        <w:rPr>
          <w:rFonts w:ascii="Times New Roman" w:hAnsi="Times New Roman" w:cs="Times New Roman"/>
          <w:sz w:val="14"/>
          <w:szCs w:val="14"/>
          <w:lang w:val="es-419"/>
        </w:rPr>
      </w:pPr>
      <w:r w:rsidRPr="009574E3">
        <w:rPr>
          <w:rFonts w:ascii="Times New Roman" w:hAnsi="Times New Roman" w:cs="Times New Roman"/>
          <w:noProof/>
          <w:sz w:val="20"/>
          <w:szCs w:val="20"/>
          <w:lang w:val="es-419"/>
        </w:rPr>
        <w:drawing>
          <wp:anchor distT="0" distB="0" distL="114300" distR="114300" simplePos="0" relativeHeight="251659264" behindDoc="0" locked="0" layoutInCell="1" allowOverlap="1" wp14:anchorId="0307F3D3" wp14:editId="0A86FE9F">
            <wp:simplePos x="0" y="0"/>
            <wp:positionH relativeFrom="column">
              <wp:posOffset>175895</wp:posOffset>
            </wp:positionH>
            <wp:positionV relativeFrom="paragraph">
              <wp:posOffset>121285</wp:posOffset>
            </wp:positionV>
            <wp:extent cx="3230880" cy="2506980"/>
            <wp:effectExtent l="0" t="0" r="7620" b="7620"/>
            <wp:wrapNone/>
            <wp:docPr id="2117201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017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098" w:rsidRPr="00412A3B">
        <w:rPr>
          <w:rFonts w:ascii="Times New Roman" w:hAnsi="Times New Roman" w:cs="Times New Roman"/>
          <w:sz w:val="14"/>
          <w:szCs w:val="14"/>
          <w:lang w:val="es-419"/>
        </w:rPr>
        <w:t xml:space="preserve">RESULTADOS DE LOS ALGORITMOS DE CLASIFICACIÓN </w:t>
      </w:r>
      <w:r w:rsidR="00914C85" w:rsidRPr="00412A3B">
        <w:rPr>
          <w:rFonts w:ascii="Times New Roman" w:hAnsi="Times New Roman" w:cs="Times New Roman"/>
          <w:sz w:val="14"/>
          <w:szCs w:val="14"/>
          <w:lang w:val="es-419"/>
        </w:rPr>
        <w:t>[3]</w:t>
      </w:r>
    </w:p>
    <w:p w14:paraId="24E67162" w14:textId="316C6EF2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6EA5FA36" w14:textId="5E47BF0F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7FB3569B" w14:textId="1EC56E05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2C71487E" w14:textId="18CC24EF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696A3C82" w14:textId="7914C778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3CB65198" w14:textId="77777777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733E199D" w14:textId="77777777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5ADE6D0C" w14:textId="77777777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7EDC710C" w14:textId="77777777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4C910C5F" w14:textId="77777777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20166254" w14:textId="34C64E0A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0BA6879E" w14:textId="77777777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317A1ABC" w14:textId="77777777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7016949D" w14:textId="79E00CE9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7AD0C702" w14:textId="77777777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7357E971" w14:textId="77777777" w:rsid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33A97CE0" w14:textId="77777777" w:rsidR="00552098" w:rsidRPr="00552098" w:rsidRDefault="00552098" w:rsidP="00552098">
      <w:pPr>
        <w:pStyle w:val="Prrafodelista"/>
        <w:jc w:val="center"/>
        <w:rPr>
          <w:rFonts w:ascii="Times New Roman" w:hAnsi="Times New Roman" w:cs="Times New Roman"/>
          <w:sz w:val="14"/>
          <w:szCs w:val="14"/>
          <w:lang w:val="es-419"/>
        </w:rPr>
      </w:pPr>
    </w:p>
    <w:p w14:paraId="661AB3F7" w14:textId="38F15588" w:rsidR="00230249" w:rsidRPr="009574E3" w:rsidRDefault="00230249" w:rsidP="00DC53E7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31EE9B91" w14:textId="6D28A786" w:rsidR="00364486" w:rsidRDefault="00CA5EAE" w:rsidP="00CA5EAE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  </w:t>
      </w:r>
    </w:p>
    <w:p w14:paraId="2E250C83" w14:textId="77777777" w:rsidR="002B101D" w:rsidRDefault="002B101D" w:rsidP="00CA5EAE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4D7832AA" w14:textId="77777777" w:rsidR="002B101D" w:rsidRDefault="002B101D" w:rsidP="00CA5EAE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3DA8199D" w14:textId="77777777" w:rsidR="00AD3125" w:rsidRDefault="00AD3125" w:rsidP="00CA5EAE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766B7AF6" w14:textId="77777777" w:rsidR="00B907DC" w:rsidRDefault="00B907DC" w:rsidP="00CA5EAE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540DC6BA" w14:textId="4802CAF4" w:rsidR="00760CD7" w:rsidRPr="00760CD7" w:rsidRDefault="00760CD7" w:rsidP="00760CD7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  <w:r w:rsidRPr="00760CD7">
        <w:rPr>
          <w:rFonts w:ascii="Times New Roman" w:hAnsi="Times New Roman" w:cs="Times New Roman"/>
          <w:sz w:val="16"/>
          <w:szCs w:val="16"/>
          <w:lang w:val="es-419"/>
        </w:rPr>
        <w:lastRenderedPageBreak/>
        <w:t>FIGURA I</w:t>
      </w:r>
    </w:p>
    <w:p w14:paraId="43D38DDF" w14:textId="535A6DF1" w:rsidR="00760CD7" w:rsidRPr="00760CD7" w:rsidRDefault="00760CD7" w:rsidP="00760CD7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  <w:r w:rsidRPr="00760CD7">
        <w:rPr>
          <w:rFonts w:ascii="Times New Roman" w:hAnsi="Times New Roman" w:cs="Times New Roman"/>
          <w:sz w:val="16"/>
          <w:szCs w:val="16"/>
          <w:lang w:val="es-419"/>
        </w:rPr>
        <w:t xml:space="preserve">MATRIZ DE CONFUSIÓN </w:t>
      </w:r>
      <w:r w:rsidR="004D55F8">
        <w:rPr>
          <w:rFonts w:ascii="Times New Roman" w:hAnsi="Times New Roman" w:cs="Times New Roman"/>
          <w:sz w:val="16"/>
          <w:szCs w:val="16"/>
          <w:lang w:val="es-419"/>
        </w:rPr>
        <w:t>D</w:t>
      </w:r>
      <w:r w:rsidRPr="00760CD7">
        <w:rPr>
          <w:rFonts w:ascii="Times New Roman" w:hAnsi="Times New Roman" w:cs="Times New Roman"/>
          <w:sz w:val="16"/>
          <w:szCs w:val="16"/>
          <w:lang w:val="es-419"/>
        </w:rPr>
        <w:t>EL ALGORITMO GBC [3]</w:t>
      </w:r>
    </w:p>
    <w:p w14:paraId="5F96D70C" w14:textId="658C846F" w:rsidR="00DB3D0D" w:rsidRPr="00DB3D0D" w:rsidRDefault="00760CD7" w:rsidP="008A332D">
      <w:pPr>
        <w:jc w:val="center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noProof/>
        </w:rPr>
        <w:drawing>
          <wp:inline distT="0" distB="0" distL="0" distR="0" wp14:anchorId="7845E151" wp14:editId="1CC51F51">
            <wp:extent cx="2377180" cy="1971675"/>
            <wp:effectExtent l="0" t="0" r="4445" b="0"/>
            <wp:docPr id="7431215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45" cy="198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CA38" w14:textId="61795B8F" w:rsidR="00574A93" w:rsidRDefault="00760CD7" w:rsidP="00574A93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  <w:r w:rsidRPr="00760CD7">
        <w:rPr>
          <w:rFonts w:ascii="Times New Roman" w:hAnsi="Times New Roman" w:cs="Times New Roman"/>
          <w:sz w:val="16"/>
          <w:szCs w:val="16"/>
          <w:lang w:val="es-419"/>
        </w:rPr>
        <w:t>FIGURA I</w:t>
      </w:r>
      <w:r>
        <w:rPr>
          <w:rFonts w:ascii="Times New Roman" w:hAnsi="Times New Roman" w:cs="Times New Roman"/>
          <w:sz w:val="16"/>
          <w:szCs w:val="16"/>
          <w:lang w:val="es-419"/>
        </w:rPr>
        <w:t>I</w:t>
      </w:r>
    </w:p>
    <w:p w14:paraId="75A96DFC" w14:textId="5CD3C897" w:rsidR="00760CD7" w:rsidRDefault="00760CD7" w:rsidP="00574A93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  <w:r w:rsidRPr="00760CD7">
        <w:rPr>
          <w:rFonts w:ascii="Times New Roman" w:hAnsi="Times New Roman" w:cs="Times New Roman"/>
          <w:sz w:val="16"/>
          <w:szCs w:val="16"/>
          <w:lang w:val="es-419"/>
        </w:rPr>
        <w:t xml:space="preserve">CURVA </w:t>
      </w:r>
      <w:r w:rsidR="00450D2B">
        <w:rPr>
          <w:rFonts w:ascii="Times New Roman" w:hAnsi="Times New Roman" w:cs="Times New Roman"/>
          <w:sz w:val="16"/>
          <w:szCs w:val="16"/>
          <w:lang w:val="es-419"/>
        </w:rPr>
        <w:t>ROC</w:t>
      </w:r>
      <w:r w:rsidRPr="00760CD7">
        <w:rPr>
          <w:rFonts w:ascii="Times New Roman" w:hAnsi="Times New Roman" w:cs="Times New Roman"/>
          <w:sz w:val="16"/>
          <w:szCs w:val="16"/>
          <w:lang w:val="es-419"/>
        </w:rPr>
        <w:t xml:space="preserve"> DEL RECEPTOR GBC [3] </w:t>
      </w:r>
    </w:p>
    <w:p w14:paraId="7FC2BFA2" w14:textId="77777777" w:rsidR="008A332D" w:rsidRDefault="008A332D" w:rsidP="00574A93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</w:p>
    <w:p w14:paraId="181A2C51" w14:textId="77777777" w:rsidR="008A332D" w:rsidRDefault="008A332D" w:rsidP="00574A93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</w:p>
    <w:p w14:paraId="3A460872" w14:textId="77777777" w:rsidR="008A332D" w:rsidRDefault="008A332D" w:rsidP="00574A93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</w:p>
    <w:p w14:paraId="544BDF2A" w14:textId="77777777" w:rsidR="008A332D" w:rsidRDefault="008A332D" w:rsidP="00574A93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</w:p>
    <w:p w14:paraId="5B48294E" w14:textId="77777777" w:rsidR="008A332D" w:rsidRDefault="008A332D" w:rsidP="00574A93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</w:p>
    <w:p w14:paraId="24AB31E1" w14:textId="77777777" w:rsidR="008A332D" w:rsidRDefault="008A332D" w:rsidP="00574A93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</w:p>
    <w:p w14:paraId="1C675C46" w14:textId="77777777" w:rsidR="008A332D" w:rsidRPr="00574A93" w:rsidRDefault="008A332D" w:rsidP="00574A93">
      <w:pPr>
        <w:pStyle w:val="Prrafodelista"/>
        <w:jc w:val="center"/>
        <w:rPr>
          <w:rFonts w:ascii="Times New Roman" w:hAnsi="Times New Roman" w:cs="Times New Roman"/>
          <w:sz w:val="16"/>
          <w:szCs w:val="16"/>
          <w:lang w:val="es-419"/>
        </w:rPr>
      </w:pPr>
    </w:p>
    <w:p w14:paraId="1742518A" w14:textId="4486011A" w:rsidR="00CA5EAE" w:rsidRDefault="00CA5EAE" w:rsidP="00CA5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61EEAA2B" w14:textId="09D6A03E" w:rsidR="00760CD7" w:rsidRDefault="00760CD7" w:rsidP="00CA5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3CFCEFF8" w14:textId="372212DA" w:rsidR="00760CD7" w:rsidRDefault="00760CD7" w:rsidP="00CA5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5911DDE9" w14:textId="77777777" w:rsidR="00760CD7" w:rsidRDefault="00760CD7" w:rsidP="00CA5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13D56A54" w14:textId="77777777" w:rsidR="00760CD7" w:rsidRDefault="00760CD7" w:rsidP="00CA5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6ADFAE65" w14:textId="77777777" w:rsidR="00760CD7" w:rsidRDefault="00760CD7" w:rsidP="00CA5EAE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23891522" w14:textId="77777777" w:rsidR="005B04EB" w:rsidRPr="005B04EB" w:rsidRDefault="005B04EB" w:rsidP="005B04EB">
      <w:pPr>
        <w:rPr>
          <w:rFonts w:ascii="Times New Roman" w:hAnsi="Times New Roman" w:cs="Times New Roman"/>
          <w:sz w:val="20"/>
          <w:szCs w:val="20"/>
          <w:lang w:val="es-419"/>
        </w:rPr>
      </w:pPr>
    </w:p>
    <w:p w14:paraId="090EEA02" w14:textId="77777777" w:rsidR="005B04EB" w:rsidRDefault="005B04EB" w:rsidP="005B04EB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21E3BC30" w14:textId="1C3414C9" w:rsidR="00FD1A81" w:rsidRPr="0025211A" w:rsidRDefault="005B04EB" w:rsidP="005B04EB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  </w:t>
      </w:r>
      <w:r w:rsidR="008A332D">
        <w:rPr>
          <w:rFonts w:ascii="Times New Roman" w:hAnsi="Times New Roman" w:cs="Times New Roman"/>
          <w:sz w:val="20"/>
          <w:szCs w:val="20"/>
          <w:lang w:val="es-419"/>
        </w:rPr>
        <w:t xml:space="preserve">Los </w:t>
      </w:r>
      <w:r w:rsidR="0025211A">
        <w:rPr>
          <w:rFonts w:ascii="Times New Roman" w:hAnsi="Times New Roman" w:cs="Times New Roman"/>
          <w:sz w:val="20"/>
          <w:szCs w:val="20"/>
          <w:lang w:val="es-419"/>
        </w:rPr>
        <w:t xml:space="preserve">diferentes stakeholders </w:t>
      </w:r>
      <w:r w:rsidR="008A332D">
        <w:rPr>
          <w:rFonts w:ascii="Times New Roman" w:hAnsi="Times New Roman" w:cs="Times New Roman"/>
          <w:sz w:val="20"/>
          <w:szCs w:val="20"/>
          <w:lang w:val="es-419"/>
        </w:rPr>
        <w:t xml:space="preserve">identificados se </w:t>
      </w:r>
      <w:r w:rsidR="0025211A">
        <w:rPr>
          <w:rFonts w:ascii="Times New Roman" w:hAnsi="Times New Roman" w:cs="Times New Roman"/>
          <w:sz w:val="20"/>
          <w:szCs w:val="20"/>
          <w:lang w:val="es-419"/>
        </w:rPr>
        <w:t>puede</w:t>
      </w:r>
      <w:r w:rsidR="008A332D">
        <w:rPr>
          <w:rFonts w:ascii="Times New Roman" w:hAnsi="Times New Roman" w:cs="Times New Roman"/>
          <w:sz w:val="20"/>
          <w:szCs w:val="20"/>
          <w:lang w:val="es-419"/>
        </w:rPr>
        <w:t>n</w:t>
      </w:r>
      <w:r w:rsidR="0025211A">
        <w:rPr>
          <w:rFonts w:ascii="Times New Roman" w:hAnsi="Times New Roman" w:cs="Times New Roman"/>
          <w:sz w:val="20"/>
          <w:szCs w:val="20"/>
          <w:lang w:val="es-419"/>
        </w:rPr>
        <w:t xml:space="preserve"> apreciar en la siguiente tabla:</w:t>
      </w:r>
    </w:p>
    <w:p w14:paraId="4EFEC3C7" w14:textId="10538579" w:rsidR="00A2452F" w:rsidRDefault="006F2FFE" w:rsidP="005B04EB">
      <w:pPr>
        <w:pStyle w:val="TableTitle"/>
        <w:rPr>
          <w:lang w:val="es-419"/>
        </w:rPr>
      </w:pPr>
      <w:r w:rsidRPr="009574E3">
        <w:rPr>
          <w:lang w:val="es-419"/>
        </w:rPr>
        <w:t>TABLA I</w:t>
      </w:r>
      <w:r w:rsidR="0025211A">
        <w:rPr>
          <w:lang w:val="es-419"/>
        </w:rPr>
        <w:t>V</w:t>
      </w:r>
    </w:p>
    <w:p w14:paraId="2CA14CC3" w14:textId="68242DD2" w:rsidR="006F2FFE" w:rsidRPr="009574E3" w:rsidRDefault="006F2FFE" w:rsidP="006F2FFE">
      <w:pPr>
        <w:pStyle w:val="TableTitle"/>
        <w:rPr>
          <w:lang w:val="es-419"/>
        </w:rPr>
      </w:pPr>
      <w:r w:rsidRPr="009574E3">
        <w:rPr>
          <w:lang w:val="es-419"/>
        </w:rPr>
        <w:t>Impactos del Proyecto caso 2</w:t>
      </w:r>
      <w:r w:rsidRPr="009574E3">
        <w:rPr>
          <w:sz w:val="20"/>
          <w:szCs w:val="20"/>
          <w:lang w:val="es-419"/>
        </w:rPr>
        <w:fldChar w:fldCharType="begin"/>
      </w:r>
      <w:r w:rsidRPr="009574E3">
        <w:rPr>
          <w:sz w:val="20"/>
          <w:szCs w:val="20"/>
          <w:lang w:val="es-419"/>
        </w:rPr>
        <w:instrText xml:space="preserve"> LINK Excel.SheetBinaryMacroEnabled.12 "C:\\Users\\sebas\\AppData\\Roaming\\Microsoft\\Excel\\Libro1 (version 1).xlsb" "Hoja1!F1C1:F5C4" \a \f 4 \h  \* MERGEFORMAT </w:instrText>
      </w:r>
      <w:r w:rsidRPr="009574E3">
        <w:rPr>
          <w:sz w:val="20"/>
          <w:szCs w:val="20"/>
          <w:lang w:val="es-419"/>
        </w:rPr>
        <w:fldChar w:fldCharType="separate"/>
      </w:r>
    </w:p>
    <w:tbl>
      <w:tblPr>
        <w:tblW w:w="50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2"/>
        <w:gridCol w:w="953"/>
        <w:gridCol w:w="1440"/>
        <w:gridCol w:w="1530"/>
      </w:tblGrid>
      <w:tr w:rsidR="006F2FFE" w:rsidRPr="009574E3" w14:paraId="3F4C7039" w14:textId="77777777" w:rsidTr="004B3F2F">
        <w:trPr>
          <w:trHeight w:val="534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1348" w14:textId="571DC87D" w:rsidR="006F2FFE" w:rsidRPr="009574E3" w:rsidRDefault="006F2F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Grupos de interés: 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8141" w14:textId="77777777" w:rsidR="006F2FFE" w:rsidRPr="009574E3" w:rsidRDefault="006F2FFE" w:rsidP="006F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Tipos de impacto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7B1F" w14:textId="77777777" w:rsidR="006F2FFE" w:rsidRPr="009574E3" w:rsidRDefault="006F2FFE" w:rsidP="006F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Impacto positivo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2C4E" w14:textId="77777777" w:rsidR="006F2FFE" w:rsidRPr="009574E3" w:rsidRDefault="006F2FFE" w:rsidP="006F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Impacto negativo</w:t>
            </w:r>
          </w:p>
        </w:tc>
      </w:tr>
      <w:tr w:rsidR="006F2FFE" w:rsidRPr="009574E3" w14:paraId="4F133D38" w14:textId="77777777" w:rsidTr="004B3F2F">
        <w:trPr>
          <w:trHeight w:val="770"/>
        </w:trPr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03E9" w14:textId="7BF8BAEA" w:rsidR="006F2FFE" w:rsidRPr="009574E3" w:rsidRDefault="004B3F2F" w:rsidP="006F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4B3F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Estudiantes de secundaria: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5043E" w14:textId="2D435ED9" w:rsidR="006F2FFE" w:rsidRPr="009574E3" w:rsidRDefault="004B3F2F" w:rsidP="0096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Social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AF71" w14:textId="57DF26D0" w:rsidR="006F2FFE" w:rsidRPr="009574E3" w:rsidRDefault="0056360A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A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poy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o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a los estudiantes con dificultades académicas.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751A0" w14:textId="5D3EFFAA" w:rsidR="006F2FFE" w:rsidRPr="009574E3" w:rsidRDefault="003D7D15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E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stigmatización</w:t>
            </w:r>
            <w:r w:rsidR="00925C2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de estudiantes por 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"etiqueta</w:t>
            </w:r>
            <w:r w:rsidR="00925C2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d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o" </w:t>
            </w:r>
            <w:r w:rsidR="00925C2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de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bajo rendimiento.</w:t>
            </w:r>
          </w:p>
        </w:tc>
      </w:tr>
      <w:tr w:rsidR="006F2FFE" w:rsidRPr="009574E3" w14:paraId="70CD6C59" w14:textId="77777777" w:rsidTr="004B3F2F">
        <w:trPr>
          <w:trHeight w:val="1010"/>
        </w:trPr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05BDF" w14:textId="77777777" w:rsidR="006F2FFE" w:rsidRPr="009574E3" w:rsidRDefault="006F2FFE" w:rsidP="006F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13B46" w14:textId="7ABFAF51" w:rsidR="006F2FFE" w:rsidRPr="009574E3" w:rsidRDefault="004B3F2F" w:rsidP="0096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Padres de familia</w:t>
            </w:r>
            <w:r w:rsidR="00CC3AA9"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CE49" w14:textId="17ED2EB8" w:rsidR="006F2FFE" w:rsidRPr="009574E3" w:rsidRDefault="004B3F2F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Mayor</w:t>
            </w:r>
            <w:r w:rsidR="00BB6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</w:t>
            </w:r>
            <w:r w:rsidR="00BB6DC2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participación</w:t>
            </w:r>
            <w:r w:rsidR="00BB6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</w:t>
            </w:r>
            <w:r w:rsidR="004E7C4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en</w:t>
            </w:r>
            <w:r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el rendimiento académico de sus hijos</w:t>
            </w:r>
            <w:r w:rsidR="00BB6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5A8E6" w14:textId="7E94357E" w:rsidR="00CC3AA9" w:rsidRPr="009574E3" w:rsidRDefault="004B3F2F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Preocupaciones sobre la privacidad de los datos de sus hijos</w:t>
            </w:r>
            <w:r w:rsidR="009B0B9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.</w:t>
            </w:r>
          </w:p>
        </w:tc>
      </w:tr>
      <w:tr w:rsidR="006F2FFE" w:rsidRPr="009574E3" w14:paraId="1120530B" w14:textId="77777777" w:rsidTr="004B3F2F">
        <w:trPr>
          <w:trHeight w:val="1044"/>
        </w:trPr>
        <w:tc>
          <w:tcPr>
            <w:tcW w:w="11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88A6" w14:textId="4471AEDD" w:rsidR="006F2FFE" w:rsidRPr="009574E3" w:rsidRDefault="005B04EB" w:rsidP="006F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041A68" wp14:editId="5676DF6B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-5074920</wp:posOffset>
                  </wp:positionV>
                  <wp:extent cx="2948940" cy="2293620"/>
                  <wp:effectExtent l="0" t="0" r="3810" b="0"/>
                  <wp:wrapNone/>
                  <wp:docPr id="59247302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3F2F" w:rsidRPr="004B3F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Instituci</w:t>
            </w:r>
            <w:r w:rsidR="004B3F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o</w:t>
            </w:r>
            <w:r w:rsidR="004B3F2F" w:rsidRPr="004B3F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n</w:t>
            </w:r>
            <w:r w:rsidR="004B3F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es</w:t>
            </w:r>
            <w:r w:rsidR="004B3F2F" w:rsidRPr="004B3F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Educativa</w:t>
            </w:r>
            <w:r w:rsidR="004B3F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F497" w14:textId="432D87CE" w:rsidR="006F2FFE" w:rsidRPr="009574E3" w:rsidRDefault="004B3F2F" w:rsidP="0096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Técnico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81F2" w14:textId="1C1C6CEF" w:rsidR="001D1D72" w:rsidRDefault="004B3F2F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1. </w:t>
            </w:r>
            <w:r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Mayor capacidad para brindar apoyo a estudiantes con dificultades</w:t>
            </w:r>
            <w:r w:rsidR="001D1D7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.</w:t>
            </w:r>
          </w:p>
          <w:p w14:paraId="27807C65" w14:textId="77777777" w:rsidR="00294B85" w:rsidRDefault="00294B85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  <w:p w14:paraId="0A302642" w14:textId="354B9BFA" w:rsidR="004B3F2F" w:rsidRDefault="001D1D72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2. M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ejora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en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la reputación de la institución</w:t>
            </w:r>
            <w:r w:rsid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y 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la efectividad de la enseñanza.</w:t>
            </w:r>
          </w:p>
          <w:p w14:paraId="7D71EE79" w14:textId="77777777" w:rsidR="00294B85" w:rsidRDefault="00294B85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  <w:p w14:paraId="24B405BF" w14:textId="5A031CB8" w:rsidR="004B3F2F" w:rsidRPr="009574E3" w:rsidRDefault="001D1D72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3</w:t>
            </w:r>
            <w:r w:rsid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. 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Oportunidades de investigación y desarrollo en el campo de la minería de datos educativos.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16B9" w14:textId="70CFC39A" w:rsidR="00CC3AA9" w:rsidRDefault="004B3F2F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1. </w:t>
            </w:r>
            <w:r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Desafíos técnicos en la implementación y mantenimiento de soluciones de </w:t>
            </w:r>
            <w:r w:rsidR="00821D67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IA</w:t>
            </w:r>
            <w:r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.</w:t>
            </w:r>
          </w:p>
          <w:p w14:paraId="7B765A9B" w14:textId="77777777" w:rsidR="004B3F2F" w:rsidRDefault="004B3F2F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  <w:p w14:paraId="294D2F67" w14:textId="2E4E18FD" w:rsidR="004B3F2F" w:rsidRPr="009574E3" w:rsidRDefault="004B3F2F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2. </w:t>
            </w:r>
            <w:r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Temores de que la automatización pueda reemplazar la evaluación de los profesores.</w:t>
            </w:r>
          </w:p>
        </w:tc>
      </w:tr>
      <w:tr w:rsidR="006F2FFE" w:rsidRPr="009574E3" w14:paraId="29CBB09E" w14:textId="77777777" w:rsidTr="004B3F2F">
        <w:trPr>
          <w:trHeight w:val="1063"/>
        </w:trPr>
        <w:tc>
          <w:tcPr>
            <w:tcW w:w="11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E918F" w14:textId="77777777" w:rsidR="006F2FFE" w:rsidRPr="009574E3" w:rsidRDefault="006F2FFE" w:rsidP="006F2F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2D624" w14:textId="5BB3BFF8" w:rsidR="006F2FFE" w:rsidRPr="009574E3" w:rsidRDefault="004B3F2F" w:rsidP="00961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Ético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E0FF4" w14:textId="168A94E0" w:rsidR="006F2FFE" w:rsidRPr="009574E3" w:rsidRDefault="00A113D4" w:rsidP="00A113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A113D4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Promoción de prácticas éticas en el uso de datos educativos.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6B432" w14:textId="4124CCBA" w:rsidR="006F2FFE" w:rsidRPr="009574E3" w:rsidRDefault="007A04A1" w:rsidP="004B3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</w:t>
            </w:r>
            <w:r w:rsidR="004B3F2F" w:rsidRPr="004B3F2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reocupaciones éticas relacionadas con la privacidad de los datos y el sesgo algorítmico</w:t>
            </w:r>
          </w:p>
        </w:tc>
      </w:tr>
    </w:tbl>
    <w:p w14:paraId="12A4D39A" w14:textId="4963C023" w:rsidR="008A4E1D" w:rsidRPr="009574E3" w:rsidRDefault="006F2FFE" w:rsidP="002E4BEC">
      <w:pPr>
        <w:jc w:val="both"/>
        <w:rPr>
          <w:rFonts w:ascii="Times New Roman" w:hAnsi="Times New Roman" w:cs="Times New Roman"/>
          <w:i/>
          <w:iCs/>
          <w:sz w:val="16"/>
          <w:szCs w:val="16"/>
          <w:lang w:val="es-419"/>
        </w:rPr>
      </w:pPr>
      <w:r w:rsidRPr="009574E3">
        <w:rPr>
          <w:rFonts w:ascii="Times New Roman" w:hAnsi="Times New Roman" w:cs="Times New Roman"/>
          <w:sz w:val="20"/>
          <w:szCs w:val="20"/>
          <w:lang w:val="es-419"/>
        </w:rPr>
        <w:fldChar w:fldCharType="end"/>
      </w:r>
      <w:r w:rsidR="00972F0A" w:rsidRPr="009574E3">
        <w:rPr>
          <w:rFonts w:ascii="Times New Roman" w:hAnsi="Times New Roman" w:cs="Times New Roman"/>
          <w:i/>
          <w:iCs/>
          <w:sz w:val="16"/>
          <w:szCs w:val="16"/>
          <w:lang w:val="es-419"/>
        </w:rPr>
        <w:t>Fuente: Elaboración</w:t>
      </w:r>
      <w:r w:rsidR="00DB3213" w:rsidRPr="009574E3">
        <w:rPr>
          <w:rFonts w:ascii="Times New Roman" w:hAnsi="Times New Roman" w:cs="Times New Roman"/>
          <w:i/>
          <w:iCs/>
          <w:sz w:val="16"/>
          <w:szCs w:val="16"/>
          <w:lang w:val="es-419"/>
        </w:rPr>
        <w:t xml:space="preserve"> propia</w:t>
      </w:r>
    </w:p>
    <w:p w14:paraId="401101A2" w14:textId="7AB4B8D7" w:rsidR="00FF5B2A" w:rsidRPr="00EE2B35" w:rsidRDefault="00EE7238" w:rsidP="00FF5B2A">
      <w:pPr>
        <w:pStyle w:val="Ttulo1"/>
        <w:keepLines w:val="0"/>
        <w:numPr>
          <w:ilvl w:val="0"/>
          <w:numId w:val="2"/>
        </w:numPr>
        <w:autoSpaceDE w:val="0"/>
        <w:autoSpaceDN w:val="0"/>
        <w:spacing w:after="80" w:line="240" w:lineRule="auto"/>
        <w:ind w:left="0" w:firstLine="0"/>
        <w:jc w:val="center"/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</w:pPr>
      <w:bookmarkStart w:id="4" w:name="_Hlk141723303"/>
      <w:r w:rsidRPr="00EE2B35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 xml:space="preserve">Modelo de Caso 3: </w:t>
      </w:r>
      <w:r w:rsidR="00EE2B35" w:rsidRPr="00EE2B35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 xml:space="preserve">Research Hotspots and Development Trends of AI in Education: A Study Based on Knowledge Map and Co-Word Analysis </w:t>
      </w:r>
      <w:r w:rsidR="00CD75E7" w:rsidRPr="00EE2B35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n-US"/>
          <w14:ligatures w14:val="none"/>
        </w:rPr>
        <w:t>[4]</w:t>
      </w:r>
    </w:p>
    <w:p w14:paraId="42ADF949" w14:textId="5BEA1487" w:rsidR="00A86BB1" w:rsidRDefault="000A03F0" w:rsidP="00F84E3A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897B88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="001D1DEC">
        <w:rPr>
          <w:rFonts w:ascii="Times New Roman" w:hAnsi="Times New Roman" w:cs="Times New Roman"/>
          <w:sz w:val="20"/>
          <w:szCs w:val="20"/>
          <w:lang w:val="es-419"/>
        </w:rPr>
        <w:t>Es un</w:t>
      </w:r>
      <w:r w:rsidR="004A758F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9B3A48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proyecto </w:t>
      </w:r>
      <w:r w:rsidR="004E6BDE">
        <w:rPr>
          <w:rFonts w:ascii="Times New Roman" w:hAnsi="Times New Roman" w:cs="Times New Roman"/>
          <w:sz w:val="20"/>
          <w:szCs w:val="20"/>
          <w:lang w:val="es-419"/>
        </w:rPr>
        <w:t xml:space="preserve">parte </w:t>
      </w:r>
      <w:r w:rsidR="009B3A48" w:rsidRPr="009574E3">
        <w:rPr>
          <w:rFonts w:ascii="Times New Roman" w:hAnsi="Times New Roman" w:cs="Times New Roman"/>
          <w:sz w:val="20"/>
          <w:szCs w:val="20"/>
          <w:lang w:val="es-419"/>
        </w:rPr>
        <w:t>de</w:t>
      </w:r>
      <w:r w:rsidR="00A86BB1">
        <w:rPr>
          <w:rFonts w:ascii="Times New Roman" w:hAnsi="Times New Roman" w:cs="Times New Roman"/>
          <w:sz w:val="20"/>
          <w:szCs w:val="20"/>
          <w:lang w:val="es-419"/>
        </w:rPr>
        <w:t>l “Plan de Desarrollo de IA de Nueva Generación”</w:t>
      </w:r>
      <w:r w:rsidR="00A86BB1" w:rsidRPr="00A86BB1">
        <w:t xml:space="preserve"> </w:t>
      </w:r>
      <w:r w:rsidR="00A86BB1" w:rsidRPr="00A86BB1">
        <w:rPr>
          <w:rFonts w:ascii="Times New Roman" w:hAnsi="Times New Roman" w:cs="Times New Roman"/>
          <w:sz w:val="20"/>
          <w:szCs w:val="20"/>
          <w:lang w:val="es-419"/>
        </w:rPr>
        <w:t>2017</w:t>
      </w:r>
      <w:r w:rsidR="004A758F">
        <w:rPr>
          <w:rFonts w:ascii="Times New Roman" w:hAnsi="Times New Roman" w:cs="Times New Roman"/>
          <w:sz w:val="20"/>
          <w:szCs w:val="20"/>
          <w:lang w:val="es-419"/>
        </w:rPr>
        <w:t xml:space="preserve"> d</w:t>
      </w:r>
      <w:r w:rsidR="004A758F" w:rsidRPr="00A86BB1">
        <w:rPr>
          <w:rFonts w:ascii="Times New Roman" w:hAnsi="Times New Roman" w:cs="Times New Roman"/>
          <w:sz w:val="20"/>
          <w:szCs w:val="20"/>
          <w:lang w:val="es-419"/>
        </w:rPr>
        <w:t xml:space="preserve">el Consejo de Estado </w:t>
      </w:r>
      <w:r w:rsidR="004A758F">
        <w:rPr>
          <w:rFonts w:ascii="Times New Roman" w:hAnsi="Times New Roman" w:cs="Times New Roman"/>
          <w:sz w:val="20"/>
          <w:szCs w:val="20"/>
          <w:lang w:val="es-419"/>
        </w:rPr>
        <w:t xml:space="preserve">de </w:t>
      </w:r>
      <w:r w:rsidR="00A86BB1" w:rsidRPr="00A86BB1">
        <w:rPr>
          <w:rFonts w:ascii="Times New Roman" w:hAnsi="Times New Roman" w:cs="Times New Roman"/>
          <w:sz w:val="20"/>
          <w:szCs w:val="20"/>
          <w:lang w:val="es-419"/>
        </w:rPr>
        <w:t>Shenzhen, China</w:t>
      </w:r>
      <w:r w:rsidR="00A86BB1">
        <w:rPr>
          <w:rFonts w:ascii="Times New Roman" w:hAnsi="Times New Roman" w:cs="Times New Roman"/>
          <w:sz w:val="20"/>
          <w:szCs w:val="20"/>
          <w:lang w:val="es-419"/>
        </w:rPr>
        <w:t xml:space="preserve">, </w:t>
      </w:r>
      <w:r w:rsidR="00254A7B">
        <w:rPr>
          <w:rFonts w:ascii="Times New Roman" w:hAnsi="Times New Roman" w:cs="Times New Roman"/>
          <w:sz w:val="20"/>
          <w:szCs w:val="20"/>
          <w:lang w:val="es-419"/>
        </w:rPr>
        <w:t>que</w:t>
      </w:r>
      <w:r w:rsidR="00A86BB1">
        <w:rPr>
          <w:rFonts w:ascii="Times New Roman" w:hAnsi="Times New Roman" w:cs="Times New Roman"/>
          <w:sz w:val="20"/>
          <w:szCs w:val="20"/>
          <w:lang w:val="es-419"/>
        </w:rPr>
        <w:t xml:space="preserve"> piensa integrar gradual</w:t>
      </w:r>
      <w:r w:rsidR="000F2EAF">
        <w:rPr>
          <w:rFonts w:ascii="Times New Roman" w:hAnsi="Times New Roman" w:cs="Times New Roman"/>
          <w:sz w:val="20"/>
          <w:szCs w:val="20"/>
          <w:lang w:val="es-419"/>
        </w:rPr>
        <w:t>mente</w:t>
      </w:r>
      <w:r w:rsidR="00A86BB1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0F2EAF" w:rsidRPr="000F2EAF">
        <w:rPr>
          <w:rFonts w:ascii="Times New Roman" w:hAnsi="Times New Roman" w:cs="Times New Roman"/>
          <w:sz w:val="20"/>
          <w:szCs w:val="20"/>
          <w:lang w:val="es-419"/>
        </w:rPr>
        <w:t>la inteligencia artificial en entornos educativos a través de la recopilación y el análisis de Big Data para personalizar la enseñanza de los estudiantes.</w:t>
      </w:r>
    </w:p>
    <w:p w14:paraId="6FD8B45C" w14:textId="60565A50" w:rsidR="009B3A48" w:rsidRPr="009574E3" w:rsidRDefault="00A86BB1" w:rsidP="00D85AEB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  </w:t>
      </w:r>
      <w:r w:rsidR="000F2EAF" w:rsidRPr="000F2EAF">
        <w:rPr>
          <w:rFonts w:ascii="Times New Roman" w:hAnsi="Times New Roman" w:cs="Times New Roman"/>
          <w:sz w:val="20"/>
          <w:szCs w:val="20"/>
          <w:lang w:val="es-419"/>
        </w:rPr>
        <w:t xml:space="preserve">Se empleó un software de análisis visual para examinar el estado de la investigación en </w:t>
      </w:r>
      <w:r w:rsidR="003019FE">
        <w:rPr>
          <w:rFonts w:ascii="Times New Roman" w:hAnsi="Times New Roman" w:cs="Times New Roman"/>
          <w:sz w:val="20"/>
          <w:szCs w:val="20"/>
          <w:lang w:val="es-419"/>
        </w:rPr>
        <w:t xml:space="preserve">IA </w:t>
      </w:r>
      <w:r w:rsidR="000F2EAF" w:rsidRPr="000F2EAF">
        <w:rPr>
          <w:rFonts w:ascii="Times New Roman" w:hAnsi="Times New Roman" w:cs="Times New Roman"/>
          <w:sz w:val="20"/>
          <w:szCs w:val="20"/>
          <w:lang w:val="es-419"/>
        </w:rPr>
        <w:t>educa</w:t>
      </w:r>
      <w:r w:rsidR="003019FE">
        <w:rPr>
          <w:rFonts w:ascii="Times New Roman" w:hAnsi="Times New Roman" w:cs="Times New Roman"/>
          <w:sz w:val="20"/>
          <w:szCs w:val="20"/>
          <w:lang w:val="es-419"/>
        </w:rPr>
        <w:t>tiva</w:t>
      </w:r>
      <w:r w:rsidR="000F2EAF">
        <w:rPr>
          <w:rFonts w:ascii="Times New Roman" w:hAnsi="Times New Roman" w:cs="Times New Roman"/>
          <w:sz w:val="20"/>
          <w:szCs w:val="20"/>
          <w:lang w:val="es-419"/>
        </w:rPr>
        <w:t xml:space="preserve">, centrándose </w:t>
      </w:r>
      <w:r w:rsidR="000F2EAF" w:rsidRPr="000F2EAF">
        <w:rPr>
          <w:rFonts w:ascii="Times New Roman" w:hAnsi="Times New Roman" w:cs="Times New Roman"/>
          <w:sz w:val="20"/>
          <w:szCs w:val="20"/>
          <w:lang w:val="es-419"/>
        </w:rPr>
        <w:t>en dos aspectos: los puntos críticos de investigación y las fronteras de investigación. Además, se prestó atención a la protección de los datos</w:t>
      </w:r>
      <w:r w:rsidR="000F2EAF">
        <w:rPr>
          <w:rFonts w:ascii="Times New Roman" w:hAnsi="Times New Roman" w:cs="Times New Roman"/>
          <w:sz w:val="20"/>
          <w:szCs w:val="20"/>
          <w:lang w:val="es-419"/>
        </w:rPr>
        <w:t xml:space="preserve">, siguiendo </w:t>
      </w:r>
      <w:r w:rsidR="000F2EAF" w:rsidRPr="000F2EAF">
        <w:rPr>
          <w:rFonts w:ascii="Times New Roman" w:hAnsi="Times New Roman" w:cs="Times New Roman"/>
          <w:sz w:val="20"/>
          <w:szCs w:val="20"/>
          <w:lang w:val="es-419"/>
        </w:rPr>
        <w:t>una metodología que consta de cuatro fases</w:t>
      </w:r>
      <w:r w:rsidR="005E19E4" w:rsidRPr="005E19E4">
        <w:rPr>
          <w:rFonts w:ascii="Times New Roman" w:hAnsi="Times New Roman" w:cs="Times New Roman"/>
          <w:sz w:val="20"/>
          <w:szCs w:val="20"/>
          <w:lang w:val="es-419"/>
        </w:rPr>
        <w:t>:</w:t>
      </w:r>
    </w:p>
    <w:p w14:paraId="6ACBA3CC" w14:textId="33EB8933" w:rsidR="009B3A48" w:rsidRPr="009574E3" w:rsidRDefault="005D39E1" w:rsidP="009B3A4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Recopilación </w:t>
      </w:r>
      <w:r w:rsidR="009B3A48"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>de los datos</w:t>
      </w:r>
      <w:r w:rsidR="009B3A48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: 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Se recopilaron </w:t>
      </w:r>
      <w:r w:rsidR="00606A4F" w:rsidRPr="005D39E1">
        <w:rPr>
          <w:rFonts w:ascii="Times New Roman" w:hAnsi="Times New Roman" w:cs="Times New Roman"/>
          <w:sz w:val="20"/>
          <w:szCs w:val="20"/>
          <w:lang w:val="es-419"/>
        </w:rPr>
        <w:t>373 documentos</w:t>
      </w:r>
      <w:r w:rsidR="00606A4F">
        <w:rPr>
          <w:rFonts w:ascii="Times New Roman" w:hAnsi="Times New Roman" w:cs="Times New Roman"/>
          <w:sz w:val="20"/>
          <w:szCs w:val="20"/>
          <w:lang w:val="es-419"/>
        </w:rPr>
        <w:t xml:space="preserve"> y artículos</w:t>
      </w:r>
      <w:r w:rsidR="00606A4F"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>de la base de datos CNKI relacionados con I</w:t>
      </w:r>
      <w:r w:rsidR="00606A4F">
        <w:rPr>
          <w:rFonts w:ascii="Times New Roman" w:hAnsi="Times New Roman" w:cs="Times New Roman"/>
          <w:sz w:val="20"/>
          <w:szCs w:val="20"/>
          <w:lang w:val="es-419"/>
        </w:rPr>
        <w:t>A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y educación de 2012 a 2018</w:t>
      </w:r>
      <w:r w:rsidR="00606A4F">
        <w:rPr>
          <w:rFonts w:ascii="Times New Roman" w:hAnsi="Times New Roman" w:cs="Times New Roman"/>
          <w:sz w:val="20"/>
          <w:szCs w:val="20"/>
          <w:lang w:val="es-419"/>
        </w:rPr>
        <w:t>.</w:t>
      </w:r>
    </w:p>
    <w:p w14:paraId="36195D52" w14:textId="77777777" w:rsidR="009B3A48" w:rsidRPr="009574E3" w:rsidRDefault="009B3A48" w:rsidP="009B3A48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43794044" w14:textId="1F8FE630" w:rsidR="009B3A48" w:rsidRDefault="005D39E1" w:rsidP="009B3A4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5D39E1">
        <w:rPr>
          <w:rFonts w:ascii="Times New Roman" w:hAnsi="Times New Roman" w:cs="Times New Roman"/>
          <w:b/>
          <w:bCs/>
          <w:sz w:val="20"/>
          <w:szCs w:val="20"/>
          <w:lang w:val="es-419"/>
        </w:rPr>
        <w:t>Análisis comparativo de los puntos críticos de investigación</w:t>
      </w:r>
      <w:r w:rsidR="009B3A48"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>:</w:t>
      </w:r>
      <w:r w:rsidR="009B3A48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F17313">
        <w:rPr>
          <w:rFonts w:ascii="Times New Roman" w:hAnsi="Times New Roman" w:cs="Times New Roman"/>
          <w:sz w:val="20"/>
          <w:szCs w:val="20"/>
          <w:lang w:val="es-419"/>
        </w:rPr>
        <w:t>Se utilizó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la herramienta Citespace</w:t>
      </w:r>
      <w:r w:rsidR="000036A3">
        <w:rPr>
          <w:rFonts w:ascii="Times New Roman" w:hAnsi="Times New Roman" w:cs="Times New Roman"/>
          <w:sz w:val="20"/>
          <w:szCs w:val="20"/>
          <w:lang w:val="es-419"/>
        </w:rPr>
        <w:t xml:space="preserve"> para aplicar 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diversas técnicas para visualizar y comprender la investigación en </w:t>
      </w:r>
      <w:r w:rsidR="00AA5D77">
        <w:rPr>
          <w:rFonts w:ascii="Times New Roman" w:hAnsi="Times New Roman" w:cs="Times New Roman"/>
          <w:sz w:val="20"/>
          <w:szCs w:val="20"/>
          <w:lang w:val="es-419"/>
        </w:rPr>
        <w:t>IA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y educación en China. Los pasos incluyeron:</w:t>
      </w:r>
    </w:p>
    <w:p w14:paraId="65679B10" w14:textId="77777777" w:rsidR="005D39E1" w:rsidRPr="005D39E1" w:rsidRDefault="005D39E1" w:rsidP="005D39E1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066FCADC" w14:textId="3B65C688" w:rsidR="005D39E1" w:rsidRDefault="005D39E1" w:rsidP="005D39E1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5D39E1">
        <w:rPr>
          <w:rFonts w:ascii="Times New Roman" w:hAnsi="Times New Roman" w:cs="Times New Roman"/>
          <w:b/>
          <w:bCs/>
          <w:sz w:val="20"/>
          <w:szCs w:val="20"/>
          <w:lang w:val="es-419"/>
        </w:rPr>
        <w:t>Generación de Mapas de Co-ocurrencia de Palabras Clave: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Citespace gener</w:t>
      </w:r>
      <w:r w:rsidR="009045FF">
        <w:rPr>
          <w:rFonts w:ascii="Times New Roman" w:hAnsi="Times New Roman" w:cs="Times New Roman"/>
          <w:sz w:val="20"/>
          <w:szCs w:val="20"/>
          <w:lang w:val="es-419"/>
        </w:rPr>
        <w:t xml:space="preserve">ó 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mapas de co-ocurrencia </w:t>
      </w:r>
      <w:r w:rsidR="009045FF">
        <w:rPr>
          <w:rFonts w:ascii="Times New Roman" w:hAnsi="Times New Roman" w:cs="Times New Roman"/>
          <w:sz w:val="20"/>
          <w:szCs w:val="20"/>
          <w:lang w:val="es-419"/>
        </w:rPr>
        <w:t>par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>a identificar las palabras clave y su relación en la investigación</w:t>
      </w:r>
      <w:r w:rsidR="00842E49">
        <w:rPr>
          <w:rFonts w:ascii="Times New Roman" w:hAnsi="Times New Roman" w:cs="Times New Roman"/>
          <w:sz w:val="20"/>
          <w:szCs w:val="20"/>
          <w:lang w:val="es-419"/>
        </w:rPr>
        <w:t xml:space="preserve"> que </w:t>
      </w:r>
      <w:r w:rsidR="00945FD0">
        <w:rPr>
          <w:rFonts w:ascii="Times New Roman" w:hAnsi="Times New Roman" w:cs="Times New Roman"/>
          <w:sz w:val="20"/>
          <w:szCs w:val="20"/>
          <w:lang w:val="es-419"/>
        </w:rPr>
        <w:t>ganaban</w:t>
      </w:r>
      <w:r w:rsidR="00842E49">
        <w:rPr>
          <w:rFonts w:ascii="Times New Roman" w:hAnsi="Times New Roman" w:cs="Times New Roman"/>
          <w:sz w:val="20"/>
          <w:szCs w:val="20"/>
          <w:lang w:val="es-419"/>
        </w:rPr>
        <w:t xml:space="preserve"> relevancia con el tiempo.</w:t>
      </w:r>
    </w:p>
    <w:p w14:paraId="603B7569" w14:textId="77777777" w:rsidR="005D39E1" w:rsidRPr="005D39E1" w:rsidRDefault="005D39E1" w:rsidP="005D39E1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5C5D2AA9" w14:textId="097E12A2" w:rsidR="005D39E1" w:rsidRDefault="005D39E1" w:rsidP="00842E49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5D39E1">
        <w:rPr>
          <w:rFonts w:ascii="Times New Roman" w:hAnsi="Times New Roman" w:cs="Times New Roman"/>
          <w:b/>
          <w:bCs/>
          <w:sz w:val="20"/>
          <w:szCs w:val="20"/>
          <w:lang w:val="es-419"/>
        </w:rPr>
        <w:t>Aplicación de Algoritmo LLR para Agrupación: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Se aplicó el algoritmo LLR (Log-Likelihood Ratio) para </w:t>
      </w:r>
      <w:r w:rsidR="000F4BF7">
        <w:rPr>
          <w:rFonts w:ascii="Times New Roman" w:hAnsi="Times New Roman" w:cs="Times New Roman"/>
          <w:sz w:val="20"/>
          <w:szCs w:val="20"/>
          <w:lang w:val="es-419"/>
        </w:rPr>
        <w:t>detectar</w:t>
      </w:r>
      <w:r w:rsidR="00842E49"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palabras emergentes </w:t>
      </w:r>
      <w:r w:rsidR="00842E49">
        <w:rPr>
          <w:rFonts w:ascii="Times New Roman" w:hAnsi="Times New Roman" w:cs="Times New Roman"/>
          <w:sz w:val="20"/>
          <w:szCs w:val="20"/>
          <w:lang w:val="es-419"/>
        </w:rPr>
        <w:t>e</w:t>
      </w:r>
      <w:r w:rsidR="00842E49"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identificar las que se utilizaban con mayor frecuencia en un período de tiempo específico</w:t>
      </w:r>
      <w:r w:rsidR="000F4BF7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842E49" w:rsidRPr="00842E49">
        <w:rPr>
          <w:rFonts w:ascii="Times New Roman" w:hAnsi="Times New Roman" w:cs="Times New Roman"/>
          <w:sz w:val="20"/>
          <w:szCs w:val="20"/>
          <w:lang w:val="es-419"/>
        </w:rPr>
        <w:t>determina</w:t>
      </w:r>
      <w:r w:rsidR="000F4BF7">
        <w:rPr>
          <w:rFonts w:ascii="Times New Roman" w:hAnsi="Times New Roman" w:cs="Times New Roman"/>
          <w:sz w:val="20"/>
          <w:szCs w:val="20"/>
          <w:lang w:val="es-419"/>
        </w:rPr>
        <w:t>ndo</w:t>
      </w:r>
      <w:r w:rsidR="00842E49"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temas en ascenso en la investigación.</w:t>
      </w:r>
    </w:p>
    <w:p w14:paraId="70EE0BE2" w14:textId="40C2FD77" w:rsidR="00842E49" w:rsidRPr="00842E49" w:rsidRDefault="00842E49" w:rsidP="00842E49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304BC23E" w14:textId="0281E368" w:rsidR="005D39E1" w:rsidRPr="005D39E1" w:rsidRDefault="005D39E1" w:rsidP="005D39E1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5D39E1">
        <w:rPr>
          <w:rFonts w:ascii="Times New Roman" w:hAnsi="Times New Roman" w:cs="Times New Roman"/>
          <w:b/>
          <w:bCs/>
          <w:sz w:val="20"/>
          <w:szCs w:val="20"/>
          <w:lang w:val="es-419"/>
        </w:rPr>
        <w:t>Generación de Mapas de Secuencia Temporal: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Se crearon mapas de secuencia temporal para identificar tendencias en el tiempo</w:t>
      </w:r>
      <w:r w:rsidR="00991BDA">
        <w:rPr>
          <w:rFonts w:ascii="Times New Roman" w:hAnsi="Times New Roman" w:cs="Times New Roman"/>
          <w:sz w:val="20"/>
          <w:szCs w:val="20"/>
          <w:lang w:val="es-419"/>
        </w:rPr>
        <w:t xml:space="preserve">, mostrando 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cómo evolucionaron </w:t>
      </w:r>
      <w:r w:rsidR="0051011D">
        <w:rPr>
          <w:rFonts w:ascii="Times New Roman" w:hAnsi="Times New Roman" w:cs="Times New Roman"/>
          <w:sz w:val="20"/>
          <w:szCs w:val="20"/>
          <w:lang w:val="es-419"/>
        </w:rPr>
        <w:t>las etapas.</w:t>
      </w:r>
      <w:r w:rsidR="006A6233" w:rsidRPr="006A6233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51011D">
        <w:rPr>
          <w:rFonts w:ascii="Times New Roman" w:hAnsi="Times New Roman" w:cs="Times New Roman"/>
          <w:sz w:val="20"/>
          <w:szCs w:val="20"/>
          <w:lang w:val="es-419"/>
        </w:rPr>
        <w:t xml:space="preserve">La de </w:t>
      </w:r>
      <w:r w:rsidR="006A6233" w:rsidRPr="006A6233">
        <w:rPr>
          <w:rFonts w:ascii="Times New Roman" w:hAnsi="Times New Roman" w:cs="Times New Roman"/>
          <w:sz w:val="20"/>
          <w:szCs w:val="20"/>
          <w:lang w:val="es-419"/>
        </w:rPr>
        <w:t>2012 a 2016, se caracterizó la investigación teórica</w:t>
      </w:r>
      <w:r w:rsidR="00936D36">
        <w:rPr>
          <w:rFonts w:ascii="Times New Roman" w:hAnsi="Times New Roman" w:cs="Times New Roman"/>
          <w:sz w:val="20"/>
          <w:szCs w:val="20"/>
          <w:lang w:val="es-419"/>
        </w:rPr>
        <w:t xml:space="preserve">, </w:t>
      </w:r>
      <w:r w:rsidR="006A6233" w:rsidRPr="006A6233">
        <w:rPr>
          <w:rFonts w:ascii="Times New Roman" w:hAnsi="Times New Roman" w:cs="Times New Roman"/>
          <w:sz w:val="20"/>
          <w:szCs w:val="20"/>
          <w:lang w:val="es-419"/>
        </w:rPr>
        <w:t>la robótica educativa y las influencias de la I</w:t>
      </w:r>
      <w:r w:rsidR="00991BDA">
        <w:rPr>
          <w:rFonts w:ascii="Times New Roman" w:hAnsi="Times New Roman" w:cs="Times New Roman"/>
          <w:sz w:val="20"/>
          <w:szCs w:val="20"/>
          <w:lang w:val="es-419"/>
        </w:rPr>
        <w:t>A</w:t>
      </w:r>
      <w:r w:rsidR="006A6233" w:rsidRPr="006A6233">
        <w:rPr>
          <w:rFonts w:ascii="Times New Roman" w:hAnsi="Times New Roman" w:cs="Times New Roman"/>
          <w:sz w:val="20"/>
          <w:szCs w:val="20"/>
          <w:lang w:val="es-419"/>
        </w:rPr>
        <w:t xml:space="preserve"> en educación</w:t>
      </w:r>
      <w:r w:rsidR="0051011D">
        <w:rPr>
          <w:rFonts w:ascii="Times New Roman" w:hAnsi="Times New Roman" w:cs="Times New Roman"/>
          <w:sz w:val="20"/>
          <w:szCs w:val="20"/>
          <w:lang w:val="es-419"/>
        </w:rPr>
        <w:t xml:space="preserve"> y la </w:t>
      </w:r>
      <w:r w:rsidR="006A6233" w:rsidRPr="006A6233">
        <w:rPr>
          <w:rFonts w:ascii="Times New Roman" w:hAnsi="Times New Roman" w:cs="Times New Roman"/>
          <w:sz w:val="20"/>
          <w:szCs w:val="20"/>
          <w:lang w:val="es-419"/>
        </w:rPr>
        <w:lastRenderedPageBreak/>
        <w:t xml:space="preserve">segunda etapa, desde 2017 hasta el presente, experimentó un rápido desarrollo y se centró en aplicaciones prácticas de la </w:t>
      </w:r>
      <w:r w:rsidR="00936D36">
        <w:rPr>
          <w:rFonts w:ascii="Times New Roman" w:hAnsi="Times New Roman" w:cs="Times New Roman"/>
          <w:sz w:val="20"/>
          <w:szCs w:val="20"/>
          <w:lang w:val="es-419"/>
        </w:rPr>
        <w:t>IA</w:t>
      </w:r>
      <w:r w:rsidR="006A6233" w:rsidRPr="006A6233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991BDA">
        <w:rPr>
          <w:rFonts w:ascii="Times New Roman" w:hAnsi="Times New Roman" w:cs="Times New Roman"/>
          <w:sz w:val="20"/>
          <w:szCs w:val="20"/>
          <w:lang w:val="es-419"/>
        </w:rPr>
        <w:t>académica</w:t>
      </w:r>
      <w:r w:rsidR="006A6233" w:rsidRPr="006A6233">
        <w:rPr>
          <w:rFonts w:ascii="Times New Roman" w:hAnsi="Times New Roman" w:cs="Times New Roman"/>
          <w:sz w:val="20"/>
          <w:szCs w:val="20"/>
          <w:lang w:val="es-419"/>
        </w:rPr>
        <w:t>.</w:t>
      </w:r>
    </w:p>
    <w:p w14:paraId="77E93ED0" w14:textId="77777777" w:rsidR="009B3A48" w:rsidRPr="009574E3" w:rsidRDefault="009B3A48" w:rsidP="009B3A4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220CAEB6" w14:textId="01F77FE2" w:rsidR="009B3A48" w:rsidRDefault="005D39E1" w:rsidP="00F36F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5D39E1">
        <w:rPr>
          <w:rFonts w:ascii="Times New Roman" w:hAnsi="Times New Roman" w:cs="Times New Roman"/>
          <w:b/>
          <w:bCs/>
          <w:sz w:val="20"/>
          <w:szCs w:val="20"/>
          <w:lang w:val="es-419"/>
        </w:rPr>
        <w:t>Identificación de Hotspots de Investigación</w:t>
      </w:r>
      <w:r w:rsidR="009B3A48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: </w:t>
      </w:r>
      <w:r w:rsidR="00771121">
        <w:rPr>
          <w:rFonts w:ascii="Times New Roman" w:hAnsi="Times New Roman" w:cs="Times New Roman"/>
          <w:sz w:val="20"/>
          <w:szCs w:val="20"/>
          <w:lang w:val="es-419"/>
        </w:rPr>
        <w:t>S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>e identificaron hotspots de investigación en el campo de la I</w:t>
      </w:r>
      <w:r w:rsidR="00771121">
        <w:rPr>
          <w:rFonts w:ascii="Times New Roman" w:hAnsi="Times New Roman" w:cs="Times New Roman"/>
          <w:sz w:val="20"/>
          <w:szCs w:val="20"/>
          <w:lang w:val="es-419"/>
        </w:rPr>
        <w:t>A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3D78AB">
        <w:rPr>
          <w:rFonts w:ascii="Times New Roman" w:hAnsi="Times New Roman" w:cs="Times New Roman"/>
          <w:sz w:val="20"/>
          <w:szCs w:val="20"/>
          <w:lang w:val="es-419"/>
        </w:rPr>
        <w:t xml:space="preserve">educativa 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>en China</w:t>
      </w:r>
      <w:r w:rsidR="00771121">
        <w:rPr>
          <w:rFonts w:ascii="Times New Roman" w:hAnsi="Times New Roman" w:cs="Times New Roman"/>
          <w:sz w:val="20"/>
          <w:szCs w:val="20"/>
          <w:lang w:val="es-419"/>
        </w:rPr>
        <w:t xml:space="preserve"> y 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>se agruparon en cinco áreas:</w:t>
      </w:r>
    </w:p>
    <w:p w14:paraId="27BC9A22" w14:textId="46A7C0BC" w:rsidR="005D39E1" w:rsidRDefault="005D39E1" w:rsidP="005D39E1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1C90B93C" w14:textId="0DC2B957" w:rsidR="005D39E1" w:rsidRPr="005D39E1" w:rsidRDefault="005D39E1" w:rsidP="005D39E1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842E49">
        <w:rPr>
          <w:rFonts w:ascii="Times New Roman" w:hAnsi="Times New Roman" w:cs="Times New Roman"/>
          <w:b/>
          <w:bCs/>
          <w:sz w:val="20"/>
          <w:szCs w:val="20"/>
          <w:lang w:val="es-419"/>
        </w:rPr>
        <w:t>Investigación Teórica sobre el Impacto de la AI en la Educación: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Se analizó cómo la </w:t>
      </w:r>
      <w:r w:rsidR="000275E0">
        <w:rPr>
          <w:rFonts w:ascii="Times New Roman" w:hAnsi="Times New Roman" w:cs="Times New Roman"/>
          <w:sz w:val="20"/>
          <w:szCs w:val="20"/>
          <w:lang w:val="es-419"/>
        </w:rPr>
        <w:t>IA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afecta a la educación desde una perspectiva teórica, incluyendo desafíos y oportunidades.</w:t>
      </w:r>
    </w:p>
    <w:p w14:paraId="771EF841" w14:textId="77777777" w:rsidR="005D39E1" w:rsidRPr="005D39E1" w:rsidRDefault="005D39E1" w:rsidP="005D39E1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3B564DBF" w14:textId="33696984" w:rsidR="005D39E1" w:rsidRDefault="005D39E1" w:rsidP="004F061B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4F061B">
        <w:rPr>
          <w:rFonts w:ascii="Times New Roman" w:hAnsi="Times New Roman" w:cs="Times New Roman"/>
          <w:b/>
          <w:bCs/>
          <w:sz w:val="20"/>
          <w:szCs w:val="20"/>
          <w:lang w:val="es-419"/>
        </w:rPr>
        <w:t>Investigación sobre la Aplicación de Tecnología AI en la Educación:</w:t>
      </w:r>
      <w:r w:rsidRPr="004F061B">
        <w:rPr>
          <w:rFonts w:ascii="Times New Roman" w:hAnsi="Times New Roman" w:cs="Times New Roman"/>
          <w:sz w:val="20"/>
          <w:szCs w:val="20"/>
          <w:lang w:val="es-419"/>
        </w:rPr>
        <w:t xml:space="preserve"> Se exploró cómo se aplica </w:t>
      </w:r>
      <w:r w:rsidR="004F061B" w:rsidRPr="005D39E1">
        <w:rPr>
          <w:rFonts w:ascii="Times New Roman" w:hAnsi="Times New Roman" w:cs="Times New Roman"/>
          <w:sz w:val="20"/>
          <w:szCs w:val="20"/>
          <w:lang w:val="es-419"/>
        </w:rPr>
        <w:t>el aprendizaje automático y la analítica de datos</w:t>
      </w:r>
      <w:r w:rsidR="004F061B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Pr="004F061B">
        <w:rPr>
          <w:rFonts w:ascii="Times New Roman" w:hAnsi="Times New Roman" w:cs="Times New Roman"/>
          <w:sz w:val="20"/>
          <w:szCs w:val="20"/>
          <w:lang w:val="es-419"/>
        </w:rPr>
        <w:t xml:space="preserve">en la enseñanza </w:t>
      </w:r>
    </w:p>
    <w:p w14:paraId="49BEC326" w14:textId="77777777" w:rsidR="004F061B" w:rsidRPr="004F061B" w:rsidRDefault="004F061B" w:rsidP="004F061B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78F15B72" w14:textId="6A3A5C21" w:rsidR="005D39E1" w:rsidRPr="004F061B" w:rsidRDefault="005D39E1" w:rsidP="004F061B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4F061B">
        <w:rPr>
          <w:rFonts w:ascii="Times New Roman" w:hAnsi="Times New Roman" w:cs="Times New Roman"/>
          <w:b/>
          <w:bCs/>
          <w:sz w:val="20"/>
          <w:szCs w:val="20"/>
          <w:lang w:val="es-419"/>
        </w:rPr>
        <w:t>Educación Robótica:</w:t>
      </w:r>
      <w:r w:rsidRPr="004F061B">
        <w:rPr>
          <w:rFonts w:ascii="Times New Roman" w:hAnsi="Times New Roman" w:cs="Times New Roman"/>
          <w:sz w:val="20"/>
          <w:szCs w:val="20"/>
          <w:lang w:val="es-419"/>
        </w:rPr>
        <w:t xml:space="preserve"> Se investigó el papel de la robótica en la educación, incluyendo la programación de robots y la educación maker.</w:t>
      </w:r>
    </w:p>
    <w:p w14:paraId="5E4E140E" w14:textId="77777777" w:rsidR="005D39E1" w:rsidRPr="005D39E1" w:rsidRDefault="005D39E1" w:rsidP="00842E49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74644FCC" w14:textId="2063C30D" w:rsidR="005D39E1" w:rsidRPr="005D39E1" w:rsidRDefault="005D39E1" w:rsidP="005D39E1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842E49">
        <w:rPr>
          <w:rFonts w:ascii="Times New Roman" w:hAnsi="Times New Roman" w:cs="Times New Roman"/>
          <w:b/>
          <w:bCs/>
          <w:sz w:val="20"/>
          <w:szCs w:val="20"/>
          <w:lang w:val="es-419"/>
        </w:rPr>
        <w:t>Formación de Personal en la Era de la AI: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Se examinó cómo la educación se adapta para formar profesionales en un entorno dominado por la I</w:t>
      </w:r>
      <w:r w:rsidR="00C669EC">
        <w:rPr>
          <w:rFonts w:ascii="Times New Roman" w:hAnsi="Times New Roman" w:cs="Times New Roman"/>
          <w:sz w:val="20"/>
          <w:szCs w:val="20"/>
          <w:lang w:val="es-419"/>
        </w:rPr>
        <w:t>A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>.</w:t>
      </w:r>
    </w:p>
    <w:p w14:paraId="475648D5" w14:textId="77777777" w:rsidR="005D39E1" w:rsidRPr="005D39E1" w:rsidRDefault="005D39E1" w:rsidP="00842E49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0740D7F6" w14:textId="0CE348A5" w:rsidR="005D39E1" w:rsidRPr="009574E3" w:rsidRDefault="005D39E1" w:rsidP="005D39E1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842E49">
        <w:rPr>
          <w:rFonts w:ascii="Times New Roman" w:hAnsi="Times New Roman" w:cs="Times New Roman"/>
          <w:b/>
          <w:bCs/>
          <w:sz w:val="20"/>
          <w:szCs w:val="20"/>
          <w:lang w:val="es-419"/>
        </w:rPr>
        <w:t>Desarrollo de Docentes en un Entorno de AI: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Se analizó cómo los profesores se adaptan a las tecnologías de I</w:t>
      </w:r>
      <w:r w:rsidR="00613159">
        <w:rPr>
          <w:rFonts w:ascii="Times New Roman" w:hAnsi="Times New Roman" w:cs="Times New Roman"/>
          <w:sz w:val="20"/>
          <w:szCs w:val="20"/>
          <w:lang w:val="es-419"/>
        </w:rPr>
        <w:t>A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 xml:space="preserve"> y su evolución en </w:t>
      </w:r>
      <w:r w:rsidR="00E36D37">
        <w:rPr>
          <w:rFonts w:ascii="Times New Roman" w:hAnsi="Times New Roman" w:cs="Times New Roman"/>
          <w:sz w:val="20"/>
          <w:szCs w:val="20"/>
          <w:lang w:val="es-419"/>
        </w:rPr>
        <w:t xml:space="preserve">la 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>educa</w:t>
      </w:r>
      <w:r w:rsidR="00E36D37">
        <w:rPr>
          <w:rFonts w:ascii="Times New Roman" w:hAnsi="Times New Roman" w:cs="Times New Roman"/>
          <w:sz w:val="20"/>
          <w:szCs w:val="20"/>
          <w:lang w:val="es-419"/>
        </w:rPr>
        <w:t>ción</w:t>
      </w:r>
      <w:r w:rsidRPr="005D39E1">
        <w:rPr>
          <w:rFonts w:ascii="Times New Roman" w:hAnsi="Times New Roman" w:cs="Times New Roman"/>
          <w:sz w:val="20"/>
          <w:szCs w:val="20"/>
          <w:lang w:val="es-419"/>
        </w:rPr>
        <w:t>.</w:t>
      </w:r>
    </w:p>
    <w:p w14:paraId="30AFBA5F" w14:textId="77777777" w:rsidR="009B3A48" w:rsidRPr="009574E3" w:rsidRDefault="009B3A48" w:rsidP="009B3A48">
      <w:pPr>
        <w:pStyle w:val="Prrafodelista"/>
        <w:rPr>
          <w:rFonts w:ascii="Times New Roman" w:hAnsi="Times New Roman" w:cs="Times New Roman"/>
          <w:sz w:val="20"/>
          <w:szCs w:val="20"/>
          <w:lang w:val="es-419"/>
        </w:rPr>
      </w:pPr>
    </w:p>
    <w:p w14:paraId="0AD1E0F4" w14:textId="5C9C6A68" w:rsidR="009B3A48" w:rsidRDefault="00842E49" w:rsidP="009B3A4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419"/>
        </w:rPr>
        <w:t>E</w:t>
      </w:r>
      <w:r w:rsidR="009B3A48" w:rsidRPr="009574E3">
        <w:rPr>
          <w:rFonts w:ascii="Times New Roman" w:hAnsi="Times New Roman" w:cs="Times New Roman"/>
          <w:b/>
          <w:bCs/>
          <w:sz w:val="20"/>
          <w:szCs w:val="20"/>
          <w:lang w:val="es-419"/>
        </w:rPr>
        <w:t>valuación de resultados:</w:t>
      </w:r>
      <w:r w:rsidR="009B3A48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>Se resumieron los resultado</w:t>
      </w:r>
      <w:r w:rsidR="00594CD5">
        <w:rPr>
          <w:rFonts w:ascii="Times New Roman" w:hAnsi="Times New Roman" w:cs="Times New Roman"/>
          <w:sz w:val="20"/>
          <w:szCs w:val="20"/>
          <w:lang w:val="es-419"/>
        </w:rPr>
        <w:t>s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>, que se habían dividido previamente</w:t>
      </w:r>
      <w:r w:rsidR="00F915FF">
        <w:rPr>
          <w:rFonts w:ascii="Times New Roman" w:hAnsi="Times New Roman" w:cs="Times New Roman"/>
          <w:sz w:val="20"/>
          <w:szCs w:val="20"/>
          <w:lang w:val="es-419"/>
        </w:rPr>
        <w:t>,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E4492A" w:rsidRPr="00842E49">
        <w:rPr>
          <w:rFonts w:ascii="Times New Roman" w:hAnsi="Times New Roman" w:cs="Times New Roman"/>
          <w:sz w:val="20"/>
          <w:szCs w:val="20"/>
          <w:lang w:val="es-419"/>
        </w:rPr>
        <w:t>destaca</w:t>
      </w:r>
      <w:r w:rsidR="00E4492A">
        <w:rPr>
          <w:rFonts w:ascii="Times New Roman" w:hAnsi="Times New Roman" w:cs="Times New Roman"/>
          <w:sz w:val="20"/>
          <w:szCs w:val="20"/>
          <w:lang w:val="es-419"/>
        </w:rPr>
        <w:t>ndo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tres áreas principales:</w:t>
      </w:r>
    </w:p>
    <w:p w14:paraId="11458C51" w14:textId="77777777" w:rsidR="00842E49" w:rsidRDefault="00842E49" w:rsidP="00842E49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25716D81" w14:textId="53E5C3BB" w:rsidR="00842E49" w:rsidRPr="00842E49" w:rsidRDefault="00842E49" w:rsidP="00842E49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842E49">
        <w:rPr>
          <w:rFonts w:ascii="Times New Roman" w:hAnsi="Times New Roman" w:cs="Times New Roman"/>
          <w:b/>
          <w:bCs/>
          <w:sz w:val="20"/>
          <w:szCs w:val="20"/>
          <w:lang w:val="es-419"/>
        </w:rPr>
        <w:t>Expansión de la Diversidad de Investigación en AI en Educación: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273D66">
        <w:rPr>
          <w:rFonts w:ascii="Times New Roman" w:hAnsi="Times New Roman" w:cs="Times New Roman"/>
          <w:sz w:val="20"/>
          <w:szCs w:val="20"/>
          <w:lang w:val="es-419"/>
        </w:rPr>
        <w:t>L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>a investigación se centraba en la educación superior y educación vocacional</w:t>
      </w:r>
      <w:r w:rsidR="001E47EF">
        <w:rPr>
          <w:rFonts w:ascii="Times New Roman" w:hAnsi="Times New Roman" w:cs="Times New Roman"/>
          <w:sz w:val="20"/>
          <w:szCs w:val="20"/>
          <w:lang w:val="es-419"/>
        </w:rPr>
        <w:t xml:space="preserve">. 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Se </w:t>
      </w:r>
      <w:r w:rsidR="00827258">
        <w:rPr>
          <w:rFonts w:ascii="Times New Roman" w:hAnsi="Times New Roman" w:cs="Times New Roman"/>
          <w:sz w:val="20"/>
          <w:szCs w:val="20"/>
          <w:lang w:val="es-419"/>
        </w:rPr>
        <w:t xml:space="preserve">busca 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ampliar la aplicación de la </w:t>
      </w:r>
      <w:r w:rsidR="003D53B7">
        <w:rPr>
          <w:rFonts w:ascii="Times New Roman" w:hAnsi="Times New Roman" w:cs="Times New Roman"/>
          <w:sz w:val="20"/>
          <w:szCs w:val="20"/>
          <w:lang w:val="es-419"/>
        </w:rPr>
        <w:t>IA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en todos los niveles educativos y promover el desarrollo integral de los estudiantes.</w:t>
      </w:r>
    </w:p>
    <w:p w14:paraId="0B82BF50" w14:textId="77777777" w:rsidR="00842E49" w:rsidRPr="00842E49" w:rsidRDefault="00842E49" w:rsidP="00842E49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31F2248C" w14:textId="17D46F92" w:rsidR="00842E49" w:rsidRPr="002D6507" w:rsidRDefault="00842E49" w:rsidP="002D6507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842E49">
        <w:rPr>
          <w:rFonts w:ascii="Times New Roman" w:hAnsi="Times New Roman" w:cs="Times New Roman"/>
          <w:b/>
          <w:bCs/>
          <w:sz w:val="20"/>
          <w:szCs w:val="20"/>
          <w:lang w:val="es-419"/>
        </w:rPr>
        <w:t>Promoción de la Integración de la Teoría y la Práctica de AI en la Educación: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Se señaló que la teoría de </w:t>
      </w:r>
      <w:r w:rsidR="00C868FA">
        <w:rPr>
          <w:rFonts w:ascii="Times New Roman" w:hAnsi="Times New Roman" w:cs="Times New Roman"/>
          <w:sz w:val="20"/>
          <w:szCs w:val="20"/>
          <w:lang w:val="es-419"/>
        </w:rPr>
        <w:t>IA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educa</w:t>
      </w:r>
      <w:r w:rsidR="001E47EF">
        <w:rPr>
          <w:rFonts w:ascii="Times New Roman" w:hAnsi="Times New Roman" w:cs="Times New Roman"/>
          <w:sz w:val="20"/>
          <w:szCs w:val="20"/>
          <w:lang w:val="es-419"/>
        </w:rPr>
        <w:t>tiva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aún estaba en sus primeras etapas</w:t>
      </w:r>
      <w:r w:rsidR="00BD0087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y se instó a profundizar en la investigación teórica </w:t>
      </w:r>
      <w:r w:rsidRPr="002D6507">
        <w:rPr>
          <w:rFonts w:ascii="Times New Roman" w:hAnsi="Times New Roman" w:cs="Times New Roman"/>
          <w:sz w:val="20"/>
          <w:szCs w:val="20"/>
          <w:lang w:val="es-419"/>
        </w:rPr>
        <w:t>combin</w:t>
      </w:r>
      <w:r w:rsidR="002A3C61">
        <w:rPr>
          <w:rFonts w:ascii="Times New Roman" w:hAnsi="Times New Roman" w:cs="Times New Roman"/>
          <w:sz w:val="20"/>
          <w:szCs w:val="20"/>
          <w:lang w:val="es-419"/>
        </w:rPr>
        <w:t>ándola</w:t>
      </w:r>
      <w:r w:rsidRPr="002D6507">
        <w:rPr>
          <w:rFonts w:ascii="Times New Roman" w:hAnsi="Times New Roman" w:cs="Times New Roman"/>
          <w:sz w:val="20"/>
          <w:szCs w:val="20"/>
          <w:lang w:val="es-419"/>
        </w:rPr>
        <w:t xml:space="preserve"> con la práctica.</w:t>
      </w:r>
    </w:p>
    <w:p w14:paraId="3170E973" w14:textId="77777777" w:rsidR="00842E49" w:rsidRPr="00842E49" w:rsidRDefault="00842E49" w:rsidP="00842E49">
      <w:pPr>
        <w:pStyle w:val="Prrafodelista"/>
        <w:ind w:left="1440"/>
        <w:jc w:val="both"/>
        <w:rPr>
          <w:rFonts w:ascii="Times New Roman" w:hAnsi="Times New Roman" w:cs="Times New Roman"/>
          <w:sz w:val="20"/>
          <w:szCs w:val="20"/>
          <w:lang w:val="es-419"/>
        </w:rPr>
      </w:pPr>
    </w:p>
    <w:p w14:paraId="72D3A0AF" w14:textId="36286F4C" w:rsidR="00842E49" w:rsidRPr="009574E3" w:rsidRDefault="00842E49" w:rsidP="00842E49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842E49">
        <w:rPr>
          <w:rFonts w:ascii="Times New Roman" w:hAnsi="Times New Roman" w:cs="Times New Roman"/>
          <w:b/>
          <w:bCs/>
          <w:sz w:val="20"/>
          <w:szCs w:val="20"/>
          <w:lang w:val="es-419"/>
        </w:rPr>
        <w:t xml:space="preserve">Atención a la Protección de Datos de Privacidad: 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Se subrayó la importancia de la privacidad de los estudiantes en un entorno donde la </w:t>
      </w:r>
      <w:r w:rsidR="000072D2">
        <w:rPr>
          <w:rFonts w:ascii="Times New Roman" w:hAnsi="Times New Roman" w:cs="Times New Roman"/>
          <w:sz w:val="20"/>
          <w:szCs w:val="20"/>
          <w:lang w:val="es-419"/>
        </w:rPr>
        <w:t>IA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</w:t>
      </w:r>
      <w:r w:rsidR="00323673">
        <w:rPr>
          <w:rFonts w:ascii="Times New Roman" w:hAnsi="Times New Roman" w:cs="Times New Roman"/>
          <w:sz w:val="20"/>
          <w:szCs w:val="20"/>
          <w:lang w:val="es-419"/>
        </w:rPr>
        <w:t>se usaba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para monitorear el 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>aprendizaje</w:t>
      </w:r>
      <w:r w:rsidR="000072D2">
        <w:rPr>
          <w:rFonts w:ascii="Times New Roman" w:hAnsi="Times New Roman" w:cs="Times New Roman"/>
          <w:sz w:val="20"/>
          <w:szCs w:val="20"/>
          <w:lang w:val="es-419"/>
        </w:rPr>
        <w:t xml:space="preserve"> y 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>la necesidad de establecer reglas sólidas</w:t>
      </w:r>
      <w:r w:rsidR="00481589">
        <w:rPr>
          <w:rFonts w:ascii="Times New Roman" w:hAnsi="Times New Roman" w:cs="Times New Roman"/>
          <w:sz w:val="20"/>
          <w:szCs w:val="20"/>
          <w:lang w:val="es-419"/>
        </w:rPr>
        <w:t xml:space="preserve"> de privacidad de</w:t>
      </w:r>
      <w:r w:rsidRPr="00842E49">
        <w:rPr>
          <w:rFonts w:ascii="Times New Roman" w:hAnsi="Times New Roman" w:cs="Times New Roman"/>
          <w:sz w:val="20"/>
          <w:szCs w:val="20"/>
          <w:lang w:val="es-419"/>
        </w:rPr>
        <w:t xml:space="preserve"> datos</w:t>
      </w:r>
      <w:r w:rsidR="00D759BE">
        <w:rPr>
          <w:rFonts w:ascii="Times New Roman" w:hAnsi="Times New Roman" w:cs="Times New Roman"/>
          <w:sz w:val="20"/>
          <w:szCs w:val="20"/>
          <w:lang w:val="es-419"/>
        </w:rPr>
        <w:t>.</w:t>
      </w:r>
    </w:p>
    <w:p w14:paraId="4FF475BD" w14:textId="4E0849A6" w:rsidR="00273D66" w:rsidRPr="00273D66" w:rsidRDefault="00773308" w:rsidP="00273D66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  </w:t>
      </w:r>
      <w:r w:rsidR="004D06D7" w:rsidRPr="009574E3">
        <w:rPr>
          <w:rFonts w:ascii="Times New Roman" w:hAnsi="Times New Roman" w:cs="Times New Roman"/>
          <w:sz w:val="20"/>
          <w:szCs w:val="20"/>
          <w:lang w:val="es-419"/>
        </w:rPr>
        <w:t>Finalmente,</w:t>
      </w:r>
      <w:r w:rsidR="005654D5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s</w:t>
      </w:r>
      <w:r w:rsidR="002B7542" w:rsidRPr="009574E3">
        <w:rPr>
          <w:rFonts w:ascii="Times New Roman" w:hAnsi="Times New Roman" w:cs="Times New Roman"/>
          <w:sz w:val="20"/>
          <w:szCs w:val="20"/>
          <w:lang w:val="es-419"/>
        </w:rPr>
        <w:t>e identificar</w:t>
      </w:r>
      <w:r w:rsidR="00FA7BEB">
        <w:rPr>
          <w:rFonts w:ascii="Times New Roman" w:hAnsi="Times New Roman" w:cs="Times New Roman"/>
          <w:sz w:val="20"/>
          <w:szCs w:val="20"/>
          <w:lang w:val="es-419"/>
        </w:rPr>
        <w:t>on</w:t>
      </w:r>
      <w:r w:rsidR="002B7542"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los impactos positivos y negativos para cada uno de los </w:t>
      </w:r>
      <w:r w:rsidR="00842E49">
        <w:rPr>
          <w:rFonts w:ascii="Times New Roman" w:hAnsi="Times New Roman" w:cs="Times New Roman"/>
          <w:sz w:val="20"/>
          <w:szCs w:val="20"/>
          <w:lang w:val="es-419"/>
        </w:rPr>
        <w:t xml:space="preserve">stakeholders </w:t>
      </w:r>
      <w:r w:rsidR="002B7542" w:rsidRPr="009574E3">
        <w:rPr>
          <w:rFonts w:ascii="Times New Roman" w:hAnsi="Times New Roman" w:cs="Times New Roman"/>
          <w:sz w:val="20"/>
          <w:szCs w:val="20"/>
          <w:lang w:val="es-419"/>
        </w:rPr>
        <w:t>involucrados</w:t>
      </w:r>
      <w:r w:rsidR="00842E49">
        <w:rPr>
          <w:rFonts w:ascii="Times New Roman" w:hAnsi="Times New Roman" w:cs="Times New Roman"/>
          <w:sz w:val="20"/>
          <w:szCs w:val="20"/>
          <w:lang w:val="es-419"/>
        </w:rPr>
        <w:t xml:space="preserve"> en esta investigación. Estos se aprecia</w:t>
      </w:r>
      <w:r w:rsidR="00BA587B">
        <w:rPr>
          <w:rFonts w:ascii="Times New Roman" w:hAnsi="Times New Roman" w:cs="Times New Roman"/>
          <w:sz w:val="20"/>
          <w:szCs w:val="20"/>
          <w:lang w:val="es-419"/>
        </w:rPr>
        <w:t xml:space="preserve">n </w:t>
      </w:r>
      <w:r w:rsidR="00842E49">
        <w:rPr>
          <w:rFonts w:ascii="Times New Roman" w:hAnsi="Times New Roman" w:cs="Times New Roman"/>
          <w:sz w:val="20"/>
          <w:szCs w:val="20"/>
          <w:lang w:val="es-419"/>
        </w:rPr>
        <w:t>en la siguiente tabla</w:t>
      </w:r>
      <w:bookmarkEnd w:id="4"/>
      <w:r w:rsidR="00842E49">
        <w:rPr>
          <w:rFonts w:ascii="Times New Roman" w:hAnsi="Times New Roman" w:cs="Times New Roman"/>
          <w:sz w:val="20"/>
          <w:szCs w:val="20"/>
          <w:lang w:val="es-419"/>
        </w:rPr>
        <w:t>:</w:t>
      </w:r>
    </w:p>
    <w:p w14:paraId="4CA17589" w14:textId="5195D33B" w:rsidR="006F7367" w:rsidRPr="009574E3" w:rsidRDefault="006F7367" w:rsidP="006F7367">
      <w:pPr>
        <w:pStyle w:val="TableTitle"/>
        <w:rPr>
          <w:lang w:val="es-419"/>
        </w:rPr>
      </w:pPr>
      <w:r w:rsidRPr="009574E3">
        <w:rPr>
          <w:lang w:val="es-419"/>
        </w:rPr>
        <w:t>TABLA III</w:t>
      </w:r>
    </w:p>
    <w:p w14:paraId="1331439D" w14:textId="3964D052" w:rsidR="006F7367" w:rsidRPr="009574E3" w:rsidRDefault="006F7367" w:rsidP="006F7367">
      <w:pPr>
        <w:pStyle w:val="TableTitle"/>
        <w:rPr>
          <w:lang w:val="es-419"/>
        </w:rPr>
      </w:pPr>
      <w:r w:rsidRPr="009574E3">
        <w:rPr>
          <w:lang w:val="es-419"/>
        </w:rPr>
        <w:t>Impactos del Proyecto caso 3</w:t>
      </w:r>
      <w:r w:rsidRPr="009574E3">
        <w:rPr>
          <w:lang w:val="es-419"/>
        </w:rPr>
        <w:fldChar w:fldCharType="begin"/>
      </w:r>
      <w:r w:rsidRPr="009574E3">
        <w:rPr>
          <w:lang w:val="es-419"/>
        </w:rPr>
        <w:instrText xml:space="preserve"> LINK Excel.SheetBinaryMacroEnabled.12 "C:\\Users\\sebas\\AppData\\Roaming\\Microsoft\\Excel\\Libro1 (version 1).xlsb" "Hoja1!F1C1:F5C4" \a \f 4 \h  \* MERGEFORMAT </w:instrText>
      </w:r>
      <w:r w:rsidRPr="009574E3">
        <w:rPr>
          <w:lang w:val="es-419"/>
        </w:rPr>
        <w:fldChar w:fldCharType="separate"/>
      </w:r>
    </w:p>
    <w:tbl>
      <w:tblPr>
        <w:tblW w:w="50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1350"/>
        <w:gridCol w:w="1664"/>
      </w:tblGrid>
      <w:tr w:rsidR="006F7367" w:rsidRPr="009574E3" w14:paraId="046147EB" w14:textId="77777777" w:rsidTr="00BD7E27">
        <w:trPr>
          <w:trHeight w:val="519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4E28" w14:textId="352CCFEB" w:rsidR="006F7367" w:rsidRPr="009574E3" w:rsidRDefault="006F7367" w:rsidP="006F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Grupos de interés: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90F80" w14:textId="77777777" w:rsidR="006F7367" w:rsidRPr="009574E3" w:rsidRDefault="006F7367" w:rsidP="006F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Tipos de impacto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7977" w14:textId="77777777" w:rsidR="006F7367" w:rsidRPr="009574E3" w:rsidRDefault="006F7367" w:rsidP="006F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Impacto positivo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4AD82" w14:textId="77777777" w:rsidR="006F7367" w:rsidRPr="009574E3" w:rsidRDefault="006F7367" w:rsidP="006F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Impacto negativo</w:t>
            </w:r>
          </w:p>
        </w:tc>
      </w:tr>
      <w:tr w:rsidR="006F7367" w:rsidRPr="009574E3" w14:paraId="7B864176" w14:textId="77777777" w:rsidTr="00BD7E27">
        <w:trPr>
          <w:trHeight w:val="3034"/>
        </w:trPr>
        <w:tc>
          <w:tcPr>
            <w:tcW w:w="10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0C73B" w14:textId="2D96388E" w:rsidR="006F7367" w:rsidRPr="009574E3" w:rsidRDefault="004B3F2F" w:rsidP="006F73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I</w:t>
            </w:r>
            <w:r w:rsidRPr="004B3F2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nstituciones Educativas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7F980" w14:textId="04D8A9A0" w:rsidR="006F7367" w:rsidRPr="009574E3" w:rsidRDefault="00D008D5" w:rsidP="00D00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Técnicos y económicos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46BB" w14:textId="49F26282" w:rsidR="004E0CDB" w:rsidRPr="009574E3" w:rsidRDefault="00783DC2" w:rsidP="00783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783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Mayor eficiencia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en los procesos administrativos </w:t>
            </w:r>
            <w:r w:rsidR="00371D7B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implementación de una enseñanza más eficiente.</w:t>
            </w:r>
          </w:p>
          <w:p w14:paraId="36179C6C" w14:textId="77777777" w:rsidR="00783DC2" w:rsidRDefault="00783DC2" w:rsidP="00783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  <w:p w14:paraId="0DEB7FE4" w14:textId="61138E4D" w:rsidR="00D008D5" w:rsidRPr="009574E3" w:rsidRDefault="00D008D5" w:rsidP="00783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FFE2" w14:textId="30FEBCD9" w:rsidR="00D008D5" w:rsidRPr="009574E3" w:rsidRDefault="0006609F" w:rsidP="00783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Costos elevados de implementación y mantenimiento.</w:t>
            </w:r>
          </w:p>
        </w:tc>
      </w:tr>
      <w:tr w:rsidR="006F7367" w:rsidRPr="009574E3" w14:paraId="431CE655" w14:textId="77777777" w:rsidTr="00BD7E27">
        <w:trPr>
          <w:trHeight w:val="1970"/>
        </w:trPr>
        <w:tc>
          <w:tcPr>
            <w:tcW w:w="10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A4D31" w14:textId="77777777" w:rsidR="006F7367" w:rsidRPr="009574E3" w:rsidRDefault="006F7367" w:rsidP="006F73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03E6C" w14:textId="46A4C727" w:rsidR="00D008D5" w:rsidRPr="009574E3" w:rsidRDefault="00D008D5" w:rsidP="00D00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Social y </w:t>
            </w:r>
            <w:r w:rsidR="00783DC2" w:rsidRPr="00783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Ético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D997" w14:textId="77777777" w:rsidR="0006609F" w:rsidRPr="009574E3" w:rsidRDefault="0006609F" w:rsidP="000660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  <w:p w14:paraId="12F787B7" w14:textId="057FF415" w:rsidR="00CC63FB" w:rsidRDefault="00CC63FB" w:rsidP="00783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1. </w:t>
            </w:r>
            <w:r w:rsidR="00783DC2" w:rsidRPr="00783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Mejora en la calidad de la educación, personalización del aprendizaje.</w:t>
            </w:r>
          </w:p>
          <w:p w14:paraId="3DC1EB80" w14:textId="77777777" w:rsidR="00783DC2" w:rsidRPr="009574E3" w:rsidRDefault="00783DC2" w:rsidP="00783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  <w:p w14:paraId="1627851C" w14:textId="492D4FAF" w:rsidR="00D008D5" w:rsidRPr="009574E3" w:rsidRDefault="00CC63FB" w:rsidP="00783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2. </w:t>
            </w:r>
            <w:r w:rsidR="00783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Promoción del uso </w:t>
            </w:r>
            <w:r w:rsidR="00783DC2" w:rsidRPr="00783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ético de la IA en la educación</w:t>
            </w:r>
            <w:r w:rsidR="00783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y en otras áreas.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4EC7" w14:textId="40380434" w:rsidR="00783DC2" w:rsidRPr="009574E3" w:rsidRDefault="00783DC2" w:rsidP="00783D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1. </w:t>
            </w:r>
            <w:r w:rsidRPr="00783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Preocupaciones sobre la privacidad </w:t>
            </w:r>
            <w:r w:rsidR="00306BA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y ética </w:t>
            </w:r>
            <w:r w:rsidRPr="00783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de</w:t>
            </w:r>
            <w:r w:rsidR="00306BA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l manejo</w:t>
            </w:r>
            <w:r w:rsidRPr="00783DC2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los datos de los estudiantes.</w:t>
            </w:r>
          </w:p>
        </w:tc>
      </w:tr>
      <w:tr w:rsidR="00057279" w:rsidRPr="009574E3" w14:paraId="75B0F030" w14:textId="77777777" w:rsidTr="00BD7E27">
        <w:trPr>
          <w:trHeight w:val="540"/>
        </w:trPr>
        <w:tc>
          <w:tcPr>
            <w:tcW w:w="10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D3401" w14:textId="14DBCD4F" w:rsidR="00057279" w:rsidRPr="009574E3" w:rsidRDefault="00783DC2" w:rsidP="0005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783D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Estudiantes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0DE22" w14:textId="67533106" w:rsidR="00057279" w:rsidRPr="009574E3" w:rsidRDefault="00057279" w:rsidP="0005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Técnicos y económicos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0A4D" w14:textId="77777777" w:rsidR="00057279" w:rsidRDefault="00961AF6" w:rsidP="00961A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1. </w:t>
            </w:r>
            <w:r w:rsidRPr="00961AF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Posibilidad de aprendizaje personalizado y efectivo.</w:t>
            </w:r>
          </w:p>
          <w:p w14:paraId="61D69B09" w14:textId="1DE2FA51" w:rsidR="00961AF6" w:rsidRPr="009574E3" w:rsidRDefault="00961AF6" w:rsidP="00961A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2. </w:t>
            </w:r>
            <w:r w:rsidRPr="00961AF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Acceso a recursos de aprendizaje personalizados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y actualizados</w:t>
            </w:r>
            <w:r w:rsidRPr="00961AF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.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6275" w14:textId="1626874C" w:rsidR="00961AF6" w:rsidRDefault="00CC0C63" w:rsidP="005D45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1. </w:t>
            </w:r>
            <w:r w:rsidRPr="00CC0C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Posibles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dificultades</w:t>
            </w:r>
            <w:r w:rsidRPr="00CC0C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de adaptabilidad del estudiante</w:t>
            </w:r>
            <w:r w:rsidR="00694BA5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 y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presentar problemas </w:t>
            </w:r>
            <w:r w:rsidRPr="00CC0C6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técnicos.</w:t>
            </w:r>
          </w:p>
          <w:p w14:paraId="01069C90" w14:textId="62CB9B26" w:rsidR="00961AF6" w:rsidRPr="009574E3" w:rsidRDefault="00961AF6" w:rsidP="005D45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2. </w:t>
            </w:r>
            <w:r w:rsidRPr="00961AF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Posibles costos adicionales asociados a la tecnología.</w:t>
            </w:r>
          </w:p>
        </w:tc>
      </w:tr>
      <w:tr w:rsidR="00057279" w:rsidRPr="009574E3" w14:paraId="2B3DB2BB" w14:textId="77777777" w:rsidTr="00BD7E27">
        <w:trPr>
          <w:trHeight w:val="813"/>
        </w:trPr>
        <w:tc>
          <w:tcPr>
            <w:tcW w:w="10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6444" w14:textId="77777777" w:rsidR="00057279" w:rsidRPr="009574E3" w:rsidRDefault="00057279" w:rsidP="000572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944" w14:textId="2AF8A662" w:rsidR="00057279" w:rsidRPr="009574E3" w:rsidRDefault="00057279" w:rsidP="00057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 w:rsidRPr="009574E3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Social y </w:t>
            </w:r>
            <w:r w:rsidR="00961AF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ético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70E6" w14:textId="586834E9" w:rsidR="00057279" w:rsidRPr="009574E3" w:rsidRDefault="00961AF6" w:rsidP="005D45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1. Enseñanza acerca de la p</w:t>
            </w:r>
            <w:r w:rsidRPr="00961AF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rotección de datos y privacidad</w:t>
            </w:r>
            <w:r w:rsidR="00053FCF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.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35D9" w14:textId="4A23DDA1" w:rsidR="00961AF6" w:rsidRDefault="00961AF6" w:rsidP="005D45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1. </w:t>
            </w:r>
            <w:r w:rsidRPr="00961AF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Falta de interacción humana en la educación.</w:t>
            </w:r>
          </w:p>
          <w:p w14:paraId="3ACC6FD9" w14:textId="1822B8F0" w:rsidR="00961AF6" w:rsidRDefault="00961AF6" w:rsidP="005D45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 xml:space="preserve">2. </w:t>
            </w:r>
            <w:r w:rsidRPr="00961AF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  <w:t>Posible discriminación algorítmica.</w:t>
            </w:r>
          </w:p>
          <w:p w14:paraId="4E54EE10" w14:textId="57D23367" w:rsidR="00057279" w:rsidRPr="009574E3" w:rsidRDefault="00057279" w:rsidP="00774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s-419" w:eastAsia="es-CO"/>
                <w14:ligatures w14:val="none"/>
              </w:rPr>
            </w:pPr>
          </w:p>
        </w:tc>
      </w:tr>
    </w:tbl>
    <w:p w14:paraId="58D32D46" w14:textId="3206D687" w:rsidR="0028149F" w:rsidRPr="009574E3" w:rsidRDefault="006F7367" w:rsidP="00AA00BF">
      <w:pPr>
        <w:jc w:val="both"/>
        <w:rPr>
          <w:rFonts w:ascii="Times New Roman" w:hAnsi="Times New Roman" w:cs="Times New Roman"/>
          <w:i/>
          <w:iCs/>
          <w:sz w:val="16"/>
          <w:szCs w:val="16"/>
          <w:lang w:val="es-419"/>
        </w:rPr>
      </w:pPr>
      <w:r w:rsidRPr="009574E3">
        <w:rPr>
          <w:rFonts w:ascii="Times New Roman" w:hAnsi="Times New Roman" w:cs="Times New Roman"/>
          <w:sz w:val="20"/>
          <w:szCs w:val="20"/>
          <w:lang w:val="es-419"/>
        </w:rPr>
        <w:fldChar w:fldCharType="end"/>
      </w:r>
      <w:r w:rsidR="00B92D8B" w:rsidRPr="009574E3">
        <w:rPr>
          <w:rFonts w:ascii="Times New Roman" w:hAnsi="Times New Roman" w:cs="Times New Roman"/>
          <w:i/>
          <w:iCs/>
          <w:sz w:val="16"/>
          <w:szCs w:val="16"/>
          <w:lang w:val="es-419"/>
        </w:rPr>
        <w:t xml:space="preserve"> </w:t>
      </w:r>
      <w:r w:rsidR="00972F0A" w:rsidRPr="009574E3">
        <w:rPr>
          <w:rFonts w:ascii="Times New Roman" w:hAnsi="Times New Roman" w:cs="Times New Roman"/>
          <w:i/>
          <w:iCs/>
          <w:sz w:val="16"/>
          <w:szCs w:val="16"/>
          <w:lang w:val="es-419"/>
        </w:rPr>
        <w:t>Fuente: Elaboración</w:t>
      </w:r>
      <w:r w:rsidR="00B92D8B" w:rsidRPr="009574E3">
        <w:rPr>
          <w:rFonts w:ascii="Times New Roman" w:hAnsi="Times New Roman" w:cs="Times New Roman"/>
          <w:i/>
          <w:iCs/>
          <w:sz w:val="16"/>
          <w:szCs w:val="16"/>
          <w:lang w:val="es-419"/>
        </w:rPr>
        <w:t xml:space="preserve"> propia</w:t>
      </w:r>
    </w:p>
    <w:p w14:paraId="54E7E427" w14:textId="46993891" w:rsidR="00867C10" w:rsidRPr="009574E3" w:rsidRDefault="00867C10" w:rsidP="00867C10">
      <w:pPr>
        <w:pStyle w:val="Ttulo1"/>
        <w:keepLines w:val="0"/>
        <w:numPr>
          <w:ilvl w:val="0"/>
          <w:numId w:val="2"/>
        </w:numPr>
        <w:autoSpaceDE w:val="0"/>
        <w:autoSpaceDN w:val="0"/>
        <w:spacing w:after="80" w:line="240" w:lineRule="auto"/>
        <w:jc w:val="center"/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s-419"/>
          <w14:ligatures w14:val="none"/>
        </w:rPr>
      </w:pPr>
      <w:bookmarkStart w:id="5" w:name="_Hlk141724658"/>
      <w:r w:rsidRPr="009574E3">
        <w:rPr>
          <w:rFonts w:ascii="Times New Roman" w:eastAsia="Times New Roman" w:hAnsi="Times New Roman" w:cs="Times New Roman"/>
          <w:smallCaps/>
          <w:color w:val="auto"/>
          <w:kern w:val="28"/>
          <w:sz w:val="20"/>
          <w:szCs w:val="20"/>
          <w:lang w:val="es-419"/>
          <w14:ligatures w14:val="none"/>
        </w:rPr>
        <w:t>CONCLUSIÓN.</w:t>
      </w:r>
      <w:bookmarkEnd w:id="5"/>
    </w:p>
    <w:p w14:paraId="19ADF635" w14:textId="0FF1AB72" w:rsidR="007F150B" w:rsidRDefault="009837EF" w:rsidP="00AB3EFE">
      <w:pPr>
        <w:jc w:val="both"/>
        <w:rPr>
          <w:rFonts w:ascii="Times New Roman" w:hAnsi="Times New Roman" w:cs="Times New Roman"/>
          <w:sz w:val="20"/>
          <w:szCs w:val="20"/>
          <w:lang w:val="es-419"/>
        </w:rPr>
      </w:pPr>
      <w:r w:rsidRPr="009574E3">
        <w:rPr>
          <w:rFonts w:ascii="Times New Roman" w:hAnsi="Times New Roman" w:cs="Times New Roman"/>
          <w:sz w:val="20"/>
          <w:szCs w:val="20"/>
          <w:lang w:val="es-419"/>
        </w:rPr>
        <w:t xml:space="preserve">   </w:t>
      </w:r>
      <w:r w:rsidR="00AB3EFE" w:rsidRPr="00AB3EFE">
        <w:rPr>
          <w:rFonts w:ascii="Times New Roman" w:hAnsi="Times New Roman" w:cs="Times New Roman"/>
          <w:sz w:val="20"/>
          <w:szCs w:val="20"/>
          <w:lang w:val="es-419"/>
        </w:rPr>
        <w:t>En resumen, estos tres proyectos ejemplifican el potencial transformador de la Ciencia de Datos en el sector académico</w:t>
      </w:r>
      <w:r w:rsidR="00546593">
        <w:rPr>
          <w:rFonts w:ascii="Times New Roman" w:hAnsi="Times New Roman" w:cs="Times New Roman"/>
          <w:sz w:val="20"/>
          <w:szCs w:val="20"/>
          <w:lang w:val="es-419"/>
        </w:rPr>
        <w:t xml:space="preserve">, desde </w:t>
      </w:r>
      <w:r w:rsidR="00AB3EFE" w:rsidRPr="00AB3EFE">
        <w:rPr>
          <w:rFonts w:ascii="Times New Roman" w:hAnsi="Times New Roman" w:cs="Times New Roman"/>
          <w:sz w:val="20"/>
          <w:szCs w:val="20"/>
          <w:lang w:val="es-419"/>
        </w:rPr>
        <w:t xml:space="preserve">la optimización de compras en línea, </w:t>
      </w:r>
      <w:r w:rsidR="00546593">
        <w:rPr>
          <w:rFonts w:ascii="Times New Roman" w:hAnsi="Times New Roman" w:cs="Times New Roman"/>
          <w:sz w:val="20"/>
          <w:szCs w:val="20"/>
          <w:lang w:val="es-419"/>
        </w:rPr>
        <w:t xml:space="preserve">hasta </w:t>
      </w:r>
      <w:r w:rsidR="00AB3EFE" w:rsidRPr="00AB3EFE">
        <w:rPr>
          <w:rFonts w:ascii="Times New Roman" w:hAnsi="Times New Roman" w:cs="Times New Roman"/>
          <w:sz w:val="20"/>
          <w:szCs w:val="20"/>
          <w:lang w:val="es-419"/>
        </w:rPr>
        <w:t>la predicción del rendimiento estudiantil y análisis de tendencias en la investigación educativa</w:t>
      </w:r>
      <w:r w:rsidR="00E97E2A">
        <w:rPr>
          <w:rFonts w:ascii="Times New Roman" w:hAnsi="Times New Roman" w:cs="Times New Roman"/>
          <w:sz w:val="20"/>
          <w:szCs w:val="20"/>
          <w:lang w:val="es-419"/>
        </w:rPr>
        <w:t xml:space="preserve">. </w:t>
      </w:r>
      <w:r w:rsidR="00AB3EFE" w:rsidRPr="00AB3EFE">
        <w:rPr>
          <w:rFonts w:ascii="Times New Roman" w:hAnsi="Times New Roman" w:cs="Times New Roman"/>
          <w:sz w:val="20"/>
          <w:szCs w:val="20"/>
          <w:lang w:val="es-419"/>
        </w:rPr>
        <w:t>Cada proyecto comparte un compromiso fundamental</w:t>
      </w:r>
      <w:r w:rsidR="007C2F8B">
        <w:rPr>
          <w:rFonts w:ascii="Times New Roman" w:hAnsi="Times New Roman" w:cs="Times New Roman"/>
          <w:sz w:val="20"/>
          <w:szCs w:val="20"/>
          <w:lang w:val="es-419"/>
        </w:rPr>
        <w:t xml:space="preserve"> en</w:t>
      </w:r>
      <w:r w:rsidR="00AB3EFE" w:rsidRPr="00AB3EFE">
        <w:rPr>
          <w:rFonts w:ascii="Times New Roman" w:hAnsi="Times New Roman" w:cs="Times New Roman"/>
          <w:sz w:val="20"/>
          <w:szCs w:val="20"/>
          <w:lang w:val="es-419"/>
        </w:rPr>
        <w:t xml:space="preserve"> la extracción de datos complejos y la aplicación de técnicas avanzadas, proporcionando conocimientos que buscan mejorar continuamente la calidad, la eficiencia y la equidad en la educación</w:t>
      </w:r>
      <w:r w:rsidR="00897B88">
        <w:rPr>
          <w:rFonts w:ascii="Times New Roman" w:hAnsi="Times New Roman" w:cs="Times New Roman"/>
          <w:sz w:val="20"/>
          <w:szCs w:val="20"/>
          <w:lang w:val="es-419"/>
        </w:rPr>
        <w:t xml:space="preserve">, </w:t>
      </w:r>
      <w:r w:rsidR="00AB3EFE" w:rsidRPr="00AB3EFE">
        <w:rPr>
          <w:rFonts w:ascii="Times New Roman" w:hAnsi="Times New Roman" w:cs="Times New Roman"/>
          <w:sz w:val="20"/>
          <w:szCs w:val="20"/>
          <w:lang w:val="es-419"/>
        </w:rPr>
        <w:t>abr</w:t>
      </w:r>
      <w:r w:rsidR="00897B88">
        <w:rPr>
          <w:rFonts w:ascii="Times New Roman" w:hAnsi="Times New Roman" w:cs="Times New Roman"/>
          <w:sz w:val="20"/>
          <w:szCs w:val="20"/>
          <w:lang w:val="es-419"/>
        </w:rPr>
        <w:t>i</w:t>
      </w:r>
      <w:r w:rsidR="00AB3EFE" w:rsidRPr="00AB3EFE">
        <w:rPr>
          <w:rFonts w:ascii="Times New Roman" w:hAnsi="Times New Roman" w:cs="Times New Roman"/>
          <w:sz w:val="20"/>
          <w:szCs w:val="20"/>
          <w:lang w:val="es-419"/>
        </w:rPr>
        <w:t>en</w:t>
      </w:r>
      <w:r w:rsidR="00897B88">
        <w:rPr>
          <w:rFonts w:ascii="Times New Roman" w:hAnsi="Times New Roman" w:cs="Times New Roman"/>
          <w:sz w:val="20"/>
          <w:szCs w:val="20"/>
          <w:lang w:val="es-419"/>
        </w:rPr>
        <w:t>do</w:t>
      </w:r>
      <w:r w:rsidR="00AB3EFE" w:rsidRPr="00AB3EFE">
        <w:rPr>
          <w:rFonts w:ascii="Times New Roman" w:hAnsi="Times New Roman" w:cs="Times New Roman"/>
          <w:sz w:val="20"/>
          <w:szCs w:val="20"/>
          <w:lang w:val="es-419"/>
        </w:rPr>
        <w:t xml:space="preserve"> nuevas puertas para enriquecer el desarrollo de las mentes </w:t>
      </w:r>
      <w:r w:rsidR="00B6441C">
        <w:rPr>
          <w:rFonts w:ascii="Times New Roman" w:hAnsi="Times New Roman" w:cs="Times New Roman"/>
          <w:sz w:val="20"/>
          <w:szCs w:val="20"/>
          <w:lang w:val="es-419"/>
        </w:rPr>
        <w:t xml:space="preserve">futuras </w:t>
      </w:r>
      <w:r w:rsidR="00AB3EFE" w:rsidRPr="00AB3EFE">
        <w:rPr>
          <w:rFonts w:ascii="Times New Roman" w:hAnsi="Times New Roman" w:cs="Times New Roman"/>
          <w:sz w:val="20"/>
          <w:szCs w:val="20"/>
          <w:lang w:val="es-419"/>
        </w:rPr>
        <w:t>y el progreso continuo de la academia en la era de la Ciencia de Datos.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id w:val="690188675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3F3B8B78" w14:textId="52BF5F4F" w:rsidR="00FF5B2A" w:rsidRPr="009574E3" w:rsidRDefault="00FF5B2A" w:rsidP="007F150B">
          <w:pPr>
            <w:pStyle w:val="Ttulo1"/>
            <w:jc w:val="center"/>
            <w:rPr>
              <w:rFonts w:ascii="Times New Roman" w:hAnsi="Times New Roman" w:cs="Times New Roman"/>
              <w:sz w:val="20"/>
              <w:szCs w:val="20"/>
              <w:lang w:val="es-419"/>
            </w:rPr>
          </w:pPr>
          <w:r w:rsidRPr="009574E3">
            <w:rPr>
              <w:rFonts w:ascii="Times New Roman" w:hAnsi="Times New Roman" w:cs="Times New Roman"/>
              <w:color w:val="auto"/>
              <w:sz w:val="20"/>
              <w:szCs w:val="20"/>
              <w:lang w:val="es-419"/>
            </w:rPr>
            <w:t>IV.</w:t>
          </w:r>
          <w:r w:rsidRPr="009574E3">
            <w:rPr>
              <w:rFonts w:ascii="Times New Roman" w:hAnsi="Times New Roman" w:cs="Times New Roman"/>
              <w:color w:val="auto"/>
              <w:sz w:val="20"/>
              <w:szCs w:val="20"/>
              <w:lang w:val="es-419"/>
            </w:rPr>
            <w:tab/>
            <w:t>BIBLIOGRAFÍA</w:t>
          </w:r>
          <w:r w:rsidRPr="009574E3">
            <w:rPr>
              <w:rFonts w:ascii="Times New Roman" w:hAnsi="Times New Roman" w:cs="Times New Roman"/>
              <w:sz w:val="20"/>
              <w:szCs w:val="20"/>
              <w:lang w:val="es-419"/>
            </w:rPr>
            <w:t>.</w:t>
          </w:r>
        </w:p>
        <w:p w14:paraId="47366717" w14:textId="77777777" w:rsidR="00273FF9" w:rsidRPr="009574E3" w:rsidRDefault="00273FF9" w:rsidP="008A4E1D">
          <w:pPr>
            <w:pStyle w:val="Ttulo1"/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es-419"/>
            </w:rPr>
          </w:pPr>
          <w:r w:rsidRPr="009574E3">
            <w:rPr>
              <w:rFonts w:ascii="Times New Roman" w:hAnsi="Times New Roman" w:cs="Times New Roman"/>
              <w:sz w:val="20"/>
              <w:szCs w:val="20"/>
              <w:lang w:val="es-419"/>
            </w:rPr>
            <w:fldChar w:fldCharType="begin"/>
          </w:r>
          <w:r w:rsidRPr="009574E3">
            <w:rPr>
              <w:rFonts w:ascii="Times New Roman" w:hAnsi="Times New Roman" w:cs="Times New Roman"/>
              <w:sz w:val="20"/>
              <w:szCs w:val="20"/>
              <w:lang w:val="es-419"/>
            </w:rPr>
            <w:instrText xml:space="preserve"> BIBLIOGRAPHY  \l 3082 </w:instrText>
          </w:r>
          <w:r w:rsidRPr="009574E3">
            <w:rPr>
              <w:rFonts w:ascii="Times New Roman" w:hAnsi="Times New Roman" w:cs="Times New Roman"/>
              <w:sz w:val="20"/>
              <w:szCs w:val="20"/>
              <w:lang w:val="es-419"/>
            </w:rPr>
            <w:fldChar w:fldCharType="separate"/>
          </w:r>
        </w:p>
        <w:tbl>
          <w:tblPr>
            <w:tblW w:w="5079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96"/>
            <w:gridCol w:w="4749"/>
          </w:tblGrid>
          <w:tr w:rsidR="00273FF9" w:rsidRPr="009574E3" w14:paraId="1BB3D6EF" w14:textId="77777777" w:rsidTr="00EB4F87">
            <w:trPr>
              <w:divId w:val="1281688278"/>
              <w:tblCellSpacing w:w="15" w:type="dxa"/>
            </w:trPr>
            <w:tc>
              <w:tcPr>
                <w:tcW w:w="347" w:type="pct"/>
                <w:hideMark/>
              </w:tcPr>
              <w:p w14:paraId="5319273C" w14:textId="78393F18" w:rsidR="00273FF9" w:rsidRPr="009574E3" w:rsidRDefault="00273FF9">
                <w:pPr>
                  <w:pStyle w:val="Bibliografa"/>
                  <w:rPr>
                    <w:noProof/>
                    <w:kern w:val="0"/>
                    <w:sz w:val="24"/>
                    <w:szCs w:val="24"/>
                    <w:lang w:val="es-419"/>
                    <w14:ligatures w14:val="none"/>
                  </w:rPr>
                </w:pPr>
                <w:r w:rsidRPr="009574E3">
                  <w:rPr>
                    <w:noProof/>
                    <w:lang w:val="es-419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0703111A" w14:textId="1BBD4BC8" w:rsidR="00273FF9" w:rsidRPr="00E97E2A" w:rsidRDefault="00694565">
                <w:pPr>
                  <w:pStyle w:val="Bibliografa"/>
                  <w:rPr>
                    <w:rFonts w:ascii="Times New Roman" w:hAnsi="Times New Roman" w:cs="Times New Roman"/>
                    <w:noProof/>
                    <w:lang w:val="es-419"/>
                  </w:rPr>
                </w:pPr>
                <w:r w:rsidRPr="00E97E2A">
                  <w:rPr>
                    <w:rFonts w:ascii="Times New Roman" w:hAnsi="Times New Roman" w:cs="Times New Roman"/>
                    <w:noProof/>
                    <w:lang w:val="es-419"/>
                  </w:rPr>
                  <w:t xml:space="preserve">Centro Magis [Javeriana Cali], Sector </w:t>
                </w:r>
                <w:r w:rsidR="001E544F" w:rsidRPr="00E97E2A">
                  <w:rPr>
                    <w:rFonts w:ascii="Times New Roman" w:hAnsi="Times New Roman" w:cs="Times New Roman"/>
                    <w:noProof/>
                    <w:lang w:val="es-419"/>
                  </w:rPr>
                  <w:t>academico</w:t>
                </w:r>
                <w:r w:rsidRPr="00E97E2A">
                  <w:rPr>
                    <w:rFonts w:ascii="Times New Roman" w:hAnsi="Times New Roman" w:cs="Times New Roman"/>
                    <w:noProof/>
                    <w:lang w:val="es-419"/>
                  </w:rPr>
                  <w:t xml:space="preserve">: </w:t>
                </w:r>
                <w:r w:rsidR="001E544F" w:rsidRPr="00E97E2A">
                  <w:rPr>
                    <w:rFonts w:ascii="Times New Roman" w:hAnsi="Times New Roman" w:cs="Times New Roman"/>
                    <w:noProof/>
                    <w:lang w:val="es-419"/>
                  </w:rPr>
                  <w:t>Julio Xavier Hallo Larrea</w:t>
                </w:r>
                <w:r w:rsidRPr="00E97E2A">
                  <w:rPr>
                    <w:rFonts w:ascii="Times New Roman" w:hAnsi="Times New Roman" w:cs="Times New Roman"/>
                    <w:noProof/>
                    <w:lang w:val="es-419"/>
                  </w:rPr>
                  <w:t xml:space="preserve"> - Parte 1. YouTube, 2022.</w:t>
                </w:r>
              </w:p>
            </w:tc>
          </w:tr>
          <w:tr w:rsidR="00694565" w:rsidRPr="009574E3" w14:paraId="717F973C" w14:textId="77777777" w:rsidTr="00EB4F87">
            <w:trPr>
              <w:divId w:val="1281688278"/>
              <w:tblCellSpacing w:w="15" w:type="dxa"/>
            </w:trPr>
            <w:tc>
              <w:tcPr>
                <w:tcW w:w="347" w:type="pct"/>
                <w:hideMark/>
              </w:tcPr>
              <w:p w14:paraId="5D49430C" w14:textId="77777777" w:rsidR="00694565" w:rsidRPr="009574E3" w:rsidRDefault="00694565" w:rsidP="00694565">
                <w:pPr>
                  <w:pStyle w:val="Bibliografa"/>
                  <w:rPr>
                    <w:noProof/>
                    <w:lang w:val="es-419"/>
                  </w:rPr>
                </w:pPr>
                <w:r w:rsidRPr="009574E3">
                  <w:rPr>
                    <w:noProof/>
                    <w:lang w:val="es-419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5E9E145A" w14:textId="3CEB7227" w:rsidR="00694565" w:rsidRPr="00E97E2A" w:rsidRDefault="00694565" w:rsidP="00694565">
                <w:pPr>
                  <w:rPr>
                    <w:rFonts w:ascii="Times New Roman" w:hAnsi="Times New Roman" w:cs="Times New Roman"/>
                    <w:lang w:val="es-419"/>
                  </w:rPr>
                </w:pPr>
                <w:r w:rsidRPr="00E97E2A">
                  <w:rPr>
                    <w:rFonts w:ascii="Times New Roman" w:hAnsi="Times New Roman" w:cs="Times New Roman"/>
                    <w:noProof/>
                    <w:lang w:val="es-419"/>
                  </w:rPr>
                  <w:t xml:space="preserve">Centro Magis [Javeriana Cali], </w:t>
                </w:r>
                <w:r w:rsidR="001E544F" w:rsidRPr="00E97E2A">
                  <w:rPr>
                    <w:rFonts w:ascii="Times New Roman" w:hAnsi="Times New Roman" w:cs="Times New Roman"/>
                    <w:noProof/>
                    <w:lang w:val="es-419"/>
                  </w:rPr>
                  <w:t>Sector academico: Julio Xavier Hallo Larrea</w:t>
                </w:r>
                <w:r w:rsidRPr="00E97E2A">
                  <w:rPr>
                    <w:rFonts w:ascii="Times New Roman" w:hAnsi="Times New Roman" w:cs="Times New Roman"/>
                    <w:noProof/>
                    <w:lang w:val="es-419"/>
                  </w:rPr>
                  <w:t xml:space="preserve"> - Parte 2. YouTube, 2022.</w:t>
                </w:r>
              </w:p>
            </w:tc>
          </w:tr>
          <w:tr w:rsidR="00694565" w:rsidRPr="00897B88" w14:paraId="1EA89482" w14:textId="77777777" w:rsidTr="00EB4F87">
            <w:trPr>
              <w:divId w:val="1281688278"/>
              <w:tblCellSpacing w:w="15" w:type="dxa"/>
            </w:trPr>
            <w:tc>
              <w:tcPr>
                <w:tcW w:w="347" w:type="pct"/>
                <w:hideMark/>
              </w:tcPr>
              <w:p w14:paraId="08C4344F" w14:textId="5304A249" w:rsidR="00694565" w:rsidRPr="009574E3" w:rsidRDefault="00694565" w:rsidP="00694565">
                <w:pPr>
                  <w:pStyle w:val="Bibliografa"/>
                  <w:rPr>
                    <w:noProof/>
                    <w:lang w:val="es-419"/>
                  </w:rPr>
                </w:pPr>
                <w:r w:rsidRPr="009574E3">
                  <w:rPr>
                    <w:noProof/>
                    <w:lang w:val="es-419"/>
                  </w:rPr>
                  <w:t>[</w:t>
                </w:r>
                <w:r w:rsidR="00EB4F87" w:rsidRPr="009574E3">
                  <w:rPr>
                    <w:noProof/>
                    <w:lang w:val="es-419"/>
                  </w:rPr>
                  <w:t>3</w:t>
                </w:r>
                <w:r w:rsidRPr="009574E3">
                  <w:rPr>
                    <w:noProof/>
                    <w:lang w:val="es-419"/>
                  </w:rPr>
                  <w:t xml:space="preserve">] </w:t>
                </w:r>
              </w:p>
            </w:tc>
            <w:tc>
              <w:tcPr>
                <w:tcW w:w="0" w:type="auto"/>
                <w:hideMark/>
              </w:tcPr>
              <w:p w14:paraId="6A1765C8" w14:textId="33F44E56" w:rsidR="00694565" w:rsidRPr="00E97E2A" w:rsidRDefault="009574E3" w:rsidP="00694565">
                <w:pPr>
                  <w:pStyle w:val="Bibliografa"/>
                  <w:rPr>
                    <w:rFonts w:ascii="Times New Roman" w:hAnsi="Times New Roman" w:cs="Times New Roman"/>
                    <w:noProof/>
                    <w:lang w:val="en-US"/>
                  </w:rPr>
                </w:pPr>
                <w:r w:rsidRPr="00E97E2A">
                  <w:rPr>
                    <w:rFonts w:ascii="Times New Roman" w:hAnsi="Times New Roman" w:cs="Times New Roman"/>
                    <w:noProof/>
                    <w:lang w:val="en-US"/>
                  </w:rPr>
                  <w:t>N. N. Sánchez-Pozo, J. S. Mejía-Ordóñez, D. C. Chamorro, D. Mayorca-Torres and D. H. Peluffo-Ordóñez, "Predicting High School Students' Academic Performance: A Comparative Study of Supervised Machine Learning Techniques," 2021 Machine Learning-Driven Digital Technologies for Educational Innovation Workshop, Monterrey, Mexico, 2021, pp. 1-6, doi: 10.1109/IEEECONF53024.2021.9733756.</w:t>
                </w:r>
              </w:p>
            </w:tc>
          </w:tr>
          <w:tr w:rsidR="00694565" w:rsidRPr="00897B88" w14:paraId="6CCEBB24" w14:textId="77777777" w:rsidTr="00EB4F87">
            <w:trPr>
              <w:divId w:val="1281688278"/>
              <w:tblCellSpacing w:w="15" w:type="dxa"/>
            </w:trPr>
            <w:tc>
              <w:tcPr>
                <w:tcW w:w="347" w:type="pct"/>
                <w:hideMark/>
              </w:tcPr>
              <w:p w14:paraId="4455F374" w14:textId="2FB8772B" w:rsidR="00694565" w:rsidRPr="009574E3" w:rsidRDefault="00694565" w:rsidP="00694565">
                <w:pPr>
                  <w:pStyle w:val="Bibliografa"/>
                  <w:rPr>
                    <w:noProof/>
                    <w:lang w:val="es-419"/>
                  </w:rPr>
                </w:pPr>
                <w:r w:rsidRPr="009574E3">
                  <w:rPr>
                    <w:noProof/>
                    <w:lang w:val="es-419"/>
                  </w:rPr>
                  <w:t>[</w:t>
                </w:r>
                <w:r w:rsidR="0059739C" w:rsidRPr="009574E3">
                  <w:rPr>
                    <w:noProof/>
                    <w:lang w:val="es-419"/>
                  </w:rPr>
                  <w:t>4</w:t>
                </w:r>
                <w:r w:rsidRPr="009574E3">
                  <w:rPr>
                    <w:noProof/>
                    <w:lang w:val="es-419"/>
                  </w:rPr>
                  <w:t xml:space="preserve">] </w:t>
                </w:r>
              </w:p>
            </w:tc>
            <w:tc>
              <w:tcPr>
                <w:tcW w:w="0" w:type="auto"/>
                <w:hideMark/>
              </w:tcPr>
              <w:p w14:paraId="588B231B" w14:textId="6CA13031" w:rsidR="00694565" w:rsidRPr="00E97E2A" w:rsidRDefault="00EE2B35" w:rsidP="00694565">
                <w:pPr>
                  <w:pStyle w:val="Bibliografa"/>
                  <w:rPr>
                    <w:rFonts w:ascii="Times New Roman" w:hAnsi="Times New Roman" w:cs="Times New Roman"/>
                    <w:noProof/>
                    <w:lang w:val="en-US"/>
                  </w:rPr>
                </w:pPr>
                <w:r w:rsidRPr="00E97E2A">
                  <w:rPr>
                    <w:rFonts w:ascii="Times New Roman" w:hAnsi="Times New Roman" w:cs="Times New Roman"/>
                    <w:noProof/>
                    <w:lang w:val="en-US"/>
                  </w:rPr>
                  <w:t>X. Lu, "Research Hotspots and Development Trends of AI in Education: A Study Based on Knowledge Map and Co-Word Analysis," 2020 3rd International Conference on Advanced Electronic Materials, Computers and Software Engineering (AEMCSE), Shenzhen, China, 2020, pp. 212-217, doi: 10.1109/AEMCSE50948.2020.00052.</w:t>
                </w:r>
              </w:p>
            </w:tc>
          </w:tr>
        </w:tbl>
        <w:p w14:paraId="46D9D122" w14:textId="77777777" w:rsidR="00273FF9" w:rsidRPr="00EE2B35" w:rsidRDefault="00273FF9">
          <w:pPr>
            <w:divId w:val="1281688278"/>
            <w:rPr>
              <w:rFonts w:eastAsia="Times New Roman"/>
              <w:noProof/>
              <w:lang w:val="en-US"/>
            </w:rPr>
          </w:pPr>
        </w:p>
        <w:p w14:paraId="6882BAC1" w14:textId="1B1F6E56" w:rsidR="00F104F8" w:rsidRPr="009574E3" w:rsidRDefault="00273FF9" w:rsidP="00F73078">
          <w:pPr>
            <w:pStyle w:val="Ttulo1"/>
            <w:rPr>
              <w:rFonts w:ascii="Times New Roman" w:hAnsi="Times New Roman" w:cs="Times New Roman"/>
              <w:sz w:val="20"/>
              <w:szCs w:val="20"/>
              <w:lang w:val="es-419"/>
            </w:rPr>
          </w:pPr>
          <w:r w:rsidRPr="009574E3">
            <w:rPr>
              <w:rFonts w:ascii="Times New Roman" w:hAnsi="Times New Roman" w:cs="Times New Roman"/>
              <w:sz w:val="20"/>
              <w:szCs w:val="20"/>
              <w:lang w:val="es-419"/>
            </w:rPr>
            <w:fldChar w:fldCharType="end"/>
          </w:r>
        </w:p>
      </w:sdtContent>
    </w:sdt>
    <w:sectPr w:rsidR="00F104F8" w:rsidRPr="009574E3" w:rsidSect="00437EBF">
      <w:type w:val="continuous"/>
      <w:pgSz w:w="12240" w:h="15840" w:code="1"/>
      <w:pgMar w:top="1009" w:right="936" w:bottom="1009" w:left="936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AB0A" w14:textId="77777777" w:rsidR="009A0F9C" w:rsidRDefault="009A0F9C" w:rsidP="00CC3AA9">
      <w:pPr>
        <w:spacing w:after="0" w:line="240" w:lineRule="auto"/>
      </w:pPr>
      <w:r>
        <w:separator/>
      </w:r>
    </w:p>
  </w:endnote>
  <w:endnote w:type="continuationSeparator" w:id="0">
    <w:p w14:paraId="47FC9F66" w14:textId="77777777" w:rsidR="009A0F9C" w:rsidRDefault="009A0F9C" w:rsidP="00CC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9F53" w14:textId="77777777" w:rsidR="009A0F9C" w:rsidRDefault="009A0F9C" w:rsidP="00CC3AA9">
      <w:pPr>
        <w:spacing w:after="0" w:line="240" w:lineRule="auto"/>
      </w:pPr>
      <w:r>
        <w:separator/>
      </w:r>
    </w:p>
  </w:footnote>
  <w:footnote w:type="continuationSeparator" w:id="0">
    <w:p w14:paraId="26F79C66" w14:textId="77777777" w:rsidR="009A0F9C" w:rsidRDefault="009A0F9C" w:rsidP="00CC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65E"/>
    <w:multiLevelType w:val="hybridMultilevel"/>
    <w:tmpl w:val="B3901AA2"/>
    <w:lvl w:ilvl="0" w:tplc="46D01B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05B81"/>
    <w:multiLevelType w:val="hybridMultilevel"/>
    <w:tmpl w:val="CA9E9D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30503"/>
    <w:multiLevelType w:val="hybridMultilevel"/>
    <w:tmpl w:val="5B647E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D72B3"/>
    <w:multiLevelType w:val="hybridMultilevel"/>
    <w:tmpl w:val="1F66E8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2DC9"/>
    <w:multiLevelType w:val="hybridMultilevel"/>
    <w:tmpl w:val="4432B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257BB"/>
    <w:multiLevelType w:val="hybridMultilevel"/>
    <w:tmpl w:val="775A3F30"/>
    <w:lvl w:ilvl="0" w:tplc="87764B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108B3"/>
    <w:multiLevelType w:val="hybridMultilevel"/>
    <w:tmpl w:val="C8862F28"/>
    <w:lvl w:ilvl="0" w:tplc="4A4E0A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285826"/>
    <w:multiLevelType w:val="hybridMultilevel"/>
    <w:tmpl w:val="0A2824F2"/>
    <w:lvl w:ilvl="0" w:tplc="46D01B9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47BC"/>
    <w:multiLevelType w:val="hybridMultilevel"/>
    <w:tmpl w:val="1AF0EF70"/>
    <w:lvl w:ilvl="0" w:tplc="F4E6E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7515B"/>
    <w:multiLevelType w:val="hybridMultilevel"/>
    <w:tmpl w:val="1F66E8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23897">
    <w:abstractNumId w:val="8"/>
  </w:num>
  <w:num w:numId="2" w16cid:durableId="440492285">
    <w:abstractNumId w:val="0"/>
  </w:num>
  <w:num w:numId="3" w16cid:durableId="1468861496">
    <w:abstractNumId w:val="7"/>
  </w:num>
  <w:num w:numId="4" w16cid:durableId="1706641713">
    <w:abstractNumId w:val="3"/>
  </w:num>
  <w:num w:numId="5" w16cid:durableId="495651625">
    <w:abstractNumId w:val="1"/>
  </w:num>
  <w:num w:numId="6" w16cid:durableId="197014298">
    <w:abstractNumId w:val="4"/>
  </w:num>
  <w:num w:numId="7" w16cid:durableId="675495192">
    <w:abstractNumId w:val="5"/>
  </w:num>
  <w:num w:numId="8" w16cid:durableId="941456516">
    <w:abstractNumId w:val="6"/>
  </w:num>
  <w:num w:numId="9" w16cid:durableId="1192643156">
    <w:abstractNumId w:val="2"/>
  </w:num>
  <w:num w:numId="10" w16cid:durableId="17172697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CB"/>
    <w:rsid w:val="000000E1"/>
    <w:rsid w:val="00000E83"/>
    <w:rsid w:val="000036A3"/>
    <w:rsid w:val="000072D2"/>
    <w:rsid w:val="00007F07"/>
    <w:rsid w:val="0002223D"/>
    <w:rsid w:val="000275E0"/>
    <w:rsid w:val="00030F42"/>
    <w:rsid w:val="000447BD"/>
    <w:rsid w:val="00053FCF"/>
    <w:rsid w:val="00057279"/>
    <w:rsid w:val="00061431"/>
    <w:rsid w:val="00062A86"/>
    <w:rsid w:val="00063AF8"/>
    <w:rsid w:val="00064614"/>
    <w:rsid w:val="0006609F"/>
    <w:rsid w:val="00070887"/>
    <w:rsid w:val="00075459"/>
    <w:rsid w:val="000806E0"/>
    <w:rsid w:val="00082FE0"/>
    <w:rsid w:val="00094C88"/>
    <w:rsid w:val="000A03F0"/>
    <w:rsid w:val="000A2784"/>
    <w:rsid w:val="000B0701"/>
    <w:rsid w:val="000C5763"/>
    <w:rsid w:val="000C5B25"/>
    <w:rsid w:val="000C7330"/>
    <w:rsid w:val="000C7BC6"/>
    <w:rsid w:val="000D3280"/>
    <w:rsid w:val="000D59F7"/>
    <w:rsid w:val="000D618E"/>
    <w:rsid w:val="000E6CD2"/>
    <w:rsid w:val="000E72DA"/>
    <w:rsid w:val="000F2B9C"/>
    <w:rsid w:val="000F2EAF"/>
    <w:rsid w:val="000F457C"/>
    <w:rsid w:val="000F4BF7"/>
    <w:rsid w:val="000F517F"/>
    <w:rsid w:val="000F7518"/>
    <w:rsid w:val="000F7719"/>
    <w:rsid w:val="00101F8E"/>
    <w:rsid w:val="0010561D"/>
    <w:rsid w:val="00111372"/>
    <w:rsid w:val="001117BA"/>
    <w:rsid w:val="00112B53"/>
    <w:rsid w:val="00112F69"/>
    <w:rsid w:val="00114011"/>
    <w:rsid w:val="0011561F"/>
    <w:rsid w:val="001242B5"/>
    <w:rsid w:val="00144837"/>
    <w:rsid w:val="001553FF"/>
    <w:rsid w:val="00157931"/>
    <w:rsid w:val="001746CB"/>
    <w:rsid w:val="00176008"/>
    <w:rsid w:val="001826EF"/>
    <w:rsid w:val="00190995"/>
    <w:rsid w:val="00194472"/>
    <w:rsid w:val="001A1712"/>
    <w:rsid w:val="001B694E"/>
    <w:rsid w:val="001C2A09"/>
    <w:rsid w:val="001C4155"/>
    <w:rsid w:val="001C7879"/>
    <w:rsid w:val="001D1D72"/>
    <w:rsid w:val="001D1DEC"/>
    <w:rsid w:val="001D3235"/>
    <w:rsid w:val="001D4415"/>
    <w:rsid w:val="001D53E8"/>
    <w:rsid w:val="001E47EF"/>
    <w:rsid w:val="001E544F"/>
    <w:rsid w:val="001F5D6E"/>
    <w:rsid w:val="0020034B"/>
    <w:rsid w:val="00203DFA"/>
    <w:rsid w:val="00206073"/>
    <w:rsid w:val="002108A2"/>
    <w:rsid w:val="00216CA6"/>
    <w:rsid w:val="002174A3"/>
    <w:rsid w:val="00223ED7"/>
    <w:rsid w:val="002251C5"/>
    <w:rsid w:val="00230249"/>
    <w:rsid w:val="002303EF"/>
    <w:rsid w:val="00231EC0"/>
    <w:rsid w:val="00235FC1"/>
    <w:rsid w:val="00243DC4"/>
    <w:rsid w:val="0025211A"/>
    <w:rsid w:val="00252C55"/>
    <w:rsid w:val="00254A64"/>
    <w:rsid w:val="00254A7B"/>
    <w:rsid w:val="00263A03"/>
    <w:rsid w:val="0026408D"/>
    <w:rsid w:val="00273D66"/>
    <w:rsid w:val="00273FF9"/>
    <w:rsid w:val="0028149F"/>
    <w:rsid w:val="00285A8B"/>
    <w:rsid w:val="00294B85"/>
    <w:rsid w:val="002A2AC2"/>
    <w:rsid w:val="002A3C61"/>
    <w:rsid w:val="002B00B0"/>
    <w:rsid w:val="002B088F"/>
    <w:rsid w:val="002B101D"/>
    <w:rsid w:val="002B7542"/>
    <w:rsid w:val="002C1D8D"/>
    <w:rsid w:val="002C5FC1"/>
    <w:rsid w:val="002D49D4"/>
    <w:rsid w:val="002D4D24"/>
    <w:rsid w:val="002D6507"/>
    <w:rsid w:val="002D6546"/>
    <w:rsid w:val="002E13E7"/>
    <w:rsid w:val="002E2060"/>
    <w:rsid w:val="002E302C"/>
    <w:rsid w:val="002E3D26"/>
    <w:rsid w:val="002E4BEC"/>
    <w:rsid w:val="002F46EE"/>
    <w:rsid w:val="003019FE"/>
    <w:rsid w:val="003035B2"/>
    <w:rsid w:val="0030454E"/>
    <w:rsid w:val="003068B3"/>
    <w:rsid w:val="00306BA1"/>
    <w:rsid w:val="003114A9"/>
    <w:rsid w:val="003121CF"/>
    <w:rsid w:val="0031459F"/>
    <w:rsid w:val="00317F1A"/>
    <w:rsid w:val="00320571"/>
    <w:rsid w:val="003223E8"/>
    <w:rsid w:val="00322ADE"/>
    <w:rsid w:val="00322F49"/>
    <w:rsid w:val="00323673"/>
    <w:rsid w:val="0032478D"/>
    <w:rsid w:val="003264C6"/>
    <w:rsid w:val="00336312"/>
    <w:rsid w:val="00336F72"/>
    <w:rsid w:val="0035199F"/>
    <w:rsid w:val="003547AE"/>
    <w:rsid w:val="00356696"/>
    <w:rsid w:val="003604F6"/>
    <w:rsid w:val="00364486"/>
    <w:rsid w:val="00370BA5"/>
    <w:rsid w:val="00371D7B"/>
    <w:rsid w:val="0037741E"/>
    <w:rsid w:val="00385827"/>
    <w:rsid w:val="00386012"/>
    <w:rsid w:val="003A06BF"/>
    <w:rsid w:val="003A5AF6"/>
    <w:rsid w:val="003C3CB8"/>
    <w:rsid w:val="003C5B8D"/>
    <w:rsid w:val="003D20B7"/>
    <w:rsid w:val="003D378F"/>
    <w:rsid w:val="003D53B7"/>
    <w:rsid w:val="003D55B3"/>
    <w:rsid w:val="003D78AB"/>
    <w:rsid w:val="003D7D15"/>
    <w:rsid w:val="003E212A"/>
    <w:rsid w:val="003E400B"/>
    <w:rsid w:val="003E73D7"/>
    <w:rsid w:val="003F014E"/>
    <w:rsid w:val="003F7CD5"/>
    <w:rsid w:val="003F7F39"/>
    <w:rsid w:val="00402692"/>
    <w:rsid w:val="004044EE"/>
    <w:rsid w:val="00412A3B"/>
    <w:rsid w:val="004179DE"/>
    <w:rsid w:val="00421244"/>
    <w:rsid w:val="00421264"/>
    <w:rsid w:val="00422C5F"/>
    <w:rsid w:val="00422EBE"/>
    <w:rsid w:val="0042315E"/>
    <w:rsid w:val="0042538A"/>
    <w:rsid w:val="00437EBF"/>
    <w:rsid w:val="00440063"/>
    <w:rsid w:val="00441D87"/>
    <w:rsid w:val="004422EB"/>
    <w:rsid w:val="004468B7"/>
    <w:rsid w:val="00450D2B"/>
    <w:rsid w:val="004526B4"/>
    <w:rsid w:val="00454DA3"/>
    <w:rsid w:val="004574C1"/>
    <w:rsid w:val="004623B5"/>
    <w:rsid w:val="004721F7"/>
    <w:rsid w:val="0047742B"/>
    <w:rsid w:val="00481589"/>
    <w:rsid w:val="00483DF1"/>
    <w:rsid w:val="00492C2E"/>
    <w:rsid w:val="004A026D"/>
    <w:rsid w:val="004A2404"/>
    <w:rsid w:val="004A758F"/>
    <w:rsid w:val="004B092B"/>
    <w:rsid w:val="004B11A7"/>
    <w:rsid w:val="004B1C02"/>
    <w:rsid w:val="004B3053"/>
    <w:rsid w:val="004B3F2F"/>
    <w:rsid w:val="004B5243"/>
    <w:rsid w:val="004C2854"/>
    <w:rsid w:val="004C3E7E"/>
    <w:rsid w:val="004D06D7"/>
    <w:rsid w:val="004D0A8C"/>
    <w:rsid w:val="004D2D88"/>
    <w:rsid w:val="004D55F8"/>
    <w:rsid w:val="004D642A"/>
    <w:rsid w:val="004E0CDB"/>
    <w:rsid w:val="004E6BDE"/>
    <w:rsid w:val="004E7C4B"/>
    <w:rsid w:val="004E7D54"/>
    <w:rsid w:val="004F061B"/>
    <w:rsid w:val="005017AB"/>
    <w:rsid w:val="00502043"/>
    <w:rsid w:val="0051011D"/>
    <w:rsid w:val="005205A8"/>
    <w:rsid w:val="00521130"/>
    <w:rsid w:val="0052568B"/>
    <w:rsid w:val="00526041"/>
    <w:rsid w:val="00530D62"/>
    <w:rsid w:val="005376DE"/>
    <w:rsid w:val="00541D9C"/>
    <w:rsid w:val="00542CAA"/>
    <w:rsid w:val="0054319D"/>
    <w:rsid w:val="005464E5"/>
    <w:rsid w:val="00546593"/>
    <w:rsid w:val="0054674A"/>
    <w:rsid w:val="00550BC7"/>
    <w:rsid w:val="00551118"/>
    <w:rsid w:val="005513BF"/>
    <w:rsid w:val="00551BE9"/>
    <w:rsid w:val="00552098"/>
    <w:rsid w:val="0055345C"/>
    <w:rsid w:val="00553DEC"/>
    <w:rsid w:val="0055650D"/>
    <w:rsid w:val="00557AF0"/>
    <w:rsid w:val="00561A2D"/>
    <w:rsid w:val="0056360A"/>
    <w:rsid w:val="00563C48"/>
    <w:rsid w:val="005654D5"/>
    <w:rsid w:val="00570731"/>
    <w:rsid w:val="00571E49"/>
    <w:rsid w:val="00572ED6"/>
    <w:rsid w:val="00574A93"/>
    <w:rsid w:val="00575790"/>
    <w:rsid w:val="005839F2"/>
    <w:rsid w:val="00583FB0"/>
    <w:rsid w:val="00594362"/>
    <w:rsid w:val="00594CD5"/>
    <w:rsid w:val="0059739C"/>
    <w:rsid w:val="005A5979"/>
    <w:rsid w:val="005B04EB"/>
    <w:rsid w:val="005B25B0"/>
    <w:rsid w:val="005B4E1A"/>
    <w:rsid w:val="005C0214"/>
    <w:rsid w:val="005C2061"/>
    <w:rsid w:val="005D128F"/>
    <w:rsid w:val="005D2778"/>
    <w:rsid w:val="005D39E1"/>
    <w:rsid w:val="005D45FD"/>
    <w:rsid w:val="005D460A"/>
    <w:rsid w:val="005E0007"/>
    <w:rsid w:val="005E19E4"/>
    <w:rsid w:val="005E3C00"/>
    <w:rsid w:val="005F0B4D"/>
    <w:rsid w:val="00603863"/>
    <w:rsid w:val="00604EC5"/>
    <w:rsid w:val="00606388"/>
    <w:rsid w:val="00606A4F"/>
    <w:rsid w:val="00610DA5"/>
    <w:rsid w:val="00613159"/>
    <w:rsid w:val="00613922"/>
    <w:rsid w:val="00615B2A"/>
    <w:rsid w:val="00615CA6"/>
    <w:rsid w:val="00621DCA"/>
    <w:rsid w:val="0062673F"/>
    <w:rsid w:val="00626A6D"/>
    <w:rsid w:val="00634936"/>
    <w:rsid w:val="00640CCB"/>
    <w:rsid w:val="006427A2"/>
    <w:rsid w:val="00646D41"/>
    <w:rsid w:val="00650EAC"/>
    <w:rsid w:val="006612A4"/>
    <w:rsid w:val="00662F2E"/>
    <w:rsid w:val="006713B9"/>
    <w:rsid w:val="00671483"/>
    <w:rsid w:val="00672795"/>
    <w:rsid w:val="00675E8E"/>
    <w:rsid w:val="00680CE8"/>
    <w:rsid w:val="00680E9F"/>
    <w:rsid w:val="00686BB3"/>
    <w:rsid w:val="0069382E"/>
    <w:rsid w:val="00694565"/>
    <w:rsid w:val="00694BA5"/>
    <w:rsid w:val="006979AC"/>
    <w:rsid w:val="006A12B7"/>
    <w:rsid w:val="006A5BAF"/>
    <w:rsid w:val="006A6233"/>
    <w:rsid w:val="006A6B49"/>
    <w:rsid w:val="006B0BD1"/>
    <w:rsid w:val="006B1EEF"/>
    <w:rsid w:val="006B4114"/>
    <w:rsid w:val="006B6B0A"/>
    <w:rsid w:val="006B7435"/>
    <w:rsid w:val="006C1A82"/>
    <w:rsid w:val="006C40F0"/>
    <w:rsid w:val="006C7512"/>
    <w:rsid w:val="006C76BE"/>
    <w:rsid w:val="006D0E53"/>
    <w:rsid w:val="006D1732"/>
    <w:rsid w:val="006D454F"/>
    <w:rsid w:val="006E09EE"/>
    <w:rsid w:val="006E77F0"/>
    <w:rsid w:val="006E7CB7"/>
    <w:rsid w:val="006F07FB"/>
    <w:rsid w:val="006F12B7"/>
    <w:rsid w:val="006F2DCE"/>
    <w:rsid w:val="006F2FFE"/>
    <w:rsid w:val="006F5F5C"/>
    <w:rsid w:val="006F7367"/>
    <w:rsid w:val="00701866"/>
    <w:rsid w:val="00707AAC"/>
    <w:rsid w:val="00707C3A"/>
    <w:rsid w:val="00712C60"/>
    <w:rsid w:val="0071644D"/>
    <w:rsid w:val="007179E2"/>
    <w:rsid w:val="007333F0"/>
    <w:rsid w:val="00735062"/>
    <w:rsid w:val="00743944"/>
    <w:rsid w:val="007449B1"/>
    <w:rsid w:val="007550A9"/>
    <w:rsid w:val="00760CD7"/>
    <w:rsid w:val="00763B3A"/>
    <w:rsid w:val="00771121"/>
    <w:rsid w:val="00773308"/>
    <w:rsid w:val="00774529"/>
    <w:rsid w:val="0077728B"/>
    <w:rsid w:val="007779D9"/>
    <w:rsid w:val="00783DC2"/>
    <w:rsid w:val="00783F29"/>
    <w:rsid w:val="00784C95"/>
    <w:rsid w:val="00786DC6"/>
    <w:rsid w:val="00787C84"/>
    <w:rsid w:val="007944A4"/>
    <w:rsid w:val="00794E47"/>
    <w:rsid w:val="007A04A1"/>
    <w:rsid w:val="007A6F0C"/>
    <w:rsid w:val="007B5512"/>
    <w:rsid w:val="007C2F8B"/>
    <w:rsid w:val="007C4F55"/>
    <w:rsid w:val="007D035A"/>
    <w:rsid w:val="007D5415"/>
    <w:rsid w:val="007D687F"/>
    <w:rsid w:val="007D6C59"/>
    <w:rsid w:val="007F150B"/>
    <w:rsid w:val="007F50EC"/>
    <w:rsid w:val="007F6C74"/>
    <w:rsid w:val="008056DA"/>
    <w:rsid w:val="008068AA"/>
    <w:rsid w:val="00812DE0"/>
    <w:rsid w:val="00814FF1"/>
    <w:rsid w:val="00820A6D"/>
    <w:rsid w:val="00821D67"/>
    <w:rsid w:val="00825E6B"/>
    <w:rsid w:val="00827258"/>
    <w:rsid w:val="00837D94"/>
    <w:rsid w:val="00837F9A"/>
    <w:rsid w:val="00842E49"/>
    <w:rsid w:val="00844376"/>
    <w:rsid w:val="00846872"/>
    <w:rsid w:val="00846DF2"/>
    <w:rsid w:val="008502DF"/>
    <w:rsid w:val="00857191"/>
    <w:rsid w:val="00862C6F"/>
    <w:rsid w:val="00865DA2"/>
    <w:rsid w:val="00867C10"/>
    <w:rsid w:val="00870F6B"/>
    <w:rsid w:val="00876C47"/>
    <w:rsid w:val="00884BB1"/>
    <w:rsid w:val="00884BF0"/>
    <w:rsid w:val="008876EB"/>
    <w:rsid w:val="008911F7"/>
    <w:rsid w:val="00891D0B"/>
    <w:rsid w:val="00897B88"/>
    <w:rsid w:val="008A332D"/>
    <w:rsid w:val="008A3C33"/>
    <w:rsid w:val="008A4E1D"/>
    <w:rsid w:val="008B0B17"/>
    <w:rsid w:val="008B2AAE"/>
    <w:rsid w:val="008C0F20"/>
    <w:rsid w:val="008C2480"/>
    <w:rsid w:val="008C2B29"/>
    <w:rsid w:val="008C3C9D"/>
    <w:rsid w:val="008D06FE"/>
    <w:rsid w:val="008D6138"/>
    <w:rsid w:val="008D73CD"/>
    <w:rsid w:val="008E3F2D"/>
    <w:rsid w:val="008F24F1"/>
    <w:rsid w:val="008F7DBB"/>
    <w:rsid w:val="0090317C"/>
    <w:rsid w:val="00903228"/>
    <w:rsid w:val="009045FF"/>
    <w:rsid w:val="00906CEE"/>
    <w:rsid w:val="009123CD"/>
    <w:rsid w:val="00913494"/>
    <w:rsid w:val="00914C85"/>
    <w:rsid w:val="00920B4A"/>
    <w:rsid w:val="00925C23"/>
    <w:rsid w:val="00926681"/>
    <w:rsid w:val="0092671D"/>
    <w:rsid w:val="00934C88"/>
    <w:rsid w:val="00935361"/>
    <w:rsid w:val="00936D36"/>
    <w:rsid w:val="00940201"/>
    <w:rsid w:val="00941E66"/>
    <w:rsid w:val="009432AC"/>
    <w:rsid w:val="00945FD0"/>
    <w:rsid w:val="0094648E"/>
    <w:rsid w:val="00950D2C"/>
    <w:rsid w:val="009518E7"/>
    <w:rsid w:val="00955C0E"/>
    <w:rsid w:val="009574E3"/>
    <w:rsid w:val="009616AB"/>
    <w:rsid w:val="00961AF6"/>
    <w:rsid w:val="00965F02"/>
    <w:rsid w:val="00971F2A"/>
    <w:rsid w:val="00972F0A"/>
    <w:rsid w:val="00973CE7"/>
    <w:rsid w:val="00981FF7"/>
    <w:rsid w:val="009837EF"/>
    <w:rsid w:val="00991BDA"/>
    <w:rsid w:val="009A0F9C"/>
    <w:rsid w:val="009A67CC"/>
    <w:rsid w:val="009B0B93"/>
    <w:rsid w:val="009B3A48"/>
    <w:rsid w:val="009C1D72"/>
    <w:rsid w:val="009C26CF"/>
    <w:rsid w:val="009D5104"/>
    <w:rsid w:val="009D5FD0"/>
    <w:rsid w:val="009D78C6"/>
    <w:rsid w:val="009E002B"/>
    <w:rsid w:val="009E3CF1"/>
    <w:rsid w:val="009F2556"/>
    <w:rsid w:val="009F5ED3"/>
    <w:rsid w:val="00A0512A"/>
    <w:rsid w:val="00A113D4"/>
    <w:rsid w:val="00A13420"/>
    <w:rsid w:val="00A2452F"/>
    <w:rsid w:val="00A3293E"/>
    <w:rsid w:val="00A34FAD"/>
    <w:rsid w:val="00A3724F"/>
    <w:rsid w:val="00A3730F"/>
    <w:rsid w:val="00A41563"/>
    <w:rsid w:val="00A436E2"/>
    <w:rsid w:val="00A4435B"/>
    <w:rsid w:val="00A457AD"/>
    <w:rsid w:val="00A55D18"/>
    <w:rsid w:val="00A574E9"/>
    <w:rsid w:val="00A654D8"/>
    <w:rsid w:val="00A70C77"/>
    <w:rsid w:val="00A86BB1"/>
    <w:rsid w:val="00A91FCA"/>
    <w:rsid w:val="00A92EE1"/>
    <w:rsid w:val="00AA00BF"/>
    <w:rsid w:val="00AA2DE7"/>
    <w:rsid w:val="00AA3B9E"/>
    <w:rsid w:val="00AA5D77"/>
    <w:rsid w:val="00AA6341"/>
    <w:rsid w:val="00AA723E"/>
    <w:rsid w:val="00AB3EFE"/>
    <w:rsid w:val="00AB5241"/>
    <w:rsid w:val="00AB5413"/>
    <w:rsid w:val="00AB7256"/>
    <w:rsid w:val="00AC0E3E"/>
    <w:rsid w:val="00AC69ED"/>
    <w:rsid w:val="00AD3125"/>
    <w:rsid w:val="00AD3D0F"/>
    <w:rsid w:val="00AD4419"/>
    <w:rsid w:val="00AD5125"/>
    <w:rsid w:val="00AD6394"/>
    <w:rsid w:val="00AE2926"/>
    <w:rsid w:val="00AE595F"/>
    <w:rsid w:val="00AF1EE2"/>
    <w:rsid w:val="00AF2096"/>
    <w:rsid w:val="00AF3DB4"/>
    <w:rsid w:val="00AF5AF5"/>
    <w:rsid w:val="00B01984"/>
    <w:rsid w:val="00B06761"/>
    <w:rsid w:val="00B06BEC"/>
    <w:rsid w:val="00B0743D"/>
    <w:rsid w:val="00B076FB"/>
    <w:rsid w:val="00B1157B"/>
    <w:rsid w:val="00B31CCA"/>
    <w:rsid w:val="00B357EA"/>
    <w:rsid w:val="00B41135"/>
    <w:rsid w:val="00B41B51"/>
    <w:rsid w:val="00B443B8"/>
    <w:rsid w:val="00B44ACD"/>
    <w:rsid w:val="00B50BD2"/>
    <w:rsid w:val="00B53DD7"/>
    <w:rsid w:val="00B53EE8"/>
    <w:rsid w:val="00B54E51"/>
    <w:rsid w:val="00B55E70"/>
    <w:rsid w:val="00B577CB"/>
    <w:rsid w:val="00B6441C"/>
    <w:rsid w:val="00B6623D"/>
    <w:rsid w:val="00B66F90"/>
    <w:rsid w:val="00B70BCB"/>
    <w:rsid w:val="00B74A48"/>
    <w:rsid w:val="00B76C7A"/>
    <w:rsid w:val="00B81188"/>
    <w:rsid w:val="00B907DC"/>
    <w:rsid w:val="00B92D8B"/>
    <w:rsid w:val="00B97721"/>
    <w:rsid w:val="00BA48E6"/>
    <w:rsid w:val="00BA587B"/>
    <w:rsid w:val="00BA58B5"/>
    <w:rsid w:val="00BA7D85"/>
    <w:rsid w:val="00BB3E51"/>
    <w:rsid w:val="00BB6C42"/>
    <w:rsid w:val="00BB6DC2"/>
    <w:rsid w:val="00BC07CF"/>
    <w:rsid w:val="00BC31C8"/>
    <w:rsid w:val="00BC76D2"/>
    <w:rsid w:val="00BD0087"/>
    <w:rsid w:val="00BD1058"/>
    <w:rsid w:val="00BD1C4B"/>
    <w:rsid w:val="00BD75FB"/>
    <w:rsid w:val="00BD7E27"/>
    <w:rsid w:val="00BE1FF0"/>
    <w:rsid w:val="00BE314B"/>
    <w:rsid w:val="00C031E1"/>
    <w:rsid w:val="00C13E2E"/>
    <w:rsid w:val="00C17BDC"/>
    <w:rsid w:val="00C205AB"/>
    <w:rsid w:val="00C20913"/>
    <w:rsid w:val="00C221D7"/>
    <w:rsid w:val="00C30C85"/>
    <w:rsid w:val="00C32A49"/>
    <w:rsid w:val="00C32DB1"/>
    <w:rsid w:val="00C33AB5"/>
    <w:rsid w:val="00C35511"/>
    <w:rsid w:val="00C3733F"/>
    <w:rsid w:val="00C4157E"/>
    <w:rsid w:val="00C44AFC"/>
    <w:rsid w:val="00C477AF"/>
    <w:rsid w:val="00C514E6"/>
    <w:rsid w:val="00C54A8B"/>
    <w:rsid w:val="00C54AC3"/>
    <w:rsid w:val="00C56E67"/>
    <w:rsid w:val="00C57386"/>
    <w:rsid w:val="00C577E1"/>
    <w:rsid w:val="00C5784E"/>
    <w:rsid w:val="00C61487"/>
    <w:rsid w:val="00C61DDE"/>
    <w:rsid w:val="00C669EC"/>
    <w:rsid w:val="00C71EB0"/>
    <w:rsid w:val="00C816C0"/>
    <w:rsid w:val="00C823AC"/>
    <w:rsid w:val="00C868FA"/>
    <w:rsid w:val="00C86A9A"/>
    <w:rsid w:val="00C905F1"/>
    <w:rsid w:val="00C90640"/>
    <w:rsid w:val="00C91771"/>
    <w:rsid w:val="00C946E3"/>
    <w:rsid w:val="00C97B22"/>
    <w:rsid w:val="00CA15F5"/>
    <w:rsid w:val="00CA1ECE"/>
    <w:rsid w:val="00CA5EAE"/>
    <w:rsid w:val="00CC0B2B"/>
    <w:rsid w:val="00CC0C63"/>
    <w:rsid w:val="00CC3AA9"/>
    <w:rsid w:val="00CC45F3"/>
    <w:rsid w:val="00CC5B7B"/>
    <w:rsid w:val="00CC63FB"/>
    <w:rsid w:val="00CD45F9"/>
    <w:rsid w:val="00CD60B4"/>
    <w:rsid w:val="00CD68CE"/>
    <w:rsid w:val="00CD75E7"/>
    <w:rsid w:val="00CD79F6"/>
    <w:rsid w:val="00CE1272"/>
    <w:rsid w:val="00CE4042"/>
    <w:rsid w:val="00CF0668"/>
    <w:rsid w:val="00CF182D"/>
    <w:rsid w:val="00CF1EA4"/>
    <w:rsid w:val="00CF7479"/>
    <w:rsid w:val="00D008D5"/>
    <w:rsid w:val="00D012CC"/>
    <w:rsid w:val="00D03AF6"/>
    <w:rsid w:val="00D06290"/>
    <w:rsid w:val="00D105DB"/>
    <w:rsid w:val="00D24564"/>
    <w:rsid w:val="00D30302"/>
    <w:rsid w:val="00D36EE1"/>
    <w:rsid w:val="00D42E02"/>
    <w:rsid w:val="00D4485E"/>
    <w:rsid w:val="00D450C7"/>
    <w:rsid w:val="00D46808"/>
    <w:rsid w:val="00D51E53"/>
    <w:rsid w:val="00D51E79"/>
    <w:rsid w:val="00D51F9D"/>
    <w:rsid w:val="00D60866"/>
    <w:rsid w:val="00D61F4C"/>
    <w:rsid w:val="00D61FC0"/>
    <w:rsid w:val="00D6668E"/>
    <w:rsid w:val="00D66C89"/>
    <w:rsid w:val="00D7084E"/>
    <w:rsid w:val="00D7566D"/>
    <w:rsid w:val="00D759BE"/>
    <w:rsid w:val="00D80E9D"/>
    <w:rsid w:val="00D81955"/>
    <w:rsid w:val="00D81B4F"/>
    <w:rsid w:val="00D81DFF"/>
    <w:rsid w:val="00D835DD"/>
    <w:rsid w:val="00D85AEB"/>
    <w:rsid w:val="00D91149"/>
    <w:rsid w:val="00D93010"/>
    <w:rsid w:val="00D9315B"/>
    <w:rsid w:val="00DB0008"/>
    <w:rsid w:val="00DB3213"/>
    <w:rsid w:val="00DB3D0D"/>
    <w:rsid w:val="00DB4165"/>
    <w:rsid w:val="00DB5366"/>
    <w:rsid w:val="00DB74CE"/>
    <w:rsid w:val="00DC53E7"/>
    <w:rsid w:val="00DC6260"/>
    <w:rsid w:val="00DD3D70"/>
    <w:rsid w:val="00DE07A1"/>
    <w:rsid w:val="00DE1009"/>
    <w:rsid w:val="00DE1EA3"/>
    <w:rsid w:val="00DE3A87"/>
    <w:rsid w:val="00E11514"/>
    <w:rsid w:val="00E22B19"/>
    <w:rsid w:val="00E35997"/>
    <w:rsid w:val="00E36D37"/>
    <w:rsid w:val="00E438AA"/>
    <w:rsid w:val="00E4492A"/>
    <w:rsid w:val="00E575EB"/>
    <w:rsid w:val="00E60D03"/>
    <w:rsid w:val="00E659CD"/>
    <w:rsid w:val="00E66D92"/>
    <w:rsid w:val="00E93B13"/>
    <w:rsid w:val="00E96C48"/>
    <w:rsid w:val="00E97E2A"/>
    <w:rsid w:val="00EA0E53"/>
    <w:rsid w:val="00EA25C1"/>
    <w:rsid w:val="00EA711E"/>
    <w:rsid w:val="00EA7B58"/>
    <w:rsid w:val="00EB4F87"/>
    <w:rsid w:val="00EB769B"/>
    <w:rsid w:val="00EB77FD"/>
    <w:rsid w:val="00EC114E"/>
    <w:rsid w:val="00EC3B96"/>
    <w:rsid w:val="00ED5707"/>
    <w:rsid w:val="00ED7E2B"/>
    <w:rsid w:val="00EE1567"/>
    <w:rsid w:val="00EE2364"/>
    <w:rsid w:val="00EE2B35"/>
    <w:rsid w:val="00EE3DEA"/>
    <w:rsid w:val="00EE7238"/>
    <w:rsid w:val="00EF1311"/>
    <w:rsid w:val="00EF4134"/>
    <w:rsid w:val="00EF58B8"/>
    <w:rsid w:val="00F00B9E"/>
    <w:rsid w:val="00F03A03"/>
    <w:rsid w:val="00F06328"/>
    <w:rsid w:val="00F104F8"/>
    <w:rsid w:val="00F17313"/>
    <w:rsid w:val="00F211F9"/>
    <w:rsid w:val="00F21297"/>
    <w:rsid w:val="00F33D57"/>
    <w:rsid w:val="00F36F6B"/>
    <w:rsid w:val="00F37784"/>
    <w:rsid w:val="00F451B3"/>
    <w:rsid w:val="00F533A0"/>
    <w:rsid w:val="00F546BE"/>
    <w:rsid w:val="00F56275"/>
    <w:rsid w:val="00F577C5"/>
    <w:rsid w:val="00F61D16"/>
    <w:rsid w:val="00F6426F"/>
    <w:rsid w:val="00F73078"/>
    <w:rsid w:val="00F740F1"/>
    <w:rsid w:val="00F81B8D"/>
    <w:rsid w:val="00F82E81"/>
    <w:rsid w:val="00F84E3A"/>
    <w:rsid w:val="00F85F83"/>
    <w:rsid w:val="00F86375"/>
    <w:rsid w:val="00F91425"/>
    <w:rsid w:val="00F915FF"/>
    <w:rsid w:val="00F938B9"/>
    <w:rsid w:val="00FA1B76"/>
    <w:rsid w:val="00FA21EC"/>
    <w:rsid w:val="00FA7BEB"/>
    <w:rsid w:val="00FA7F83"/>
    <w:rsid w:val="00FB5DF9"/>
    <w:rsid w:val="00FB7536"/>
    <w:rsid w:val="00FC063B"/>
    <w:rsid w:val="00FC17B6"/>
    <w:rsid w:val="00FC6188"/>
    <w:rsid w:val="00FD1A81"/>
    <w:rsid w:val="00FD1F70"/>
    <w:rsid w:val="00FD2A5E"/>
    <w:rsid w:val="00FE1C0C"/>
    <w:rsid w:val="00FE511F"/>
    <w:rsid w:val="00FE7132"/>
    <w:rsid w:val="00FF12CB"/>
    <w:rsid w:val="00FF5B2A"/>
    <w:rsid w:val="00FF6355"/>
    <w:rsid w:val="00FF6D9A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0611"/>
  <w15:chartTrackingRefBased/>
  <w15:docId w15:val="{4C4CA639-F302-4A32-B09C-555C8E20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D7"/>
  </w:style>
  <w:style w:type="paragraph" w:styleId="Ttulo1">
    <w:name w:val="heading 1"/>
    <w:basedOn w:val="Normal"/>
    <w:next w:val="Normal"/>
    <w:link w:val="Ttulo1Car"/>
    <w:uiPriority w:val="9"/>
    <w:qFormat/>
    <w:rsid w:val="001A1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4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A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Title">
    <w:name w:val="Table Title"/>
    <w:basedOn w:val="Normal"/>
    <w:rsid w:val="001A1712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kern w:val="0"/>
      <w:sz w:val="16"/>
      <w:szCs w:val="16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B0743D"/>
  </w:style>
  <w:style w:type="character" w:styleId="Textodelmarcadordeposicin">
    <w:name w:val="Placeholder Text"/>
    <w:basedOn w:val="Fuentedeprrafopredeter"/>
    <w:uiPriority w:val="99"/>
    <w:semiHidden/>
    <w:rsid w:val="008A4E1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C3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AA9"/>
  </w:style>
  <w:style w:type="paragraph" w:styleId="Piedepgina">
    <w:name w:val="footer"/>
    <w:basedOn w:val="Normal"/>
    <w:link w:val="PiedepginaCar"/>
    <w:uiPriority w:val="99"/>
    <w:unhideWhenUsed/>
    <w:rsid w:val="00CC3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7970FF-1924-4D40-AEAD-C748F028A5E7}">
  <we:reference id="f78a3046-9e99-4300-aa2b-5814002b01a2" version="1.55.1.0" store="EXCatalog" storeType="EXCatalog"/>
  <we:alternateReferences>
    <we:reference id="WA104382081" version="1.55.1.0" store="es-CO" storeType="OMEX"/>
  </we:alternateReferences>
  <we:properties>
    <we:property name="MENDELEY_CITATIONS" value="[]"/>
    <we:property name="MENDELEY_CITATIONS_LOCALE_CODE" value="&quot;es-CL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Rob22</b:Tag>
    <b:SourceType>JournalArticle</b:SourceType>
    <b:Guid>{C7E7E328-0F9D-457B-BF6C-700EE6AF0EFB}</b:Guid>
    <b:Title>Tax Crime Prediction with Machine Learning: A Case Study in the Municipality of Sao Paulo</b:Title>
    <b:JournalName>SciTePress</b:JournalName>
    <b:Year>2020</b:Year>
    <b:Volume> In Proceedings of the 22nd International Conference on Enterprise Information Systems - Volume 1: ICEIS</b:Volume>
    <b:Author>
      <b:Author>
        <b:NameList>
          <b:Person>
            <b:Last>Ippolito</b:Last>
            <b:First>André</b:First>
          </b:Person>
          <b:Person>
            <b:Last>Garcia Lozano</b:Last>
            <b:Middle>Cezar</b:Middle>
            <b:First>Augusto</b:First>
          </b:Person>
        </b:NameList>
      </b:Author>
    </b:Author>
    <b:Pages>452-459</b:Pages>
    <b:RefOrder>1</b:RefOrder>
  </b:Source>
  <b:Source>
    <b:Tag>Ros21</b:Tag>
    <b:SourceType>JournalArticle</b:SourceType>
    <b:Guid>{0C807D52-8670-46A7-BCC2-15AD86EFAFF6}</b:Guid>
    <b:Title>Machine Learning Algorithm for Mid-Term Projection of the EU Member States’ Indebtedness</b:Title>
    <b:Year>2023</b:Year>
    <b:JournalName>Risks</b:JournalName>
    <b:Volume>11</b:Volume>
    <b:Author>
      <b:Author>
        <b:NameList>
          <b:Person>
            <b:Last>Zarkova</b:Last>
            <b:First>Silvia</b:First>
          </b:Person>
          <b:Person>
            <b:Last>Kostov</b:Last>
            <b:First>Dimitar</b:First>
          </b:Person>
          <b:Person>
            <b:Last>Angelov</b:Last>
            <b:First>Petko</b:First>
          </b:Person>
          <b:Person>
            <b:Last>Pavlov</b:Last>
            <b:First>Tsvetan</b:First>
          </b:Person>
          <b:Person>
            <b:Last>Zahariev</b:Last>
            <b:First>Andrey</b:First>
          </b:Person>
        </b:NameList>
      </b:Author>
    </b:Author>
    <b:Issue>11040071</b:Issue>
    <b:RefOrder>2</b:RefOrder>
  </b:Source>
</b:Sources>
</file>

<file path=customXml/itemProps1.xml><?xml version="1.0" encoding="utf-8"?>
<ds:datastoreItem xmlns:ds="http://schemas.openxmlformats.org/officeDocument/2006/customXml" ds:itemID="{000BC3E9-910F-4D9D-9A5B-65E64775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5</Pages>
  <Words>2304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Javier Meza Pastrana</dc:creator>
  <cp:keywords/>
  <dc:description/>
  <cp:lastModifiedBy>Juan Jose Restrepo Rosero</cp:lastModifiedBy>
  <cp:revision>804</cp:revision>
  <dcterms:created xsi:type="dcterms:W3CDTF">2023-07-25T23:55:00Z</dcterms:created>
  <dcterms:modified xsi:type="dcterms:W3CDTF">2023-09-05T16:23:00Z</dcterms:modified>
</cp:coreProperties>
</file>