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9F91" w14:textId="64ACC9CB" w:rsidR="007658F9" w:rsidRPr="0056399E" w:rsidRDefault="00900050" w:rsidP="00867345">
      <w:pPr>
        <w:pStyle w:val="ttulo10"/>
        <w:jc w:val="center"/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</w:pPr>
      <w:r w:rsidRPr="007672DE">
        <w:rPr>
          <w:rFonts w:asciiTheme="minorHAnsi" w:hAnsiTheme="minorHAnsi" w:cstheme="minorHAnsi"/>
          <w:b w:val="0"/>
          <w:color w:val="0D63C9"/>
          <w:szCs w:val="52"/>
        </w:rPr>
        <w:drawing>
          <wp:anchor distT="0" distB="0" distL="114300" distR="114300" simplePos="0" relativeHeight="251699200" behindDoc="1" locked="0" layoutInCell="1" allowOverlap="1" wp14:anchorId="7997478E" wp14:editId="19E2359E">
            <wp:simplePos x="0" y="0"/>
            <wp:positionH relativeFrom="column">
              <wp:posOffset>-2583815</wp:posOffset>
            </wp:positionH>
            <wp:positionV relativeFrom="paragraph">
              <wp:posOffset>-1031875</wp:posOffset>
            </wp:positionV>
            <wp:extent cx="3009900" cy="808076"/>
            <wp:effectExtent l="0" t="0" r="0" b="0"/>
            <wp:wrapNone/>
            <wp:docPr id="22" name="Imagen 22" descr="C:\Users\santiago.valencia\AppData\Local\Microsoft\Windows\INetCache\Content.Word\desarroll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.valencia\AppData\Local\Microsoft\Windows\INetCache\Content.Word\desarrollo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192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>Guía de Construcción de Ficha</w:t>
      </w:r>
    </w:p>
    <w:p w14:paraId="2B1E0B1A" w14:textId="7631F393" w:rsidR="005B0F96" w:rsidRPr="007672DE" w:rsidRDefault="00867345" w:rsidP="00867345">
      <w:pPr>
        <w:pStyle w:val="ttulo10"/>
        <w:jc w:val="center"/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</w:pPr>
      <w:r w:rsidRPr="007672DE"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  <w:t>Retos en ciencia de datos</w:t>
      </w:r>
    </w:p>
    <w:p w14:paraId="15076B23" w14:textId="37AAC7BA" w:rsidR="009E45B7" w:rsidRPr="00C42A86" w:rsidRDefault="009E45B7" w:rsidP="003F4F08">
      <w:pPr>
        <w:pStyle w:val="ttulo10"/>
      </w:pPr>
    </w:p>
    <w:p w14:paraId="7AAE861C" w14:textId="066C52EE" w:rsidR="00376941" w:rsidRPr="00376941" w:rsidRDefault="00C61192" w:rsidP="00376941">
      <w:pPr>
        <w:rPr>
          <w:rFonts w:asciiTheme="minorHAnsi" w:hAnsiTheme="minorHAnsi" w:cstheme="minorHAnsi"/>
          <w:b/>
          <w:color w:val="FF7F00"/>
          <w:sz w:val="24"/>
          <w:szCs w:val="24"/>
        </w:rPr>
      </w:pPr>
      <w:r w:rsidRPr="00376941">
        <w:rPr>
          <w:rFonts w:asciiTheme="minorHAnsi" w:hAnsiTheme="minorHAnsi" w:cstheme="minorHAnsi"/>
          <w:b/>
          <w:color w:val="FF7F00"/>
          <w:sz w:val="24"/>
          <w:szCs w:val="24"/>
        </w:rPr>
        <w:t>Guía</w:t>
      </w:r>
      <w:r w:rsidR="00376941" w:rsidRPr="00376941">
        <w:rPr>
          <w:rFonts w:asciiTheme="minorHAnsi" w:hAnsiTheme="minorHAnsi" w:cstheme="minorHAnsi"/>
          <w:b/>
          <w:color w:val="FF7F00"/>
          <w:sz w:val="24"/>
          <w:szCs w:val="24"/>
        </w:rPr>
        <w:t xml:space="preserve"> de Construcción de Ficha </w:t>
      </w:r>
    </w:p>
    <w:p w14:paraId="145BCA59" w14:textId="6B037F17" w:rsidR="00376941" w:rsidRDefault="0081441A" w:rsidP="0037694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Nombre: Juan José Restrepo Rosero</w:t>
      </w:r>
    </w:p>
    <w:p w14:paraId="78842AFB" w14:textId="77777777" w:rsidR="0081441A" w:rsidRPr="00376941" w:rsidRDefault="0081441A" w:rsidP="00376941">
      <w:pPr>
        <w:rPr>
          <w:rFonts w:asciiTheme="minorHAnsi" w:hAnsiTheme="minorHAnsi" w:cstheme="minorHAnsi"/>
          <w:sz w:val="24"/>
          <w:szCs w:val="24"/>
        </w:rPr>
      </w:pPr>
    </w:p>
    <w:p w14:paraId="206E7AA5" w14:textId="77777777" w:rsidR="00376941" w:rsidRPr="00C61192" w:rsidRDefault="00376941" w:rsidP="00376941">
      <w:p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C61192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A partir de la información que brindó el experto en los dos videos, diligenciar la siguiente ficha. En caso que alguna información no esté explícita en la presentación y no pueda deducirse de lo dicho, se debe dejar en blanco la casilla correspondiente.</w:t>
      </w:r>
    </w:p>
    <w:p w14:paraId="4963DC44" w14:textId="77777777" w:rsidR="00376941" w:rsidRPr="00376941" w:rsidRDefault="00376941" w:rsidP="00376941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10395" w:type="dxa"/>
        <w:jc w:val="center"/>
        <w:tblLayout w:type="fixed"/>
        <w:tblLook w:val="0600" w:firstRow="0" w:lastRow="0" w:firstColumn="0" w:lastColumn="0" w:noHBand="1" w:noVBand="1"/>
      </w:tblPr>
      <w:tblGrid>
        <w:gridCol w:w="2084"/>
        <w:gridCol w:w="2084"/>
        <w:gridCol w:w="2082"/>
        <w:gridCol w:w="2227"/>
        <w:gridCol w:w="1918"/>
      </w:tblGrid>
      <w:tr w:rsidR="0001061F" w:rsidRPr="00376941" w14:paraId="4F8B871E" w14:textId="77777777" w:rsidTr="0001061F">
        <w:trPr>
          <w:trHeight w:val="422"/>
          <w:jc w:val="center"/>
        </w:trPr>
        <w:tc>
          <w:tcPr>
            <w:tcW w:w="2084" w:type="dxa"/>
            <w:tcBorders>
              <w:bottom w:val="single" w:sz="4" w:space="0" w:color="F2F2F2" w:themeColor="background1" w:themeShade="F2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5EBC1" w14:textId="77777777" w:rsidR="00376941" w:rsidRPr="00376941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376941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Nombre del proyecto:</w:t>
            </w:r>
          </w:p>
        </w:tc>
        <w:tc>
          <w:tcPr>
            <w:tcW w:w="416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216CA" w14:textId="69021204" w:rsidR="00376941" w:rsidRPr="00376941" w:rsidRDefault="00112C18" w:rsidP="008C6043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112C18">
              <w:rPr>
                <w:rFonts w:asciiTheme="minorHAnsi" w:hAnsiTheme="minorHAnsi" w:cstheme="minorHAnsi"/>
              </w:rPr>
              <w:t>Desarrollo de un modelo de Scoring de riesgo de crédito</w:t>
            </w:r>
          </w:p>
        </w:tc>
        <w:tc>
          <w:tcPr>
            <w:tcW w:w="4145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2EC1" w14:textId="14FA35B6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Fecha de realización:</w:t>
            </w:r>
            <w:r w:rsidR="00112C18">
              <w:rPr>
                <w:rFonts w:asciiTheme="minorHAnsi" w:hAnsiTheme="minorHAnsi" w:cstheme="minorHAnsi"/>
                <w:color w:val="404040" w:themeColor="text1" w:themeTint="BF"/>
              </w:rPr>
              <w:t xml:space="preserve"> hace 5 años (2018)</w:t>
            </w:r>
          </w:p>
        </w:tc>
      </w:tr>
      <w:tr w:rsidR="000C5B1B" w:rsidRPr="00376941" w14:paraId="643106E1" w14:textId="77777777" w:rsidTr="0001061F">
        <w:trPr>
          <w:trHeight w:val="422"/>
          <w:jc w:val="center"/>
        </w:trPr>
        <w:tc>
          <w:tcPr>
            <w:tcW w:w="20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B5E0B" w14:textId="77777777" w:rsidR="00376941" w:rsidRPr="0001061F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1061F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Nombre del expositor:</w:t>
            </w:r>
          </w:p>
        </w:tc>
        <w:tc>
          <w:tcPr>
            <w:tcW w:w="416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3A529" w14:textId="74923C78" w:rsidR="00376941" w:rsidRPr="00376941" w:rsidRDefault="00112C18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112C18">
              <w:rPr>
                <w:rFonts w:asciiTheme="minorHAnsi" w:hAnsiTheme="minorHAnsi" w:cstheme="minorHAnsi"/>
              </w:rPr>
              <w:t>Danny Lennis</w:t>
            </w:r>
          </w:p>
        </w:tc>
        <w:tc>
          <w:tcPr>
            <w:tcW w:w="4145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F594" w14:textId="17BA4C19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Duración del proyecto:</w:t>
            </w:r>
            <w:r w:rsidR="00112C18">
              <w:rPr>
                <w:rFonts w:asciiTheme="minorHAnsi" w:hAnsiTheme="minorHAnsi" w:cstheme="minorHAnsi"/>
                <w:color w:val="404040" w:themeColor="text1" w:themeTint="BF"/>
              </w:rPr>
              <w:t xml:space="preserve"> 8 meses</w:t>
            </w:r>
          </w:p>
        </w:tc>
      </w:tr>
      <w:tr w:rsidR="0001061F" w:rsidRPr="00376941" w14:paraId="29C149F7" w14:textId="77777777" w:rsidTr="0001061F">
        <w:trPr>
          <w:trHeight w:val="844"/>
          <w:jc w:val="center"/>
        </w:trPr>
        <w:tc>
          <w:tcPr>
            <w:tcW w:w="2084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D6F4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Objetivo del proyecto:</w:t>
            </w:r>
          </w:p>
        </w:tc>
        <w:tc>
          <w:tcPr>
            <w:tcW w:w="8311" w:type="dxa"/>
            <w:gridSpan w:val="4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03A17" w14:textId="1E4DAA17" w:rsidR="00376941" w:rsidRPr="00C61192" w:rsidRDefault="00112C18" w:rsidP="00112C18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</w:rPr>
              <w:t>D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t>esarrollar un modelo de Scoring de riesgo de crédito para calcular las probabilidades de incumplimiento de los clientes de una empresa del sector financiero</w:t>
            </w:r>
            <w:r>
              <w:rPr>
                <w:rFonts w:asciiTheme="minorHAnsi" w:hAnsiTheme="minorHAnsi" w:cstheme="minorHAnsi"/>
                <w:color w:val="404040" w:themeColor="text1" w:themeTint="BF"/>
              </w:rPr>
              <w:t xml:space="preserve"> y así 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t>seleccionar los clientes con el mejor perfil de riesgo para optimizar las campañas comerciales y mejorar la utilidad de la entidad financiera</w:t>
            </w:r>
            <w:r>
              <w:rPr>
                <w:rFonts w:asciiTheme="minorHAnsi" w:hAnsiTheme="minorHAnsi" w:cstheme="minorHAnsi"/>
                <w:color w:val="404040" w:themeColor="text1" w:themeTint="BF"/>
              </w:rPr>
              <w:t>.</w:t>
            </w:r>
          </w:p>
        </w:tc>
      </w:tr>
      <w:tr w:rsidR="000C5B1B" w:rsidRPr="00376941" w14:paraId="39448BE8" w14:textId="77777777" w:rsidTr="0001061F">
        <w:trPr>
          <w:trHeight w:val="1819"/>
          <w:jc w:val="center"/>
        </w:trPr>
        <w:tc>
          <w:tcPr>
            <w:tcW w:w="2084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58C0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Etapas del proyecto:</w:t>
            </w:r>
          </w:p>
        </w:tc>
        <w:tc>
          <w:tcPr>
            <w:tcW w:w="8311" w:type="dxa"/>
            <w:gridSpan w:val="4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939D4" w14:textId="77777777" w:rsidR="00112C18" w:rsidRDefault="00112C18" w:rsidP="00112C18">
            <w:pPr>
              <w:pStyle w:val="Prrafodelista"/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112C18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Planeación y preparación (40% del tiempo):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t xml:space="preserve"> Incluye la definición de la base de datos, las variables a utilizar, la metodología a seguir y la selección de las herramientas para implementar el modelo.</w:t>
            </w:r>
          </w:p>
          <w:p w14:paraId="6772AA23" w14:textId="77777777" w:rsidR="00112C18" w:rsidRDefault="00112C18" w:rsidP="00112C18">
            <w:pPr>
              <w:pStyle w:val="Prrafodelista"/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112C18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Desarrollo del modelo y presentación de resultados (25% del tiempo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t>): Involucra la construcción y prueba de diferentes modelos analíticos, la selección del modelo final y la mejora del indicador de discriminación (KS) del modelo.</w:t>
            </w:r>
          </w:p>
          <w:p w14:paraId="543CBDA7" w14:textId="58DE6918" w:rsidR="00376941" w:rsidRPr="00112C18" w:rsidRDefault="00112C18" w:rsidP="00112C18">
            <w:pPr>
              <w:pStyle w:val="Prrafodelista"/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112C18">
              <w:rPr>
                <w:rFonts w:asciiTheme="minorHAnsi" w:hAnsiTheme="minorHAnsi" w:cstheme="minorHAnsi"/>
                <w:b/>
                <w:bCs/>
                <w:color w:val="404040" w:themeColor="text1" w:themeTint="BF"/>
              </w:rPr>
              <w:t>Implementación (25% del tiempo):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t xml:space="preserve"> Comprende la puesta en marcha del modelo en </w:t>
            </w:r>
            <w:r w:rsidRPr="00112C18">
              <w:rPr>
                <w:rFonts w:asciiTheme="minorHAnsi" w:hAnsiTheme="minorHAnsi" w:cstheme="minorHAnsi"/>
                <w:color w:val="404040" w:themeColor="text1" w:themeTint="BF"/>
              </w:rPr>
              <w:lastRenderedPageBreak/>
              <w:t>el sistema de la entidad financiera y la conexión con otros sistemas transaccionales.</w:t>
            </w:r>
          </w:p>
        </w:tc>
      </w:tr>
      <w:tr w:rsidR="00376941" w:rsidRPr="00376941" w14:paraId="50F4BA72" w14:textId="77777777" w:rsidTr="0001061F">
        <w:trPr>
          <w:trHeight w:val="422"/>
          <w:jc w:val="center"/>
        </w:trPr>
        <w:tc>
          <w:tcPr>
            <w:tcW w:w="10395" w:type="dxa"/>
            <w:gridSpan w:val="5"/>
            <w:tcBorders>
              <w:top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80DC3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5E601AE2" w14:textId="77777777" w:rsidTr="0001061F">
        <w:trPr>
          <w:trHeight w:val="422"/>
          <w:jc w:val="center"/>
        </w:trPr>
        <w:tc>
          <w:tcPr>
            <w:tcW w:w="208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181A0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Dificultades identificadas:</w:t>
            </w:r>
          </w:p>
        </w:tc>
        <w:tc>
          <w:tcPr>
            <w:tcW w:w="4166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6CBA3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Causa de la dificultad:</w:t>
            </w:r>
          </w:p>
        </w:tc>
        <w:tc>
          <w:tcPr>
            <w:tcW w:w="4145" w:type="dxa"/>
            <w:gridSpan w:val="2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175D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Cómo se habría podido evitar o minimizar la dificultad:</w:t>
            </w:r>
          </w:p>
        </w:tc>
      </w:tr>
      <w:tr w:rsidR="0001061F" w:rsidRPr="00376941" w14:paraId="61E1375A" w14:textId="77777777" w:rsidTr="0001061F">
        <w:trPr>
          <w:trHeight w:val="422"/>
          <w:jc w:val="center"/>
        </w:trPr>
        <w:tc>
          <w:tcPr>
            <w:tcW w:w="208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4309C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Dificultad 1:</w:t>
            </w:r>
          </w:p>
        </w:tc>
        <w:tc>
          <w:tcPr>
            <w:tcW w:w="4166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9A8B6" w14:textId="78928D8E" w:rsidR="00376941" w:rsidRPr="00C61192" w:rsidRDefault="008C6043" w:rsidP="008C6043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C6043">
              <w:rPr>
                <w:rFonts w:asciiTheme="minorHAnsi" w:hAnsiTheme="minorHAnsi" w:cstheme="minorHAnsi"/>
                <w:color w:val="404040" w:themeColor="text1" w:themeTint="BF"/>
              </w:rPr>
              <w:t>La gran cantidad de variables en la base de datos</w:t>
            </w:r>
            <w:r>
              <w:rPr>
                <w:rFonts w:asciiTheme="minorHAnsi" w:hAnsiTheme="minorHAnsi" w:cstheme="minorHAnsi"/>
                <w:color w:val="404040" w:themeColor="text1" w:themeTint="BF"/>
              </w:rPr>
              <w:t xml:space="preserve"> (más de 1800)</w:t>
            </w:r>
            <w:r w:rsidRPr="008C6043">
              <w:rPr>
                <w:rFonts w:asciiTheme="minorHAnsi" w:hAnsiTheme="minorHAnsi" w:cstheme="minorHAnsi"/>
                <w:color w:val="404040" w:themeColor="text1" w:themeTint="BF"/>
              </w:rPr>
              <w:t xml:space="preserve"> dificultó la selección de las variables adecuadas para el modelo.</w:t>
            </w:r>
          </w:p>
        </w:tc>
        <w:tc>
          <w:tcPr>
            <w:tcW w:w="4145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A385D" w14:textId="16CEC0EA" w:rsidR="00376941" w:rsidRPr="00C61192" w:rsidRDefault="008C6043" w:rsidP="008C6043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C6043">
              <w:rPr>
                <w:rFonts w:asciiTheme="minorHAnsi" w:hAnsiTheme="minorHAnsi" w:cstheme="minorHAnsi"/>
                <w:color w:val="404040" w:themeColor="text1" w:themeTint="BF"/>
              </w:rPr>
              <w:t>Se podrían haber aplicado técnicas de reducción de dimensionalidad, como el análisis de componentes principales y la clusterización de variables, para reducir el número de variables y facilitar la selección.</w:t>
            </w:r>
          </w:p>
        </w:tc>
      </w:tr>
      <w:tr w:rsidR="0001061F" w:rsidRPr="00376941" w14:paraId="23DC1B55" w14:textId="77777777" w:rsidTr="0001061F">
        <w:trPr>
          <w:trHeight w:val="751"/>
          <w:jc w:val="center"/>
        </w:trPr>
        <w:tc>
          <w:tcPr>
            <w:tcW w:w="208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634C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Dificultad 2:</w:t>
            </w:r>
          </w:p>
        </w:tc>
        <w:tc>
          <w:tcPr>
            <w:tcW w:w="416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F07CB" w14:textId="08028C9F" w:rsidR="00376941" w:rsidRPr="00C61192" w:rsidRDefault="008C6043" w:rsidP="008C6043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C6043">
              <w:rPr>
                <w:rFonts w:asciiTheme="minorHAnsi" w:hAnsiTheme="minorHAnsi" w:cstheme="minorHAnsi"/>
                <w:color w:val="404040" w:themeColor="text1" w:themeTint="BF"/>
              </w:rPr>
              <w:t>La falta de anticipación y planificación en la inclusión de las dos variables en el modelo y el sistema de la entidad financiera.</w:t>
            </w:r>
          </w:p>
        </w:tc>
        <w:tc>
          <w:tcPr>
            <w:tcW w:w="4145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ABE88" w14:textId="530EF293" w:rsidR="00376941" w:rsidRPr="00C61192" w:rsidRDefault="008C6043" w:rsidP="008C6043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8C6043">
              <w:rPr>
                <w:rFonts w:asciiTheme="minorHAnsi" w:hAnsiTheme="minorHAnsi" w:cstheme="minorHAnsi"/>
                <w:color w:val="404040" w:themeColor="text1" w:themeTint="BF"/>
              </w:rPr>
              <w:t>Se podría haber trabajado en conjunto con el área de tecnología e infraestructura para asegurarse de que todas las variables necesarias estuvieran disponibles desde el inicio del proyecto.</w:t>
            </w:r>
          </w:p>
        </w:tc>
      </w:tr>
      <w:tr w:rsidR="00376941" w:rsidRPr="00376941" w14:paraId="0BC2FDAB" w14:textId="77777777" w:rsidTr="0001061F">
        <w:trPr>
          <w:trHeight w:val="69"/>
          <w:jc w:val="center"/>
        </w:trPr>
        <w:tc>
          <w:tcPr>
            <w:tcW w:w="1039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160FF" w14:textId="77777777" w:rsidR="00376941" w:rsidRPr="00376941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376941" w:rsidRPr="00376941" w14:paraId="1ADC3B6C" w14:textId="77777777" w:rsidTr="0001061F">
        <w:trPr>
          <w:trHeight w:val="422"/>
          <w:jc w:val="center"/>
        </w:trPr>
        <w:tc>
          <w:tcPr>
            <w:tcW w:w="10395" w:type="dxa"/>
            <w:gridSpan w:val="5"/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A333B" w14:textId="77777777" w:rsidR="00376941" w:rsidRPr="000C5B1B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</w:pPr>
            <w:r w:rsidRPr="000C5B1B">
              <w:rPr>
                <w:rFonts w:asciiTheme="minorHAnsi" w:hAnsiTheme="minorHAnsi" w:cstheme="minorHAnsi"/>
                <w:b/>
                <w:color w:val="FFFFFF" w:themeColor="background1"/>
                <w:sz w:val="24"/>
              </w:rPr>
              <w:t>Impactos del proyecto:</w:t>
            </w:r>
          </w:p>
        </w:tc>
      </w:tr>
      <w:tr w:rsidR="000C5B1B" w:rsidRPr="00376941" w14:paraId="4B5FC180" w14:textId="77777777" w:rsidTr="0001061F">
        <w:trPr>
          <w:trHeight w:val="573"/>
          <w:jc w:val="center"/>
        </w:trPr>
        <w:tc>
          <w:tcPr>
            <w:tcW w:w="208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61AC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Grupos de interés:</w:t>
            </w:r>
          </w:p>
        </w:tc>
        <w:tc>
          <w:tcPr>
            <w:tcW w:w="2084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FC93D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Tipos de impacto</w:t>
            </w:r>
          </w:p>
        </w:tc>
        <w:tc>
          <w:tcPr>
            <w:tcW w:w="2082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82D7C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Impacto positivo</w:t>
            </w:r>
          </w:p>
        </w:tc>
        <w:tc>
          <w:tcPr>
            <w:tcW w:w="2227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BF7E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Impacto negativo</w:t>
            </w:r>
          </w:p>
        </w:tc>
        <w:tc>
          <w:tcPr>
            <w:tcW w:w="1917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02F9F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61A4F923" w14:textId="77777777" w:rsidTr="0001061F">
        <w:trPr>
          <w:trHeight w:val="422"/>
          <w:jc w:val="center"/>
        </w:trPr>
        <w:tc>
          <w:tcPr>
            <w:tcW w:w="2084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F2411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lastRenderedPageBreak/>
              <w:t>Stake holder 1</w:t>
            </w:r>
          </w:p>
        </w:tc>
        <w:tc>
          <w:tcPr>
            <w:tcW w:w="2084" w:type="dxa"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6E7B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1</w:t>
            </w:r>
          </w:p>
        </w:tc>
        <w:tc>
          <w:tcPr>
            <w:tcW w:w="2082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6110B" w14:textId="10A52AAF" w:rsidR="00376941" w:rsidRPr="00C61192" w:rsidRDefault="005C7925" w:rsidP="005C792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5C7925">
              <w:rPr>
                <w:rFonts w:asciiTheme="minorHAnsi" w:hAnsiTheme="minorHAnsi" w:cstheme="minorHAnsi"/>
                <w:color w:val="404040" w:themeColor="text1" w:themeTint="BF"/>
              </w:rPr>
              <w:t>Mejora en la utilidad de las campañas comerciales debido a la optimización en la selección de clientes con bajo riesgo.</w:t>
            </w:r>
          </w:p>
        </w:tc>
        <w:tc>
          <w:tcPr>
            <w:tcW w:w="2227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89ADA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97E73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16629789" w14:textId="77777777" w:rsidTr="0001061F">
        <w:trPr>
          <w:trHeight w:val="422"/>
          <w:jc w:val="center"/>
        </w:trPr>
        <w:tc>
          <w:tcPr>
            <w:tcW w:w="2084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9B1E" w14:textId="77777777" w:rsidR="00376941" w:rsidRPr="00C61192" w:rsidRDefault="00376941" w:rsidP="00AC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</w:p>
        </w:tc>
        <w:tc>
          <w:tcPr>
            <w:tcW w:w="20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99AD9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2</w:t>
            </w:r>
          </w:p>
        </w:tc>
        <w:tc>
          <w:tcPr>
            <w:tcW w:w="20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6594" w14:textId="4A05DBBA" w:rsidR="00376941" w:rsidRPr="00C61192" w:rsidRDefault="005C7925" w:rsidP="005C792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5C7925">
              <w:rPr>
                <w:rFonts w:asciiTheme="minorHAnsi" w:hAnsiTheme="minorHAnsi" w:cstheme="minorHAnsi"/>
                <w:color w:val="404040" w:themeColor="text1" w:themeTint="BF"/>
              </w:rPr>
              <w:t>Aumento en la tasa de aprobación de tarjetas de crédito, lo que generó una mayor rentabilidad para la entidad.</w:t>
            </w:r>
          </w:p>
        </w:tc>
        <w:tc>
          <w:tcPr>
            <w:tcW w:w="22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A412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A476B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0029B14E" w14:textId="77777777" w:rsidTr="0001061F">
        <w:trPr>
          <w:trHeight w:val="422"/>
          <w:jc w:val="center"/>
        </w:trPr>
        <w:tc>
          <w:tcPr>
            <w:tcW w:w="2084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711" w14:textId="77777777" w:rsidR="00376941" w:rsidRPr="00C61192" w:rsidRDefault="00376941" w:rsidP="00AC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</w:p>
        </w:tc>
        <w:tc>
          <w:tcPr>
            <w:tcW w:w="20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DDF22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3</w:t>
            </w:r>
          </w:p>
        </w:tc>
        <w:tc>
          <w:tcPr>
            <w:tcW w:w="20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61423" w14:textId="17B9B13B" w:rsidR="00376941" w:rsidRPr="00C61192" w:rsidRDefault="005C7925" w:rsidP="005C792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5C7925">
              <w:rPr>
                <w:rFonts w:asciiTheme="minorHAnsi" w:hAnsiTheme="minorHAnsi" w:cstheme="minorHAnsi"/>
                <w:color w:val="404040" w:themeColor="text1" w:themeTint="BF"/>
              </w:rPr>
              <w:t xml:space="preserve">Optimización de los recursos al asignar cupos de tarjetas de crédito </w:t>
            </w:r>
            <w:r w:rsidRPr="005C7925">
              <w:rPr>
                <w:rFonts w:asciiTheme="minorHAnsi" w:hAnsiTheme="minorHAnsi" w:cstheme="minorHAnsi"/>
                <w:color w:val="404040" w:themeColor="text1" w:themeTint="BF"/>
              </w:rPr>
              <w:t>de acuerdo con el</w:t>
            </w:r>
            <w:r w:rsidRPr="005C7925">
              <w:rPr>
                <w:rFonts w:asciiTheme="minorHAnsi" w:hAnsiTheme="minorHAnsi" w:cstheme="minorHAnsi"/>
                <w:color w:val="404040" w:themeColor="text1" w:themeTint="BF"/>
              </w:rPr>
              <w:t xml:space="preserve"> nivel de riesgo y utilización de cada cliente.</w:t>
            </w:r>
          </w:p>
        </w:tc>
        <w:tc>
          <w:tcPr>
            <w:tcW w:w="22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F5510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F1231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649C43E1" w14:textId="77777777" w:rsidTr="0001061F">
        <w:trPr>
          <w:trHeight w:val="422"/>
          <w:jc w:val="center"/>
        </w:trPr>
        <w:tc>
          <w:tcPr>
            <w:tcW w:w="2084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3A618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Stakeholder 2</w:t>
            </w:r>
          </w:p>
        </w:tc>
        <w:tc>
          <w:tcPr>
            <w:tcW w:w="20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7DFBC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1</w:t>
            </w:r>
          </w:p>
        </w:tc>
        <w:tc>
          <w:tcPr>
            <w:tcW w:w="20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ED836" w14:textId="2B7A2A97" w:rsidR="00376941" w:rsidRPr="00C61192" w:rsidRDefault="006A6B3E" w:rsidP="006A6B3E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6A6B3E">
              <w:rPr>
                <w:rFonts w:asciiTheme="minorHAnsi" w:hAnsiTheme="minorHAnsi" w:cstheme="minorHAnsi"/>
                <w:color w:val="404040" w:themeColor="text1" w:themeTint="BF"/>
              </w:rPr>
              <w:t>Mayor probabilidad de ser aprobados para una tarjeta de crédito debido a la mejora en el modelo de Scoring.</w:t>
            </w:r>
          </w:p>
        </w:tc>
        <w:tc>
          <w:tcPr>
            <w:tcW w:w="22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949D7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275C2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0F2D6FBF" w14:textId="77777777" w:rsidTr="0001061F">
        <w:trPr>
          <w:trHeight w:val="422"/>
          <w:jc w:val="center"/>
        </w:trPr>
        <w:tc>
          <w:tcPr>
            <w:tcW w:w="2084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4F59D" w14:textId="77777777" w:rsidR="00376941" w:rsidRPr="00C61192" w:rsidRDefault="00376941" w:rsidP="00AC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208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F70EF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2</w:t>
            </w:r>
          </w:p>
        </w:tc>
        <w:tc>
          <w:tcPr>
            <w:tcW w:w="20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C660D" w14:textId="06CFDD62" w:rsidR="00376941" w:rsidRPr="00C61192" w:rsidRDefault="006A6B3E" w:rsidP="006A6B3E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6A6B3E">
              <w:rPr>
                <w:rFonts w:asciiTheme="minorHAnsi" w:hAnsiTheme="minorHAnsi" w:cstheme="minorHAnsi"/>
                <w:color w:val="404040" w:themeColor="text1" w:themeTint="BF"/>
              </w:rPr>
              <w:t xml:space="preserve">Posibilidad de obtener un mayor cupo de tarjeta de </w:t>
            </w:r>
            <w:r w:rsidRPr="006A6B3E">
              <w:rPr>
                <w:rFonts w:asciiTheme="minorHAnsi" w:hAnsiTheme="minorHAnsi" w:cstheme="minorHAnsi"/>
                <w:color w:val="404040" w:themeColor="text1" w:themeTint="BF"/>
              </w:rPr>
              <w:lastRenderedPageBreak/>
              <w:t>crédito para aquellos clientes con bajo riesgo y alta probabilidad de utilización.</w:t>
            </w:r>
          </w:p>
        </w:tc>
        <w:tc>
          <w:tcPr>
            <w:tcW w:w="22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3E9C6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1DBB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  <w:tr w:rsidR="0001061F" w:rsidRPr="00376941" w14:paraId="79CAF1F1" w14:textId="77777777" w:rsidTr="0001061F">
        <w:trPr>
          <w:trHeight w:val="422"/>
          <w:jc w:val="center"/>
        </w:trPr>
        <w:tc>
          <w:tcPr>
            <w:tcW w:w="2084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9993" w14:textId="77777777" w:rsidR="00376941" w:rsidRPr="00C61192" w:rsidRDefault="00376941" w:rsidP="00AC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2084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762A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C61192">
              <w:rPr>
                <w:rFonts w:asciiTheme="minorHAnsi" w:hAnsiTheme="minorHAnsi" w:cstheme="minorHAnsi"/>
                <w:color w:val="404040" w:themeColor="text1" w:themeTint="BF"/>
              </w:rPr>
              <w:t>Tipo 3</w:t>
            </w:r>
          </w:p>
        </w:tc>
        <w:tc>
          <w:tcPr>
            <w:tcW w:w="208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38C1D" w14:textId="77777777" w:rsidR="006A6B3E" w:rsidRPr="006A6B3E" w:rsidRDefault="006A6B3E" w:rsidP="006A6B3E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6A6B3E">
              <w:rPr>
                <w:rFonts w:asciiTheme="minorHAnsi" w:hAnsiTheme="minorHAnsi" w:cstheme="minorHAnsi"/>
                <w:color w:val="404040" w:themeColor="text1" w:themeTint="BF"/>
              </w:rPr>
              <w:t>Mayor facilidad para acceder a créditos y servicios financieros.</w:t>
            </w:r>
          </w:p>
          <w:p w14:paraId="71D61A52" w14:textId="67130921" w:rsidR="00376941" w:rsidRPr="00C61192" w:rsidRDefault="006A6B3E" w:rsidP="006A6B3E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  <w:color w:val="404040" w:themeColor="text1" w:themeTint="BF"/>
              </w:rPr>
            </w:pPr>
            <w:r w:rsidRPr="006A6B3E">
              <w:rPr>
                <w:rFonts w:asciiTheme="minorHAnsi" w:hAnsiTheme="minorHAnsi" w:cstheme="minorHAnsi"/>
                <w:color w:val="404040" w:themeColor="text1" w:themeTint="BF"/>
              </w:rPr>
              <w:t>Resultado: Impacto positivo.</w:t>
            </w:r>
          </w:p>
        </w:tc>
        <w:tc>
          <w:tcPr>
            <w:tcW w:w="22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CBFAA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  <w:tc>
          <w:tcPr>
            <w:tcW w:w="191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1AA9D" w14:textId="77777777" w:rsidR="00376941" w:rsidRPr="00C61192" w:rsidRDefault="00376941" w:rsidP="00AC247C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404040" w:themeColor="text1" w:themeTint="BF"/>
              </w:rPr>
            </w:pPr>
          </w:p>
        </w:tc>
      </w:tr>
    </w:tbl>
    <w:p w14:paraId="3B8032E2" w14:textId="6E556C39" w:rsidR="0033547C" w:rsidRPr="00C22008" w:rsidRDefault="0033547C" w:rsidP="00963BA5">
      <w:pPr>
        <w:pStyle w:val="Ttulos"/>
        <w:spacing w:after="0" w:line="276" w:lineRule="auto"/>
        <w:rPr>
          <w:lang w:eastAsia="en-US"/>
        </w:rPr>
      </w:pPr>
    </w:p>
    <w:sectPr w:rsidR="0033547C" w:rsidRPr="00C22008" w:rsidSect="007672DE">
      <w:headerReference w:type="default" r:id="rId12"/>
      <w:footerReference w:type="default" r:id="rId13"/>
      <w:footerReference w:type="first" r:id="rId14"/>
      <w:pgSz w:w="15840" w:h="12240" w:orient="landscape"/>
      <w:pgMar w:top="1701" w:right="1674" w:bottom="1701" w:left="1985" w:header="51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9B34" w14:textId="77777777" w:rsidR="00864442" w:rsidRDefault="00864442" w:rsidP="00094D8C">
      <w:pPr>
        <w:spacing w:line="240" w:lineRule="auto"/>
      </w:pPr>
      <w:r>
        <w:separator/>
      </w:r>
    </w:p>
  </w:endnote>
  <w:endnote w:type="continuationSeparator" w:id="0">
    <w:p w14:paraId="2B010BFC" w14:textId="77777777" w:rsidR="00864442" w:rsidRDefault="00864442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6DB3" w14:textId="260A4BEE" w:rsidR="00324CB5" w:rsidRPr="006E612C" w:rsidRDefault="00900050">
    <w:pPr>
      <w:pStyle w:val="Piedepgina"/>
      <w:jc w:val="right"/>
      <w:rPr>
        <w:b/>
        <w:color w:val="034A9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3CC7D" wp14:editId="5A2DB1C9">
          <wp:simplePos x="0" y="0"/>
          <wp:positionH relativeFrom="column">
            <wp:posOffset>-2813685</wp:posOffset>
          </wp:positionH>
          <wp:positionV relativeFrom="paragraph">
            <wp:posOffset>-636270</wp:posOffset>
          </wp:positionV>
          <wp:extent cx="3505835" cy="1773555"/>
          <wp:effectExtent l="0" t="0" r="0" b="0"/>
          <wp:wrapNone/>
          <wp:docPr id="21" name="Imagen 21" descr="PlantillaM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tillaM2-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177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966DE" w14:textId="6BC33174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0D63C9"/>
        <w:spacing w:val="60"/>
        <w:sz w:val="24"/>
        <w:szCs w:val="24"/>
        <w:lang w:val="es-ES"/>
      </w:rPr>
      <w:t xml:space="preserve"> Página</w:t>
    </w:r>
    <w:r w:rsidRPr="0056399E">
      <w:rPr>
        <w:rFonts w:asciiTheme="minorHAnsi" w:hAnsiTheme="minorHAnsi" w:cstheme="minorHAnsi"/>
        <w:color w:val="0D63C9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PAGE 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C61192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  <w:r w:rsidRPr="0056399E">
      <w:rPr>
        <w:rFonts w:asciiTheme="minorHAnsi" w:hAnsiTheme="minorHAnsi" w:cstheme="minorHAnsi"/>
        <w:color w:val="FF7F00"/>
        <w:sz w:val="24"/>
        <w:szCs w:val="24"/>
        <w:lang w:val="es-ES"/>
      </w:rPr>
      <w:t xml:space="preserve"> |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NUMPAGES  \* Arabic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C61192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50956DD6">
          <wp:simplePos x="0" y="0"/>
          <wp:positionH relativeFrom="margin">
            <wp:posOffset>6668770</wp:posOffset>
          </wp:positionH>
          <wp:positionV relativeFrom="paragraph">
            <wp:posOffset>-204470</wp:posOffset>
          </wp:positionV>
          <wp:extent cx="1573530" cy="616585"/>
          <wp:effectExtent l="0" t="0" r="762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8695" w14:textId="77777777" w:rsidR="00864442" w:rsidRDefault="00864442" w:rsidP="00094D8C">
      <w:pPr>
        <w:spacing w:line="240" w:lineRule="auto"/>
      </w:pPr>
      <w:r>
        <w:separator/>
      </w:r>
    </w:p>
  </w:footnote>
  <w:footnote w:type="continuationSeparator" w:id="0">
    <w:p w14:paraId="286953E0" w14:textId="77777777" w:rsidR="00864442" w:rsidRDefault="00864442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0CF9" w14:textId="4C8C3FA3" w:rsidR="00EC3049" w:rsidRPr="00CE419B" w:rsidRDefault="000C23D8" w:rsidP="00EC3049">
    <w:pPr>
      <w:pStyle w:val="Encabezado"/>
      <w:jc w:val="right"/>
      <w:rPr>
        <w:rFonts w:asciiTheme="minorHAnsi" w:hAnsiTheme="minorHAnsi" w:cstheme="minorHAnsi"/>
        <w:b/>
        <w:color w:val="034A94"/>
      </w:rPr>
    </w:pPr>
    <w:r w:rsidRPr="0056399E">
      <w:rPr>
        <w:rFonts w:asciiTheme="minorHAnsi" w:hAnsiTheme="minorHAnsi" w:cstheme="minorHAnsi"/>
        <w:b/>
        <w:noProof/>
        <w:color w:val="0D63C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5B09CC53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4962525" cy="0"/>
              <wp:effectExtent l="0" t="0" r="952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962525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F7F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6DE1D7" id="Conector recto 9" o:spid="_x0000_s1026" style="position:absolute;flip:x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39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" strokecolor="#ff7f00" strokeweight="1pt">
              <v:stroke dashstyle="dash"/>
              <w10:wrap anchorx="margin"/>
            </v:line>
          </w:pict>
        </mc:Fallback>
      </mc:AlternateContent>
    </w:r>
    <w:r w:rsidR="00B57FE4">
      <w:rPr>
        <w:rFonts w:asciiTheme="minorHAnsi" w:hAnsiTheme="minorHAnsi" w:cstheme="minorHAnsi"/>
        <w:b/>
        <w:noProof/>
        <w:color w:val="0D63C9"/>
      </w:rPr>
      <w:t>Rúbrica de evaluación para Fichas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7.75pt;height:18.75pt" o:bullet="t">
        <v:imagedata r:id="rId1" o:title="Viñeta-04"/>
      </v:shape>
    </w:pict>
  </w:numPicBullet>
  <w:numPicBullet w:numPicBulletId="1">
    <w:pict>
      <v:shape id="_x0000_i1055" type="#_x0000_t75" style="width:8.25pt;height:7.5pt" o:bullet="t">
        <v:imagedata r:id="rId2" o:title="Viñeta-04"/>
      </v:shape>
    </w:pic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600621BA"/>
    <w:lvl w:ilvl="0" w:tplc="FBCC8F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2A06848"/>
    <w:multiLevelType w:val="hybridMultilevel"/>
    <w:tmpl w:val="A7501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F3176"/>
    <w:multiLevelType w:val="hybridMultilevel"/>
    <w:tmpl w:val="76D083A2"/>
    <w:lvl w:ilvl="0" w:tplc="B3FE9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2868">
    <w:abstractNumId w:val="3"/>
  </w:num>
  <w:num w:numId="2" w16cid:durableId="481652704">
    <w:abstractNumId w:val="17"/>
  </w:num>
  <w:num w:numId="3" w16cid:durableId="1361122408">
    <w:abstractNumId w:val="40"/>
  </w:num>
  <w:num w:numId="4" w16cid:durableId="1277449792">
    <w:abstractNumId w:val="37"/>
  </w:num>
  <w:num w:numId="5" w16cid:durableId="1557399603">
    <w:abstractNumId w:val="14"/>
  </w:num>
  <w:num w:numId="6" w16cid:durableId="224996598">
    <w:abstractNumId w:val="6"/>
  </w:num>
  <w:num w:numId="7" w16cid:durableId="1023676507">
    <w:abstractNumId w:val="8"/>
  </w:num>
  <w:num w:numId="8" w16cid:durableId="459761503">
    <w:abstractNumId w:val="18"/>
  </w:num>
  <w:num w:numId="9" w16cid:durableId="201285611">
    <w:abstractNumId w:val="34"/>
  </w:num>
  <w:num w:numId="10" w16cid:durableId="2026705289">
    <w:abstractNumId w:val="19"/>
  </w:num>
  <w:num w:numId="11" w16cid:durableId="368383822">
    <w:abstractNumId w:val="11"/>
  </w:num>
  <w:num w:numId="12" w16cid:durableId="1778522084">
    <w:abstractNumId w:val="31"/>
  </w:num>
  <w:num w:numId="13" w16cid:durableId="1670401349">
    <w:abstractNumId w:val="27"/>
  </w:num>
  <w:num w:numId="14" w16cid:durableId="43019632">
    <w:abstractNumId w:val="36"/>
  </w:num>
  <w:num w:numId="15" w16cid:durableId="149369260">
    <w:abstractNumId w:val="26"/>
  </w:num>
  <w:num w:numId="16" w16cid:durableId="2120832612">
    <w:abstractNumId w:val="32"/>
  </w:num>
  <w:num w:numId="17" w16cid:durableId="1469008279">
    <w:abstractNumId w:val="16"/>
  </w:num>
  <w:num w:numId="18" w16cid:durableId="1826428822">
    <w:abstractNumId w:val="15"/>
  </w:num>
  <w:num w:numId="19" w16cid:durableId="93289135">
    <w:abstractNumId w:val="1"/>
  </w:num>
  <w:num w:numId="20" w16cid:durableId="176775699">
    <w:abstractNumId w:val="35"/>
  </w:num>
  <w:num w:numId="21" w16cid:durableId="803616612">
    <w:abstractNumId w:val="5"/>
  </w:num>
  <w:num w:numId="22" w16cid:durableId="459736707">
    <w:abstractNumId w:val="28"/>
  </w:num>
  <w:num w:numId="23" w16cid:durableId="591352193">
    <w:abstractNumId w:val="29"/>
  </w:num>
  <w:num w:numId="24" w16cid:durableId="115375549">
    <w:abstractNumId w:val="10"/>
  </w:num>
  <w:num w:numId="25" w16cid:durableId="420568569">
    <w:abstractNumId w:val="25"/>
  </w:num>
  <w:num w:numId="26" w16cid:durableId="2111269293">
    <w:abstractNumId w:val="0"/>
  </w:num>
  <w:num w:numId="27" w16cid:durableId="316342302">
    <w:abstractNumId w:val="22"/>
  </w:num>
  <w:num w:numId="28" w16cid:durableId="673799580">
    <w:abstractNumId w:val="23"/>
  </w:num>
  <w:num w:numId="29" w16cid:durableId="1196118917">
    <w:abstractNumId w:val="20"/>
  </w:num>
  <w:num w:numId="30" w16cid:durableId="921522654">
    <w:abstractNumId w:val="9"/>
  </w:num>
  <w:num w:numId="31" w16cid:durableId="396902953">
    <w:abstractNumId w:val="7"/>
  </w:num>
  <w:num w:numId="32" w16cid:durableId="1412507129">
    <w:abstractNumId w:val="30"/>
  </w:num>
  <w:num w:numId="33" w16cid:durableId="658726077">
    <w:abstractNumId w:val="13"/>
  </w:num>
  <w:num w:numId="34" w16cid:durableId="681736832">
    <w:abstractNumId w:val="21"/>
  </w:num>
  <w:num w:numId="35" w16cid:durableId="603611466">
    <w:abstractNumId w:val="24"/>
  </w:num>
  <w:num w:numId="36" w16cid:durableId="2032291369">
    <w:abstractNumId w:val="12"/>
  </w:num>
  <w:num w:numId="37" w16cid:durableId="1067413448">
    <w:abstractNumId w:val="39"/>
  </w:num>
  <w:num w:numId="38" w16cid:durableId="885802324">
    <w:abstractNumId w:val="2"/>
  </w:num>
  <w:num w:numId="39" w16cid:durableId="1413701889">
    <w:abstractNumId w:val="38"/>
  </w:num>
  <w:num w:numId="40" w16cid:durableId="2105414272">
    <w:abstractNumId w:val="4"/>
  </w:num>
  <w:num w:numId="41" w16cid:durableId="14100389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061F"/>
    <w:rsid w:val="00012E50"/>
    <w:rsid w:val="000236A4"/>
    <w:rsid w:val="00031144"/>
    <w:rsid w:val="00040192"/>
    <w:rsid w:val="00043421"/>
    <w:rsid w:val="00044B72"/>
    <w:rsid w:val="0005160C"/>
    <w:rsid w:val="00062F6A"/>
    <w:rsid w:val="00065BBF"/>
    <w:rsid w:val="00065F8A"/>
    <w:rsid w:val="000726E5"/>
    <w:rsid w:val="00077B6F"/>
    <w:rsid w:val="00094D8C"/>
    <w:rsid w:val="00097AF0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C5B1B"/>
    <w:rsid w:val="000D60F5"/>
    <w:rsid w:val="000E0605"/>
    <w:rsid w:val="000E3948"/>
    <w:rsid w:val="000F7106"/>
    <w:rsid w:val="000F7672"/>
    <w:rsid w:val="001126CE"/>
    <w:rsid w:val="00112774"/>
    <w:rsid w:val="00112C18"/>
    <w:rsid w:val="00114C32"/>
    <w:rsid w:val="001174B9"/>
    <w:rsid w:val="0012500D"/>
    <w:rsid w:val="001263BC"/>
    <w:rsid w:val="001300F7"/>
    <w:rsid w:val="001359E4"/>
    <w:rsid w:val="001513FA"/>
    <w:rsid w:val="00152D93"/>
    <w:rsid w:val="001546A9"/>
    <w:rsid w:val="00154A53"/>
    <w:rsid w:val="00156418"/>
    <w:rsid w:val="00157485"/>
    <w:rsid w:val="00157753"/>
    <w:rsid w:val="00160AD5"/>
    <w:rsid w:val="00165282"/>
    <w:rsid w:val="001671C7"/>
    <w:rsid w:val="001828D5"/>
    <w:rsid w:val="001877A7"/>
    <w:rsid w:val="00191788"/>
    <w:rsid w:val="001A05CE"/>
    <w:rsid w:val="001B333D"/>
    <w:rsid w:val="001B7BA6"/>
    <w:rsid w:val="001C4308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30849"/>
    <w:rsid w:val="00231690"/>
    <w:rsid w:val="0024591C"/>
    <w:rsid w:val="002507A5"/>
    <w:rsid w:val="002510DE"/>
    <w:rsid w:val="00264EF3"/>
    <w:rsid w:val="002732C4"/>
    <w:rsid w:val="00274DC0"/>
    <w:rsid w:val="00283D4E"/>
    <w:rsid w:val="002908E4"/>
    <w:rsid w:val="00294050"/>
    <w:rsid w:val="00294B76"/>
    <w:rsid w:val="00297645"/>
    <w:rsid w:val="002A2FFF"/>
    <w:rsid w:val="002A529B"/>
    <w:rsid w:val="002A69D9"/>
    <w:rsid w:val="002A6DEE"/>
    <w:rsid w:val="002B1FCD"/>
    <w:rsid w:val="002B4741"/>
    <w:rsid w:val="002B4769"/>
    <w:rsid w:val="002B4E26"/>
    <w:rsid w:val="002B7ABC"/>
    <w:rsid w:val="002C1143"/>
    <w:rsid w:val="002C2155"/>
    <w:rsid w:val="002C50F6"/>
    <w:rsid w:val="002C5825"/>
    <w:rsid w:val="002C592D"/>
    <w:rsid w:val="002D1E00"/>
    <w:rsid w:val="002D2ECE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4AC"/>
    <w:rsid w:val="00324CB5"/>
    <w:rsid w:val="003334B5"/>
    <w:rsid w:val="0033547C"/>
    <w:rsid w:val="00345CE5"/>
    <w:rsid w:val="00354DB0"/>
    <w:rsid w:val="003650FC"/>
    <w:rsid w:val="0037508B"/>
    <w:rsid w:val="00376941"/>
    <w:rsid w:val="00383AEE"/>
    <w:rsid w:val="0038568F"/>
    <w:rsid w:val="00386130"/>
    <w:rsid w:val="00396105"/>
    <w:rsid w:val="003A17EC"/>
    <w:rsid w:val="003A647B"/>
    <w:rsid w:val="003A75ED"/>
    <w:rsid w:val="003B3DFF"/>
    <w:rsid w:val="003B48A3"/>
    <w:rsid w:val="003B51F5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3B83"/>
    <w:rsid w:val="003F4A1F"/>
    <w:rsid w:val="003F4F08"/>
    <w:rsid w:val="003F674E"/>
    <w:rsid w:val="00400C54"/>
    <w:rsid w:val="004023B7"/>
    <w:rsid w:val="00411905"/>
    <w:rsid w:val="00420087"/>
    <w:rsid w:val="004213F0"/>
    <w:rsid w:val="00424240"/>
    <w:rsid w:val="0042735E"/>
    <w:rsid w:val="00430831"/>
    <w:rsid w:val="00433B92"/>
    <w:rsid w:val="00445204"/>
    <w:rsid w:val="00453849"/>
    <w:rsid w:val="00456593"/>
    <w:rsid w:val="00461E33"/>
    <w:rsid w:val="004662D6"/>
    <w:rsid w:val="00467953"/>
    <w:rsid w:val="00473D45"/>
    <w:rsid w:val="00484B90"/>
    <w:rsid w:val="004955C1"/>
    <w:rsid w:val="004A4955"/>
    <w:rsid w:val="004A7CD4"/>
    <w:rsid w:val="004B1FAC"/>
    <w:rsid w:val="004B7D14"/>
    <w:rsid w:val="004B7D15"/>
    <w:rsid w:val="004C12C6"/>
    <w:rsid w:val="004C7573"/>
    <w:rsid w:val="004D2FE5"/>
    <w:rsid w:val="004D5ABC"/>
    <w:rsid w:val="004E2B51"/>
    <w:rsid w:val="004F401F"/>
    <w:rsid w:val="004F573C"/>
    <w:rsid w:val="00500590"/>
    <w:rsid w:val="00503DED"/>
    <w:rsid w:val="00510BA1"/>
    <w:rsid w:val="00515F5E"/>
    <w:rsid w:val="005165CC"/>
    <w:rsid w:val="0051782B"/>
    <w:rsid w:val="00520A97"/>
    <w:rsid w:val="0052129A"/>
    <w:rsid w:val="00523592"/>
    <w:rsid w:val="00523611"/>
    <w:rsid w:val="00523873"/>
    <w:rsid w:val="00524104"/>
    <w:rsid w:val="005244DF"/>
    <w:rsid w:val="00525263"/>
    <w:rsid w:val="00526134"/>
    <w:rsid w:val="00535839"/>
    <w:rsid w:val="005443D2"/>
    <w:rsid w:val="00546678"/>
    <w:rsid w:val="00554D64"/>
    <w:rsid w:val="00556CF2"/>
    <w:rsid w:val="0056399E"/>
    <w:rsid w:val="00564B56"/>
    <w:rsid w:val="0057184A"/>
    <w:rsid w:val="00584D12"/>
    <w:rsid w:val="00594559"/>
    <w:rsid w:val="00594F20"/>
    <w:rsid w:val="00595D81"/>
    <w:rsid w:val="005A4154"/>
    <w:rsid w:val="005A4274"/>
    <w:rsid w:val="005A6687"/>
    <w:rsid w:val="005B0F96"/>
    <w:rsid w:val="005B6C1C"/>
    <w:rsid w:val="005C069C"/>
    <w:rsid w:val="005C085B"/>
    <w:rsid w:val="005C4373"/>
    <w:rsid w:val="005C6CC7"/>
    <w:rsid w:val="005C7925"/>
    <w:rsid w:val="005D0257"/>
    <w:rsid w:val="005D0A87"/>
    <w:rsid w:val="005D0DCF"/>
    <w:rsid w:val="005D24A8"/>
    <w:rsid w:val="005D44CF"/>
    <w:rsid w:val="005D5B82"/>
    <w:rsid w:val="005F0583"/>
    <w:rsid w:val="005F0D23"/>
    <w:rsid w:val="005F2EDE"/>
    <w:rsid w:val="005F5220"/>
    <w:rsid w:val="005F625A"/>
    <w:rsid w:val="00602098"/>
    <w:rsid w:val="00602C9F"/>
    <w:rsid w:val="00602F01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6791"/>
    <w:rsid w:val="006636D6"/>
    <w:rsid w:val="006658BD"/>
    <w:rsid w:val="006703B2"/>
    <w:rsid w:val="006747B5"/>
    <w:rsid w:val="00677880"/>
    <w:rsid w:val="006820CB"/>
    <w:rsid w:val="0068494A"/>
    <w:rsid w:val="00693AF2"/>
    <w:rsid w:val="00696A20"/>
    <w:rsid w:val="006A6B3E"/>
    <w:rsid w:val="006B11E9"/>
    <w:rsid w:val="006B1853"/>
    <w:rsid w:val="006B736A"/>
    <w:rsid w:val="006D0CB2"/>
    <w:rsid w:val="006D1914"/>
    <w:rsid w:val="006D456A"/>
    <w:rsid w:val="006E4215"/>
    <w:rsid w:val="006E612C"/>
    <w:rsid w:val="006F2B11"/>
    <w:rsid w:val="006F3008"/>
    <w:rsid w:val="006F6A4F"/>
    <w:rsid w:val="00700E79"/>
    <w:rsid w:val="007012EA"/>
    <w:rsid w:val="007033FE"/>
    <w:rsid w:val="00723505"/>
    <w:rsid w:val="00726842"/>
    <w:rsid w:val="00726A76"/>
    <w:rsid w:val="00726ACF"/>
    <w:rsid w:val="007302C0"/>
    <w:rsid w:val="00732E1E"/>
    <w:rsid w:val="00734514"/>
    <w:rsid w:val="00735173"/>
    <w:rsid w:val="00735EAE"/>
    <w:rsid w:val="007436EF"/>
    <w:rsid w:val="00744367"/>
    <w:rsid w:val="00754CEF"/>
    <w:rsid w:val="00760157"/>
    <w:rsid w:val="007658F9"/>
    <w:rsid w:val="007672DE"/>
    <w:rsid w:val="00771D79"/>
    <w:rsid w:val="007779CA"/>
    <w:rsid w:val="00787CDA"/>
    <w:rsid w:val="007A203B"/>
    <w:rsid w:val="007A73BB"/>
    <w:rsid w:val="007B74CB"/>
    <w:rsid w:val="007C2616"/>
    <w:rsid w:val="007C421A"/>
    <w:rsid w:val="007C4E83"/>
    <w:rsid w:val="007D0B5A"/>
    <w:rsid w:val="007E11A2"/>
    <w:rsid w:val="007F1F27"/>
    <w:rsid w:val="007F5038"/>
    <w:rsid w:val="007F71B2"/>
    <w:rsid w:val="008053CE"/>
    <w:rsid w:val="00813496"/>
    <w:rsid w:val="0081441A"/>
    <w:rsid w:val="008312FC"/>
    <w:rsid w:val="008332B8"/>
    <w:rsid w:val="00833D05"/>
    <w:rsid w:val="008348F4"/>
    <w:rsid w:val="00853849"/>
    <w:rsid w:val="00854CC4"/>
    <w:rsid w:val="008556ED"/>
    <w:rsid w:val="00856FD6"/>
    <w:rsid w:val="00864442"/>
    <w:rsid w:val="0086530E"/>
    <w:rsid w:val="00867345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203D"/>
    <w:rsid w:val="008B50BC"/>
    <w:rsid w:val="008C0268"/>
    <w:rsid w:val="008C0FCF"/>
    <w:rsid w:val="008C18B4"/>
    <w:rsid w:val="008C28F6"/>
    <w:rsid w:val="008C6043"/>
    <w:rsid w:val="008D4447"/>
    <w:rsid w:val="008F4F59"/>
    <w:rsid w:val="00900050"/>
    <w:rsid w:val="00904A36"/>
    <w:rsid w:val="00906C69"/>
    <w:rsid w:val="00913007"/>
    <w:rsid w:val="00913AF5"/>
    <w:rsid w:val="00914393"/>
    <w:rsid w:val="00916553"/>
    <w:rsid w:val="00920E90"/>
    <w:rsid w:val="009319E1"/>
    <w:rsid w:val="00931DB3"/>
    <w:rsid w:val="00935908"/>
    <w:rsid w:val="00936C84"/>
    <w:rsid w:val="009431D7"/>
    <w:rsid w:val="0094420C"/>
    <w:rsid w:val="00955127"/>
    <w:rsid w:val="00955BF5"/>
    <w:rsid w:val="00960236"/>
    <w:rsid w:val="00963BA5"/>
    <w:rsid w:val="009716D2"/>
    <w:rsid w:val="00980E7B"/>
    <w:rsid w:val="00984149"/>
    <w:rsid w:val="009921B9"/>
    <w:rsid w:val="009B027C"/>
    <w:rsid w:val="009B3EE1"/>
    <w:rsid w:val="009C0AE4"/>
    <w:rsid w:val="009C1E85"/>
    <w:rsid w:val="009D1C1A"/>
    <w:rsid w:val="009D30C2"/>
    <w:rsid w:val="009D745E"/>
    <w:rsid w:val="009E1B49"/>
    <w:rsid w:val="009E25D5"/>
    <w:rsid w:val="009E25E5"/>
    <w:rsid w:val="009E45B7"/>
    <w:rsid w:val="009E4F15"/>
    <w:rsid w:val="00A00C95"/>
    <w:rsid w:val="00A10FCD"/>
    <w:rsid w:val="00A13EAD"/>
    <w:rsid w:val="00A20C96"/>
    <w:rsid w:val="00A253A4"/>
    <w:rsid w:val="00A25C5F"/>
    <w:rsid w:val="00A26A72"/>
    <w:rsid w:val="00A33D28"/>
    <w:rsid w:val="00A37C83"/>
    <w:rsid w:val="00A4111D"/>
    <w:rsid w:val="00A45250"/>
    <w:rsid w:val="00A4683C"/>
    <w:rsid w:val="00A53F9E"/>
    <w:rsid w:val="00A54C0A"/>
    <w:rsid w:val="00A61A96"/>
    <w:rsid w:val="00A75CD5"/>
    <w:rsid w:val="00A91E20"/>
    <w:rsid w:val="00AA0287"/>
    <w:rsid w:val="00AA5668"/>
    <w:rsid w:val="00AA704A"/>
    <w:rsid w:val="00AB0728"/>
    <w:rsid w:val="00AB4B20"/>
    <w:rsid w:val="00AC5859"/>
    <w:rsid w:val="00AC77DA"/>
    <w:rsid w:val="00AD5D7F"/>
    <w:rsid w:val="00AE232A"/>
    <w:rsid w:val="00AE4349"/>
    <w:rsid w:val="00AF3300"/>
    <w:rsid w:val="00AF5F4F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45865"/>
    <w:rsid w:val="00B474D0"/>
    <w:rsid w:val="00B51FFA"/>
    <w:rsid w:val="00B525D2"/>
    <w:rsid w:val="00B52BA2"/>
    <w:rsid w:val="00B57FE4"/>
    <w:rsid w:val="00B61D1C"/>
    <w:rsid w:val="00B63045"/>
    <w:rsid w:val="00B647A3"/>
    <w:rsid w:val="00B6795E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5712"/>
    <w:rsid w:val="00BC65C7"/>
    <w:rsid w:val="00BC7019"/>
    <w:rsid w:val="00BD3ED0"/>
    <w:rsid w:val="00BD5FC9"/>
    <w:rsid w:val="00BE151D"/>
    <w:rsid w:val="00BF00A6"/>
    <w:rsid w:val="00BF4972"/>
    <w:rsid w:val="00C05DFD"/>
    <w:rsid w:val="00C22008"/>
    <w:rsid w:val="00C27EFA"/>
    <w:rsid w:val="00C330D2"/>
    <w:rsid w:val="00C3340D"/>
    <w:rsid w:val="00C35603"/>
    <w:rsid w:val="00C405E6"/>
    <w:rsid w:val="00C4122F"/>
    <w:rsid w:val="00C41F7E"/>
    <w:rsid w:val="00C42A86"/>
    <w:rsid w:val="00C43690"/>
    <w:rsid w:val="00C436DF"/>
    <w:rsid w:val="00C51DEB"/>
    <w:rsid w:val="00C60874"/>
    <w:rsid w:val="00C60C06"/>
    <w:rsid w:val="00C61192"/>
    <w:rsid w:val="00C6219C"/>
    <w:rsid w:val="00C640B9"/>
    <w:rsid w:val="00C74872"/>
    <w:rsid w:val="00C80611"/>
    <w:rsid w:val="00C915A5"/>
    <w:rsid w:val="00C93745"/>
    <w:rsid w:val="00CA2137"/>
    <w:rsid w:val="00CA37C7"/>
    <w:rsid w:val="00CA3FF5"/>
    <w:rsid w:val="00CB1C28"/>
    <w:rsid w:val="00CB4FA1"/>
    <w:rsid w:val="00CC6639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349C8"/>
    <w:rsid w:val="00D3776F"/>
    <w:rsid w:val="00D442B0"/>
    <w:rsid w:val="00D4703E"/>
    <w:rsid w:val="00D50F29"/>
    <w:rsid w:val="00D57FDE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7E71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D4F5D"/>
    <w:rsid w:val="00EE1CC0"/>
    <w:rsid w:val="00EE2333"/>
    <w:rsid w:val="00EE299E"/>
    <w:rsid w:val="00EE6DE9"/>
    <w:rsid w:val="00EF7293"/>
    <w:rsid w:val="00F018E5"/>
    <w:rsid w:val="00F0301C"/>
    <w:rsid w:val="00F107E3"/>
    <w:rsid w:val="00F11239"/>
    <w:rsid w:val="00F34505"/>
    <w:rsid w:val="00F40446"/>
    <w:rsid w:val="00F54E42"/>
    <w:rsid w:val="00F553B2"/>
    <w:rsid w:val="00F55780"/>
    <w:rsid w:val="00F55794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C2A8D"/>
    <w:rsid w:val="00FC2F0D"/>
    <w:rsid w:val="00FC4B02"/>
    <w:rsid w:val="00FE3EF6"/>
    <w:rsid w:val="00FE5D87"/>
    <w:rsid w:val="00FE7A77"/>
    <w:rsid w:val="00FF2AFB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C945C7AD09741869AB9202E707261" ma:contentTypeVersion="12" ma:contentTypeDescription="Crear nuevo documento." ma:contentTypeScope="" ma:versionID="b54448debb8b7f9683f7f1eb7b68b06b">
  <xsd:schema xmlns:xsd="http://www.w3.org/2001/XMLSchema" xmlns:xs="http://www.w3.org/2001/XMLSchema" xmlns:p="http://schemas.microsoft.com/office/2006/metadata/properties" xmlns:ns2="02f1242e-c13d-409d-991f-c93daadae067" xmlns:ns3="9a3af593-11c2-4461-bd27-a08d71ec6f69" targetNamespace="http://schemas.microsoft.com/office/2006/metadata/properties" ma:root="true" ma:fieldsID="448ae677b54d457a09bdaeae3bdf7671" ns2:_="" ns3:_="">
    <xsd:import namespace="02f1242e-c13d-409d-991f-c93daadae067"/>
    <xsd:import namespace="9a3af593-11c2-4461-bd27-a08d71ec6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42e-c13d-409d-991f-c93daadae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f593-11c2-4461-bd27-a08d71ec6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746C66-F5F0-4D4B-8B99-3171CA278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42e-c13d-409d-991f-c93daadae067"/>
    <ds:schemaRef ds:uri="9a3af593-11c2-4461-bd27-a08d71ec6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725FC-55DC-4D57-A115-FD95EFE93B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Juan Jose Restrepo Rosero</cp:lastModifiedBy>
  <cp:revision>10</cp:revision>
  <cp:lastPrinted>2022-01-19T14:57:00Z</cp:lastPrinted>
  <dcterms:created xsi:type="dcterms:W3CDTF">2022-07-21T14:15:00Z</dcterms:created>
  <dcterms:modified xsi:type="dcterms:W3CDTF">2023-07-26T23:39:00Z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0x01010056DC945C7AD09741869AB9202E707261</vt:lpwstr>
  </property>
</Properties>
</file>