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2"/>
        </w:numPr>
        <w:ind w:left="720" w:hanging="360"/>
        <w:rPr>
          <w:u w:val="none"/>
        </w:rPr>
      </w:pPr>
      <w:r w:rsidDel="00000000" w:rsidR="00000000" w:rsidRPr="00000000">
        <w:rPr>
          <w:rtl w:val="0"/>
        </w:rPr>
        <w:t xml:space="preserve">Cómo funciona </w:t>
      </w:r>
    </w:p>
    <w:p w:rsidR="00000000" w:rsidDel="00000000" w:rsidP="00000000" w:rsidRDefault="00000000" w:rsidRPr="00000000" w14:paraId="00000002">
      <w:pPr>
        <w:pageBreakBefore w:val="0"/>
        <w:numPr>
          <w:ilvl w:val="1"/>
          <w:numId w:val="2"/>
        </w:numPr>
        <w:ind w:left="1440" w:hanging="360"/>
        <w:rPr>
          <w:shd w:fill="e06666" w:val="clear"/>
        </w:rPr>
      </w:pPr>
      <w:r w:rsidDel="00000000" w:rsidR="00000000" w:rsidRPr="00000000">
        <w:rPr>
          <w:shd w:fill="e06666" w:val="clear"/>
          <w:rtl w:val="0"/>
        </w:rPr>
        <w:t xml:space="preserve">un ecograma (JJ) </w:t>
      </w:r>
    </w:p>
    <w:p w:rsidR="00000000" w:rsidDel="00000000" w:rsidP="00000000" w:rsidRDefault="00000000" w:rsidRPr="00000000" w14:paraId="00000003">
      <w:pPr>
        <w:pageBreakBefore w:val="0"/>
        <w:ind w:left="0" w:firstLine="0"/>
        <w:rPr>
          <w:shd w:fill="e06666" w:val="clear"/>
        </w:rPr>
      </w:pPr>
      <w:r w:rsidDel="00000000" w:rsidR="00000000" w:rsidRPr="00000000">
        <w:rPr>
          <w:shd w:fill="e06666" w:val="clear"/>
          <w:rtl w:val="0"/>
        </w:rPr>
        <w:tab/>
        <w:tab/>
      </w:r>
      <w:hyperlink r:id="rId7">
        <w:r w:rsidDel="00000000" w:rsidR="00000000" w:rsidRPr="00000000">
          <w:rPr>
            <w:color w:val="1155cc"/>
            <w:u w:val="single"/>
            <w:shd w:fill="e06666" w:val="clear"/>
            <w:rtl w:val="0"/>
          </w:rPr>
          <w:t xml:space="preserve">http://www.diva-portal.org/smash/get/diva2:511273/FULLTEXT01.pdf</w:t>
        </w:r>
      </w:hyperlink>
      <w:r w:rsidDel="00000000" w:rsidR="00000000" w:rsidRPr="00000000">
        <w:rPr>
          <w:rtl w:val="0"/>
        </w:rPr>
      </w:r>
    </w:p>
    <w:p w:rsidR="00000000" w:rsidDel="00000000" w:rsidP="00000000" w:rsidRDefault="00000000" w:rsidRPr="00000000" w14:paraId="00000004">
      <w:pPr>
        <w:pageBreakBefore w:val="0"/>
        <w:ind w:left="1440" w:firstLine="720"/>
        <w:rPr>
          <w:shd w:fill="e06666" w:val="clear"/>
        </w:rPr>
      </w:pPr>
      <w:r w:rsidDel="00000000" w:rsidR="00000000" w:rsidRPr="00000000">
        <w:rPr>
          <w:shd w:fill="e06666" w:val="clear"/>
          <w:rtl w:val="0"/>
        </w:rPr>
        <w:tab/>
        <w:tab/>
        <w:t xml:space="preserve">https://www.katronic.com/es/productos/medicion-de-caudal-por-ultrasonido-para-liquidos/</w:t>
      </w:r>
    </w:p>
    <w:p w:rsidR="00000000" w:rsidDel="00000000" w:rsidP="00000000" w:rsidRDefault="00000000" w:rsidRPr="00000000" w14:paraId="00000005">
      <w:pPr>
        <w:pageBreakBefore w:val="0"/>
        <w:numPr>
          <w:ilvl w:val="1"/>
          <w:numId w:val="2"/>
        </w:numPr>
        <w:ind w:left="1440" w:hanging="360"/>
        <w:rPr>
          <w:shd w:fill="4a86e8" w:val="clear"/>
        </w:rPr>
      </w:pPr>
      <w:r w:rsidDel="00000000" w:rsidR="00000000" w:rsidRPr="00000000">
        <w:rPr>
          <w:shd w:fill="4a86e8" w:val="clear"/>
          <w:rtl w:val="0"/>
        </w:rPr>
        <w:t xml:space="preserve">ultrasonido (EDWIN)</w:t>
      </w:r>
    </w:p>
    <w:p w:rsidR="00000000" w:rsidDel="00000000" w:rsidP="00000000" w:rsidRDefault="00000000" w:rsidRPr="00000000" w14:paraId="00000006">
      <w:pPr>
        <w:pageBreakBefore w:val="0"/>
        <w:ind w:left="1440" w:firstLine="0"/>
        <w:rPr/>
      </w:pPr>
      <w:r w:rsidDel="00000000" w:rsidR="00000000" w:rsidRPr="00000000">
        <w:rPr>
          <w:rtl w:val="0"/>
        </w:rPr>
        <w:t xml:space="preserve">Frecuencias por encima de los 20 kHz</w:t>
      </w:r>
    </w:p>
    <w:p w:rsidR="00000000" w:rsidDel="00000000" w:rsidP="00000000" w:rsidRDefault="00000000" w:rsidRPr="00000000" w14:paraId="00000007">
      <w:pPr>
        <w:pageBreakBefore w:val="0"/>
        <w:ind w:left="1440" w:firstLine="0"/>
        <w:rPr/>
      </w:pPr>
      <w:r w:rsidDel="00000000" w:rsidR="00000000" w:rsidRPr="00000000">
        <w:rPr>
          <w:rtl w:val="0"/>
        </w:rPr>
        <w:t xml:space="preserve">No hay problema con atravesar el material (grosor hasta de 8 m)</w:t>
      </w:r>
    </w:p>
    <w:p w:rsidR="00000000" w:rsidDel="00000000" w:rsidP="00000000" w:rsidRDefault="00000000" w:rsidRPr="00000000" w14:paraId="00000008">
      <w:pPr>
        <w:pageBreakBefore w:val="0"/>
        <w:ind w:left="1440" w:firstLine="0"/>
        <w:rPr/>
      </w:pPr>
      <w:r w:rsidDel="00000000" w:rsidR="00000000" w:rsidRPr="00000000">
        <w:rPr>
          <w:rtl w:val="0"/>
        </w:rPr>
        <w:t xml:space="preserve">Se necesita como un equipo completo</w:t>
      </w:r>
      <w:r w:rsidDel="00000000" w:rsidR="00000000" w:rsidRPr="00000000">
        <w:rPr/>
        <w:drawing>
          <wp:inline distB="114300" distT="114300" distL="114300" distR="114300">
            <wp:extent cx="2724150" cy="16668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724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ind w:left="1440" w:firstLine="0"/>
        <w:rPr/>
      </w:pPr>
      <w:r w:rsidDel="00000000" w:rsidR="00000000" w:rsidRPr="00000000">
        <w:rPr>
          <w:rtl w:val="0"/>
        </w:rPr>
        <w:t xml:space="preserve">Falla cuando la superficie es demasiado rugosa.</w:t>
      </w:r>
    </w:p>
    <w:p w:rsidR="00000000" w:rsidDel="00000000" w:rsidP="00000000" w:rsidRDefault="00000000" w:rsidRPr="00000000" w14:paraId="0000000A">
      <w:pPr>
        <w:pageBreakBefore w:val="0"/>
        <w:ind w:left="1440" w:firstLine="0"/>
        <w:rPr/>
      </w:pPr>
      <w:r w:rsidDel="00000000" w:rsidR="00000000" w:rsidRPr="00000000">
        <w:rPr>
          <w:rtl w:val="0"/>
        </w:rPr>
        <w:t xml:space="preserve">Se necesitan caras paralelas.</w:t>
      </w:r>
    </w:p>
    <w:p w:rsidR="00000000" w:rsidDel="00000000" w:rsidP="00000000" w:rsidRDefault="00000000" w:rsidRPr="00000000" w14:paraId="0000000B">
      <w:pPr>
        <w:pageBreakBefore w:val="0"/>
        <w:ind w:left="1440" w:firstLine="0"/>
        <w:rPr/>
      </w:pPr>
      <w:r w:rsidDel="00000000" w:rsidR="00000000" w:rsidRPr="00000000">
        <w:rPr/>
        <w:drawing>
          <wp:inline distB="114300" distT="114300" distL="114300" distR="114300">
            <wp:extent cx="5610225" cy="15716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02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1440" w:firstLine="0"/>
        <w:rPr/>
      </w:pPr>
      <w:r w:rsidDel="00000000" w:rsidR="00000000" w:rsidRPr="00000000">
        <w:rPr>
          <w:rtl w:val="0"/>
        </w:rPr>
        <w:t xml:space="preserve">Generadas a través del uso de transductores electromecánicos (Piezoeléctricos)</w:t>
      </w:r>
    </w:p>
    <w:p w:rsidR="00000000" w:rsidDel="00000000" w:rsidP="00000000" w:rsidRDefault="00000000" w:rsidRPr="00000000" w14:paraId="0000000D">
      <w:pPr>
        <w:pageBreakBefore w:val="0"/>
        <w:ind w:left="1440" w:firstLine="0"/>
        <w:rPr>
          <w:color w:val="6aa84f"/>
        </w:rPr>
      </w:pPr>
      <w:r w:rsidDel="00000000" w:rsidR="00000000" w:rsidRPr="00000000">
        <w:rPr>
          <w:b w:val="1"/>
          <w:color w:val="6aa84f"/>
          <w:rtl w:val="0"/>
        </w:rPr>
        <w:t xml:space="preserve">POSIBLE</w:t>
      </w:r>
      <w:r w:rsidDel="00000000" w:rsidR="00000000" w:rsidRPr="00000000">
        <w:rPr>
          <w:color w:val="6aa84f"/>
          <w:rtl w:val="0"/>
        </w:rPr>
        <w:t xml:space="preserve"> </w:t>
      </w:r>
    </w:p>
    <w:p w:rsidR="00000000" w:rsidDel="00000000" w:rsidP="00000000" w:rsidRDefault="00000000" w:rsidRPr="00000000" w14:paraId="0000000E">
      <w:pPr>
        <w:pageBreakBefore w:val="0"/>
        <w:numPr>
          <w:ilvl w:val="1"/>
          <w:numId w:val="2"/>
        </w:numPr>
        <w:ind w:left="1440" w:hanging="360"/>
        <w:rPr>
          <w:shd w:fill="4a86e8" w:val="clear"/>
        </w:rPr>
      </w:pPr>
      <w:r w:rsidDel="00000000" w:rsidR="00000000" w:rsidRPr="00000000">
        <w:rPr>
          <w:shd w:fill="4a86e8" w:val="clear"/>
          <w:rtl w:val="0"/>
        </w:rPr>
        <w:t xml:space="preserve">rayos x (EDWIN)</w:t>
      </w:r>
    </w:p>
    <w:p w:rsidR="00000000" w:rsidDel="00000000" w:rsidP="00000000" w:rsidRDefault="00000000" w:rsidRPr="00000000" w14:paraId="0000000F">
      <w:pPr>
        <w:pageBreakBefore w:val="0"/>
        <w:ind w:left="1440" w:firstLine="0"/>
        <w:rPr/>
      </w:pPr>
      <w:r w:rsidDel="00000000" w:rsidR="00000000" w:rsidRPr="00000000">
        <w:rPr>
          <w:rtl w:val="0"/>
        </w:rPr>
        <w:t xml:space="preserve">Radiografía industrial (ensayo no destructivo)</w:t>
      </w:r>
    </w:p>
    <w:p w:rsidR="00000000" w:rsidDel="00000000" w:rsidP="00000000" w:rsidRDefault="00000000" w:rsidRPr="00000000" w14:paraId="00000010">
      <w:pPr>
        <w:pageBreakBefore w:val="0"/>
        <w:ind w:left="1440" w:firstLine="0"/>
        <w:rPr>
          <w:b w:val="1"/>
        </w:rPr>
      </w:pPr>
      <w:r w:rsidDel="00000000" w:rsidR="00000000" w:rsidRPr="00000000">
        <w:rPr>
          <w:b w:val="1"/>
          <w:color w:val="3f3f3f"/>
          <w:sz w:val="23"/>
          <w:szCs w:val="23"/>
          <w:highlight w:val="white"/>
          <w:rtl w:val="0"/>
        </w:rPr>
        <w:t xml:space="preserve">Al igual que otros Ensayos no Destructivos, la radiografía industrial no provoca ningún tipo de cambio o daño permanente en la pieza analizada. Algo que comparte en común con ensayos como la </w:t>
      </w:r>
      <w:hyperlink r:id="rId10">
        <w:r w:rsidDel="00000000" w:rsidR="00000000" w:rsidRPr="00000000">
          <w:rPr>
            <w:b w:val="1"/>
            <w:color w:val="f6a242"/>
            <w:sz w:val="23"/>
            <w:szCs w:val="23"/>
            <w:highlight w:val="white"/>
            <w:u w:val="single"/>
            <w:rtl w:val="0"/>
          </w:rPr>
          <w:t xml:space="preserve">inspección por ultrasonidos</w:t>
        </w:r>
      </w:hyperlink>
      <w:r w:rsidDel="00000000" w:rsidR="00000000" w:rsidRPr="00000000">
        <w:rPr>
          <w:b w:val="1"/>
          <w:color w:val="3f3f3f"/>
          <w:sz w:val="23"/>
          <w:szCs w:val="23"/>
          <w:highlight w:val="white"/>
          <w:rtl w:val="0"/>
        </w:rPr>
        <w:t xml:space="preserve"> o la </w:t>
      </w:r>
      <w:hyperlink r:id="rId11">
        <w:r w:rsidDel="00000000" w:rsidR="00000000" w:rsidRPr="00000000">
          <w:rPr>
            <w:b w:val="1"/>
            <w:color w:val="f6a242"/>
            <w:sz w:val="23"/>
            <w:szCs w:val="23"/>
            <w:highlight w:val="white"/>
            <w:u w:val="single"/>
            <w:rtl w:val="0"/>
          </w:rPr>
          <w:t xml:space="preserve">inspección por partículas magnéticas</w:t>
        </w:r>
      </w:hyperlink>
      <w:r w:rsidDel="00000000" w:rsidR="00000000" w:rsidRPr="00000000">
        <w:rPr>
          <w:b w:val="1"/>
          <w:color w:val="3f3f3f"/>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ageBreakBefore w:val="0"/>
        <w:ind w:left="1440" w:firstLine="0"/>
        <w:rPr/>
      </w:pPr>
      <w:r w:rsidDel="00000000" w:rsidR="00000000" w:rsidRPr="00000000">
        <w:rPr/>
        <w:drawing>
          <wp:inline distB="114300" distT="114300" distL="114300" distR="114300">
            <wp:extent cx="5070672" cy="1389802"/>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70672" cy="138980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ind w:left="1440" w:firstLine="0"/>
        <w:rPr/>
      </w:pPr>
      <w:r w:rsidDel="00000000" w:rsidR="00000000" w:rsidRPr="00000000">
        <w:rPr/>
        <w:drawing>
          <wp:inline distB="114300" distT="114300" distL="114300" distR="114300">
            <wp:extent cx="2600325" cy="348615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003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ind w:left="1440" w:firstLine="0"/>
        <w:rPr/>
      </w:pPr>
      <w:r w:rsidDel="00000000" w:rsidR="00000000" w:rsidRPr="00000000">
        <w:rPr>
          <w:b w:val="1"/>
          <w:color w:val="6aa84f"/>
          <w:rtl w:val="0"/>
        </w:rPr>
        <w:t xml:space="preserve">POSIBLE</w:t>
      </w:r>
      <w:r w:rsidDel="00000000" w:rsidR="00000000" w:rsidRPr="00000000">
        <w:rPr>
          <w:rtl w:val="0"/>
        </w:rPr>
      </w:r>
    </w:p>
    <w:p w:rsidR="00000000" w:rsidDel="00000000" w:rsidP="00000000" w:rsidRDefault="00000000" w:rsidRPr="00000000" w14:paraId="00000014">
      <w:pPr>
        <w:pageBreakBefore w:val="0"/>
        <w:numPr>
          <w:ilvl w:val="1"/>
          <w:numId w:val="2"/>
        </w:numPr>
        <w:ind w:left="1440" w:hanging="360"/>
        <w:rPr>
          <w:highlight w:val="magenta"/>
        </w:rPr>
      </w:pPr>
      <w:r w:rsidDel="00000000" w:rsidR="00000000" w:rsidRPr="00000000">
        <w:rPr>
          <w:highlight w:val="magenta"/>
          <w:rtl w:val="0"/>
        </w:rPr>
        <w:t xml:space="preserve">oximetría con otros gases(Santi)</w:t>
      </w:r>
    </w:p>
    <w:p w:rsidR="00000000" w:rsidDel="00000000" w:rsidP="00000000" w:rsidRDefault="00000000" w:rsidRPr="00000000" w14:paraId="00000015">
      <w:pPr>
        <w:pageBreakBefore w:val="0"/>
        <w:numPr>
          <w:ilvl w:val="1"/>
          <w:numId w:val="2"/>
        </w:numPr>
        <w:ind w:left="1440" w:hanging="360"/>
        <w:rPr>
          <w:highlight w:val="cyan"/>
        </w:rPr>
      </w:pPr>
      <w:r w:rsidDel="00000000" w:rsidR="00000000" w:rsidRPr="00000000">
        <w:rPr>
          <w:highlight w:val="cyan"/>
          <w:rtl w:val="0"/>
        </w:rPr>
        <w:t xml:space="preserve">I</w:t>
      </w:r>
      <w:commentRangeStart w:id="0"/>
      <w:r w:rsidDel="00000000" w:rsidR="00000000" w:rsidRPr="00000000">
        <w:rPr>
          <w:highlight w:val="cyan"/>
          <w:rtl w:val="0"/>
        </w:rPr>
        <w:t xml:space="preserve">nvestigar sobre la espectrometría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Merriweather" w:cs="Merriweather" w:eastAsia="Merriweather" w:hAnsi="Merriweather"/>
          <w:color w:val="21252e"/>
          <w:sz w:val="24"/>
          <w:szCs w:val="24"/>
          <w:highlight w:val="cyan"/>
        </w:rPr>
      </w:pPr>
      <w:r w:rsidDel="00000000" w:rsidR="00000000" w:rsidRPr="00000000">
        <w:rPr>
          <w:rFonts w:ascii="Merriweather" w:cs="Merriweather" w:eastAsia="Merriweather" w:hAnsi="Merriweather"/>
          <w:color w:val="21252e"/>
          <w:sz w:val="24"/>
          <w:szCs w:val="24"/>
          <w:highlight w:val="cyan"/>
          <w:rtl w:val="0"/>
        </w:rPr>
        <w:t xml:space="preserve">Algunos gases tienen espectros de emisión relativamente simples. Así, la parte más prominente del espectro visible del vapor de sodio es un par de líneas amarillas brillantes. Esta es la razón por la cual, por ejemplo, la llama en una estufa de gas se vuelve amarilla cuando la sopa, o cualquier líquido que contenga sal, cae sobre ella al hervir. Algunos gases o vapores tienen espectros muy complejos. El vapor de hierro, por ejemplo, tiene unas 6000 líneas brillantes solo en el rango visible.</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Merriweather" w:cs="Merriweather" w:eastAsia="Merriweather" w:hAnsi="Merriweather"/>
          <w:color w:val="21252e"/>
          <w:sz w:val="24"/>
          <w:szCs w:val="24"/>
          <w:highlight w:val="cyan"/>
        </w:rPr>
      </w:pPr>
      <w:r w:rsidDel="00000000" w:rsidR="00000000" w:rsidRPr="00000000">
        <w:rPr>
          <w:rFonts w:ascii="Merriweather" w:cs="Merriweather" w:eastAsia="Merriweather" w:hAnsi="Merriweather"/>
          <w:color w:val="21252e"/>
          <w:sz w:val="24"/>
          <w:szCs w:val="24"/>
          <w:highlight w:val="cyan"/>
          <w:rtl w:val="0"/>
        </w:rPr>
        <w:t xml:space="preserve">En 1823, el astrónomo John Herschel sugirió que cada gas podría identificarse por su espectro de emisión característico. A principios de la década de 1860, el físico Gustav R. Kirchhoff y el químico Robert W. Bunsen habían descubierto conjuntamente dos elementos nuevos (rubidio y cesio) al observar líneas de emisión no reportadas previamente en el espectro del vapor de un agua mineral. Este fue el primero de una serie de descubrimientos basados en espectros de emisión. Con él comenzó el desarrollo de una técnica para el análisis químico rápido de pequeñas cantidades de materiales mediante espectroscopía.</w:t>
      </w:r>
    </w:p>
    <w:p w:rsidR="00000000" w:rsidDel="00000000" w:rsidP="00000000" w:rsidRDefault="00000000" w:rsidRPr="00000000" w14:paraId="00000018">
      <w:pPr>
        <w:pageBreakBefore w:val="0"/>
        <w:ind w:left="1440" w:firstLine="0"/>
        <w:rPr>
          <w:highlight w:val="cyan"/>
        </w:rPr>
      </w:pPr>
      <w:hyperlink r:id="rId14">
        <w:r w:rsidDel="00000000" w:rsidR="00000000" w:rsidRPr="00000000">
          <w:rPr>
            <w:color w:val="1155cc"/>
            <w:highlight w:val="cyan"/>
            <w:u w:val="single"/>
            <w:rtl w:val="0"/>
          </w:rPr>
          <w:t xml:space="preserve">Los espectros de emisión de los gases — Cuaderno de Cultura Científica (culturacientifica.com)</w:t>
        </w:r>
      </w:hyperlink>
      <w:r w:rsidDel="00000000" w:rsidR="00000000" w:rsidRPr="00000000">
        <w:rPr>
          <w:rtl w:val="0"/>
        </w:rPr>
      </w:r>
    </w:p>
    <w:p w:rsidR="00000000" w:rsidDel="00000000" w:rsidP="00000000" w:rsidRDefault="00000000" w:rsidRPr="00000000" w14:paraId="00000019">
      <w:pPr>
        <w:pageBreakBefore w:val="0"/>
        <w:ind w:left="1440" w:firstLine="0"/>
        <w:rPr>
          <w:highlight w:val="cyan"/>
        </w:rPr>
      </w:pPr>
      <w:r w:rsidDel="00000000" w:rsidR="00000000" w:rsidRPr="00000000">
        <w:rPr>
          <w:highlight w:val="cyan"/>
        </w:rPr>
        <w:drawing>
          <wp:inline distB="114300" distT="114300" distL="114300" distR="114300">
            <wp:extent cx="4010025" cy="220027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0100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1440" w:firstLine="0"/>
        <w:rPr>
          <w:highlight w:val="cyan"/>
        </w:rPr>
      </w:pPr>
      <w:r w:rsidDel="00000000" w:rsidR="00000000" w:rsidRPr="00000000">
        <w:rPr>
          <w:highlight w:val="cyan"/>
        </w:rPr>
        <w:drawing>
          <wp:inline distB="114300" distT="114300" distL="114300" distR="114300">
            <wp:extent cx="4000500" cy="2238375"/>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0005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ind w:left="1440" w:firstLine="0"/>
        <w:rPr>
          <w:highlight w:val="cyan"/>
        </w:rPr>
      </w:pPr>
      <w:r w:rsidDel="00000000" w:rsidR="00000000" w:rsidRPr="00000000">
        <w:rPr>
          <w:highlight w:val="cyan"/>
          <w:rtl w:val="0"/>
        </w:rPr>
        <w:t xml:space="preserve">sacadas de </w:t>
      </w:r>
      <w:hyperlink r:id="rId17">
        <w:r w:rsidDel="00000000" w:rsidR="00000000" w:rsidRPr="00000000">
          <w:rPr>
            <w:color w:val="1155cc"/>
            <w:highlight w:val="cyan"/>
            <w:u w:val="single"/>
            <w:rtl w:val="0"/>
          </w:rPr>
          <w:t xml:space="preserve">Física 2: 6.3 Espectros de emisión y absorción de gases (samuel-fsica1.blogspot.com)</w:t>
        </w:r>
      </w:hyperlink>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highlight w:val="magenta"/>
        </w:rPr>
      </w:pPr>
      <w:r w:rsidDel="00000000" w:rsidR="00000000" w:rsidRPr="00000000">
        <w:rPr>
          <w:highlight w:val="magenta"/>
          <w:rtl w:val="0"/>
        </w:rPr>
        <w:t xml:space="preserve">Peso y volumen del gas en varias temperaturas(Santi) </w:t>
      </w:r>
    </w:p>
    <w:p w:rsidR="00000000" w:rsidDel="00000000" w:rsidP="00000000" w:rsidRDefault="00000000" w:rsidRPr="00000000" w14:paraId="0000001D">
      <w:pPr>
        <w:pageBreakBefore w:val="0"/>
        <w:numPr>
          <w:ilvl w:val="0"/>
          <w:numId w:val="2"/>
        </w:numPr>
        <w:ind w:left="720" w:hanging="360"/>
        <w:rPr>
          <w:shd w:fill="e06666" w:val="clear"/>
        </w:rPr>
      </w:pPr>
      <w:r w:rsidDel="00000000" w:rsidR="00000000" w:rsidRPr="00000000">
        <w:rPr>
          <w:shd w:fill="e06666" w:val="clear"/>
          <w:rtl w:val="0"/>
        </w:rPr>
        <w:t xml:space="preserve">Condiciones dentro de la pipeta</w:t>
      </w:r>
    </w:p>
    <w:p w:rsidR="00000000" w:rsidDel="00000000" w:rsidP="00000000" w:rsidRDefault="00000000" w:rsidRPr="00000000" w14:paraId="0000001E">
      <w:pPr>
        <w:pageBreakBefore w:val="0"/>
        <w:rPr>
          <w:shd w:fill="e06666" w:val="clear"/>
        </w:rPr>
      </w:pPr>
      <w:r w:rsidDel="00000000" w:rsidR="00000000" w:rsidRPr="00000000">
        <w:rPr>
          <w:shd w:fill="e06666" w:val="clear"/>
          <w:rtl w:val="0"/>
        </w:rPr>
        <w:tab/>
      </w:r>
    </w:p>
    <w:p w:rsidR="00000000" w:rsidDel="00000000" w:rsidP="00000000" w:rsidRDefault="00000000" w:rsidRPr="00000000" w14:paraId="0000001F">
      <w:pPr>
        <w:pageBreakBefore w:val="0"/>
        <w:ind w:left="720" w:firstLine="720"/>
        <w:rPr>
          <w:shd w:fill="e06666" w:val="clear"/>
        </w:rPr>
      </w:pPr>
      <w:r w:rsidDel="00000000" w:rsidR="00000000" w:rsidRPr="00000000">
        <w:rPr>
          <w:shd w:fill="e06666" w:val="clear"/>
          <w:rtl w:val="0"/>
        </w:rPr>
        <w:tab/>
        <w:t xml:space="preserve">https://www.aygaz.com.tr/en/cylindergas/technical-features-of-lpg#:~:text=Colloquially%20known%20as%20“cylinder%20gas,a%20colorless%20and%20odorless%20gas.&amp;text=In%20Turkey%2C%20LPG%20used%20in,%25%20butane%20and%2030%25%20propane.</w:t>
      </w:r>
    </w:p>
    <w:p w:rsidR="00000000" w:rsidDel="00000000" w:rsidP="00000000" w:rsidRDefault="00000000" w:rsidRPr="00000000" w14:paraId="00000020">
      <w:pPr>
        <w:pageBreakBefore w:val="0"/>
        <w:ind w:left="720" w:firstLine="0"/>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rPr>
          <w:highlight w:val="green"/>
        </w:rPr>
      </w:pPr>
      <w:commentRangeStart w:id="1"/>
      <w:r w:rsidDel="00000000" w:rsidR="00000000" w:rsidRPr="00000000">
        <w:rPr>
          <w:highlight w:val="green"/>
          <w:rtl w:val="0"/>
        </w:rPr>
        <w:t xml:space="preserve">Cuántos globos se necesitan para levantar 10 kg (837 globos) https://www.omnicalculator.com/everyday-life/helium-balloons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numPr>
          <w:ilvl w:val="0"/>
          <w:numId w:val="2"/>
        </w:numPr>
        <w:ind w:left="720" w:hanging="360"/>
        <w:rPr>
          <w:shd w:fill="4a86e8" w:val="clear"/>
        </w:rPr>
      </w:pPr>
      <w:r w:rsidDel="00000000" w:rsidR="00000000" w:rsidRPr="00000000">
        <w:rPr>
          <w:shd w:fill="4a86e8" w:val="clear"/>
          <w:rtl w:val="0"/>
        </w:rPr>
        <w:t xml:space="preserve">Cómo funcionan los medidores de paso (ej del agua ) y si existen para gas (EDWIN)</w:t>
      </w:r>
    </w:p>
    <w:p w:rsidR="00000000" w:rsidDel="00000000" w:rsidP="00000000" w:rsidRDefault="00000000" w:rsidRPr="00000000" w14:paraId="00000024">
      <w:pPr>
        <w:pageBreakBefore w:val="0"/>
        <w:rPr>
          <w:shd w:fill="4a86e8" w:val="clear"/>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Funcionamiento contador: </w:t>
      </w:r>
      <w:hyperlink r:id="rId18">
        <w:r w:rsidDel="00000000" w:rsidR="00000000" w:rsidRPr="00000000">
          <w:rPr>
            <w:color w:val="1155cc"/>
            <w:u w:val="single"/>
            <w:rtl w:val="0"/>
          </w:rPr>
          <w:t xml:space="preserve">https://selectra.es/energia/info/que-es/contador-gas#:~:text=El%20contador%20de%20gas%20dispone,de%20la%20vivienda%20o%20local.&amp;text=El%20contador%20recibe%20el%20suministro,c%C3%A1mara%20de%20gas%20cerrada%20herm%C3%A9ticamente</w:t>
        </w:r>
      </w:hyperlink>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numPr>
          <w:ilvl w:val="0"/>
          <w:numId w:val="1"/>
        </w:numPr>
        <w:ind w:left="1440" w:hanging="360"/>
        <w:rPr>
          <w:u w:val="none"/>
        </w:rPr>
      </w:pPr>
      <w:r w:rsidDel="00000000" w:rsidR="00000000" w:rsidRPr="00000000">
        <w:rPr>
          <w:rtl w:val="0"/>
        </w:rPr>
        <w:t xml:space="preserve">Medidor contador igual al de gas natural solo que ahora aplicado a gas propano y conectado en el lugar deseado. </w:t>
      </w:r>
      <w:hyperlink r:id="rId19">
        <w:r w:rsidDel="00000000" w:rsidR="00000000" w:rsidRPr="00000000">
          <w:rPr>
            <w:color w:val="1155cc"/>
            <w:u w:val="single"/>
            <w:rtl w:val="0"/>
          </w:rPr>
          <w:t xml:space="preserve">https://articulo.mercadolibre.com.co/MCO-478218542-medidor-contador-g4s-para-gas-natural-o-glp-6-m3h-humcar-_JM#position=18&amp;search_layout=stack&amp;type=item&amp;tracking_id=c15b3fe8-ddd9-4abb-8c4b-393e605445aa</w:t>
        </w:r>
      </w:hyperlink>
      <w:r w:rsidDel="00000000" w:rsidR="00000000" w:rsidRPr="00000000">
        <w:rPr>
          <w:rtl w:val="0"/>
        </w:rPr>
      </w:r>
    </w:p>
    <w:p w:rsidR="00000000" w:rsidDel="00000000" w:rsidP="00000000" w:rsidRDefault="00000000" w:rsidRPr="00000000" w14:paraId="00000028">
      <w:pPr>
        <w:pageBreakBefore w:val="0"/>
        <w:numPr>
          <w:ilvl w:val="0"/>
          <w:numId w:val="4"/>
        </w:numPr>
        <w:ind w:left="1440" w:hanging="360"/>
        <w:rPr>
          <w:u w:val="none"/>
        </w:rPr>
      </w:pPr>
      <w:r w:rsidDel="00000000" w:rsidR="00000000" w:rsidRPr="00000000">
        <w:rPr>
          <w:rtl w:val="0"/>
        </w:rPr>
        <w:t xml:space="preserve">Medidor indicador de gas propano:</w:t>
      </w:r>
    </w:p>
    <w:p w:rsidR="00000000" w:rsidDel="00000000" w:rsidP="00000000" w:rsidRDefault="00000000" w:rsidRPr="00000000" w14:paraId="00000029">
      <w:pPr>
        <w:pageBreakBefore w:val="0"/>
        <w:ind w:left="1440" w:firstLine="0"/>
        <w:rPr/>
      </w:pPr>
      <w:hyperlink r:id="rId20">
        <w:r w:rsidDel="00000000" w:rsidR="00000000" w:rsidRPr="00000000">
          <w:rPr>
            <w:color w:val="1155cc"/>
            <w:u w:val="single"/>
            <w:rtl w:val="0"/>
          </w:rPr>
          <w:t xml:space="preserve">https://articulo.mercadolibre.com.co/MCO-611220728-medidor-indicador-de-tanque-de-propano-parrilla-de-gas-bbq-_JM#position=7&amp;search_layout=stack&amp;type=item&amp;tracking_id=b87115d0-112b-4365-b0e1-eb4287ddbd9d</w:t>
        </w:r>
      </w:hyperlink>
      <w:r w:rsidDel="00000000" w:rsidR="00000000" w:rsidRPr="00000000">
        <w:rPr>
          <w:rtl w:val="0"/>
        </w:rPr>
      </w:r>
    </w:p>
    <w:p w:rsidR="00000000" w:rsidDel="00000000" w:rsidP="00000000" w:rsidRDefault="00000000" w:rsidRPr="00000000" w14:paraId="0000002A">
      <w:pPr>
        <w:pageBreakBefore w:val="0"/>
        <w:ind w:left="1440" w:firstLine="0"/>
        <w:rPr/>
      </w:pPr>
      <w:r w:rsidDel="00000000" w:rsidR="00000000" w:rsidRPr="00000000">
        <w:rPr>
          <w:rtl w:val="0"/>
        </w:rPr>
      </w:r>
    </w:p>
    <w:p w:rsidR="00000000" w:rsidDel="00000000" w:rsidP="00000000" w:rsidRDefault="00000000" w:rsidRPr="00000000" w14:paraId="0000002B">
      <w:pPr>
        <w:pageBreakBefore w:val="0"/>
        <w:ind w:left="1440" w:firstLine="0"/>
        <w:rPr/>
      </w:pPr>
      <w:hyperlink r:id="rId21">
        <w:r w:rsidDel="00000000" w:rsidR="00000000" w:rsidRPr="00000000">
          <w:rPr>
            <w:color w:val="1155cc"/>
            <w:u w:val="single"/>
            <w:rtl w:val="0"/>
          </w:rPr>
          <w:t xml:space="preserve">https://www.youtube.com/watch?v=eW4uSUpIZoI</w:t>
        </w:r>
      </w:hyperlink>
      <w:r w:rsidDel="00000000" w:rsidR="00000000" w:rsidRPr="00000000">
        <w:rPr>
          <w:rtl w:val="0"/>
        </w:rPr>
      </w:r>
    </w:p>
    <w:p w:rsidR="00000000" w:rsidDel="00000000" w:rsidP="00000000" w:rsidRDefault="00000000" w:rsidRPr="00000000" w14:paraId="0000002C">
      <w:pPr>
        <w:pageBreakBefore w:val="0"/>
        <w:ind w:left="1440" w:firstLine="0"/>
        <w:rPr/>
      </w:pPr>
      <w:r w:rsidDel="00000000" w:rsidR="00000000" w:rsidRPr="00000000">
        <w:rPr>
          <w:rtl w:val="0"/>
        </w:rPr>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Sensor de gas propano :0 </w:t>
      </w:r>
      <w:hyperlink r:id="rId22">
        <w:r w:rsidDel="00000000" w:rsidR="00000000" w:rsidRPr="00000000">
          <w:rPr>
            <w:color w:val="1155cc"/>
            <w:u w:val="single"/>
            <w:rtl w:val="0"/>
          </w:rPr>
          <w:t xml:space="preserve">https://articulo.mercadolibre.com.co/MCO-607764780-sensor-de-gas-propano-mq-5-_JM#position=8&amp;search_layout=stack&amp;type=pad&amp;tracking_id=b87115d0-112b-4365-b0e1-eb4287ddbd9d&amp;is_advertising=true&amp;ad_domain=VQCATCORE_LST&amp;ad_position=8&amp;ad_click_id=Mjk5NjA5MjQtNmIyNi00YzY5LWE2ZWMtM2Y0NzliYmZlNGYx</w:t>
        </w:r>
      </w:hyperlink>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Cómo se diferencia la temperatura de la sección sin líquido y con líquido de del cilindro(pospuesta)</w:t>
      </w:r>
    </w:p>
    <w:p w:rsidR="00000000" w:rsidDel="00000000" w:rsidP="00000000" w:rsidRDefault="00000000" w:rsidRPr="00000000" w14:paraId="00000031">
      <w:pPr>
        <w:pageBreakBefore w:val="0"/>
        <w:numPr>
          <w:ilvl w:val="0"/>
          <w:numId w:val="2"/>
        </w:numPr>
        <w:ind w:left="720" w:hanging="360"/>
        <w:rPr>
          <w:highlight w:val="cyan"/>
        </w:rPr>
      </w:pPr>
      <w:commentRangeStart w:id="2"/>
      <w:r w:rsidDel="00000000" w:rsidR="00000000" w:rsidRPr="00000000">
        <w:rPr>
          <w:highlight w:val="cyan"/>
          <w:rtl w:val="0"/>
        </w:rPr>
        <w:t xml:space="preserve">Cómo funciona una válvula de pipeta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2">
      <w:pPr>
        <w:pageBreakBefore w:val="0"/>
        <w:ind w:left="1440" w:firstLine="0"/>
        <w:rPr>
          <w:highlight w:val="cyan"/>
        </w:rPr>
      </w:pPr>
      <w:hyperlink r:id="rId23">
        <w:r w:rsidDel="00000000" w:rsidR="00000000" w:rsidRPr="00000000">
          <w:rPr>
            <w:color w:val="1155cc"/>
            <w:u w:val="single"/>
            <w:rtl w:val="0"/>
          </w:rPr>
          <w:t xml:space="preserve">https://articulo.mercadolibre.com.co/MCO-611220728-medidor-indicador-de-tanque-de-propano-parrilla-de-gas-bbq-_JM#position=7&amp;search_layout=stack&amp;type=item&amp;tracking_id=b87115d0-112b-4365-b0e1-eb4287ddbd9d</w:t>
        </w:r>
      </w:hyperlink>
      <w:r w:rsidDel="00000000" w:rsidR="00000000" w:rsidRPr="00000000">
        <w:rPr>
          <w:rtl w:val="0"/>
        </w:rPr>
      </w:r>
    </w:p>
    <w:p w:rsidR="00000000" w:rsidDel="00000000" w:rsidP="00000000" w:rsidRDefault="00000000" w:rsidRPr="00000000" w14:paraId="00000033">
      <w:pPr>
        <w:pageBreakBefore w:val="0"/>
        <w:ind w:left="720" w:firstLine="0"/>
        <w:rPr>
          <w:highlight w:val="cyan"/>
        </w:rPr>
      </w:pPr>
      <w:r w:rsidDel="00000000" w:rsidR="00000000" w:rsidRPr="00000000">
        <w:rPr>
          <w:highlight w:val="cyan"/>
          <w:rtl w:val="0"/>
        </w:rPr>
        <w:t xml:space="preserve">Nada que ver pero puede servir:</w:t>
      </w:r>
    </w:p>
    <w:p w:rsidR="00000000" w:rsidDel="00000000" w:rsidP="00000000" w:rsidRDefault="00000000" w:rsidRPr="00000000" w14:paraId="00000034">
      <w:pPr>
        <w:pageBreakBefore w:val="0"/>
        <w:ind w:left="720" w:firstLine="0"/>
        <w:rPr>
          <w:highlight w:val="cyan"/>
        </w:rPr>
      </w:pPr>
      <w:hyperlink r:id="rId24">
        <w:r w:rsidDel="00000000" w:rsidR="00000000" w:rsidRPr="00000000">
          <w:rPr>
            <w:color w:val="1155cc"/>
            <w:highlight w:val="cyan"/>
            <w:u w:val="single"/>
            <w:rtl w:val="0"/>
          </w:rPr>
          <w:t xml:space="preserve">V-Cone | Caudalímetro para gases y vapores - McCrometer - V-CONE: Caudal de gas y líquido en boca de pozo, colectores y separadores de control (dastecsrl.com.ar)</w:t>
        </w:r>
      </w:hyperlink>
      <w:r w:rsidDel="00000000" w:rsidR="00000000" w:rsidRPr="00000000">
        <w:rPr>
          <w:rtl w:val="0"/>
        </w:rPr>
      </w:r>
    </w:p>
    <w:p w:rsidR="00000000" w:rsidDel="00000000" w:rsidP="00000000" w:rsidRDefault="00000000" w:rsidRPr="00000000" w14:paraId="00000035">
      <w:pPr>
        <w:pageBreakBefore w:val="0"/>
        <w:ind w:left="720" w:firstLine="0"/>
        <w:rPr>
          <w:highlight w:val="cyan"/>
        </w:rPr>
      </w:pPr>
      <w:r w:rsidDel="00000000" w:rsidR="00000000" w:rsidRPr="00000000">
        <w:rPr>
          <w:rtl w:val="0"/>
        </w:rPr>
      </w:r>
    </w:p>
    <w:p w:rsidR="00000000" w:rsidDel="00000000" w:rsidP="00000000" w:rsidRDefault="00000000" w:rsidRPr="00000000" w14:paraId="00000036">
      <w:pPr>
        <w:pageBreakBefore w:val="0"/>
        <w:ind w:left="720" w:firstLine="0"/>
        <w:rPr>
          <w:highlight w:val="cyan"/>
        </w:rPr>
      </w:pPr>
      <w:r w:rsidDel="00000000" w:rsidR="00000000" w:rsidRPr="00000000">
        <w:rPr>
          <w:rtl w:val="0"/>
        </w:rPr>
      </w:r>
    </w:p>
    <w:p w:rsidR="00000000" w:rsidDel="00000000" w:rsidP="00000000" w:rsidRDefault="00000000" w:rsidRPr="00000000" w14:paraId="00000037">
      <w:pPr>
        <w:pageBreakBefore w:val="0"/>
        <w:ind w:left="720" w:firstLine="0"/>
        <w:rPr>
          <w:highlight w:val="cyan"/>
        </w:rPr>
      </w:pPr>
      <w:r w:rsidDel="00000000" w:rsidR="00000000" w:rsidRPr="00000000">
        <w:rPr>
          <w:rtl w:val="0"/>
        </w:rPr>
      </w:r>
    </w:p>
    <w:p w:rsidR="00000000" w:rsidDel="00000000" w:rsidP="00000000" w:rsidRDefault="00000000" w:rsidRPr="00000000" w14:paraId="00000038">
      <w:pPr>
        <w:pageBreakBefore w:val="0"/>
        <w:numPr>
          <w:ilvl w:val="0"/>
          <w:numId w:val="2"/>
        </w:numPr>
        <w:ind w:left="720" w:hanging="360"/>
        <w:rPr>
          <w:shd w:fill="e06666" w:val="clear"/>
        </w:rPr>
      </w:pPr>
      <w:r w:rsidDel="00000000" w:rsidR="00000000" w:rsidRPr="00000000">
        <w:rPr>
          <w:shd w:fill="e06666" w:val="clear"/>
          <w:rtl w:val="0"/>
        </w:rPr>
        <w:t xml:space="preserve">principio detrás de medir la presión en una olla pitadora (JJ)</w:t>
      </w:r>
    </w:p>
    <w:p w:rsidR="00000000" w:rsidDel="00000000" w:rsidP="00000000" w:rsidRDefault="00000000" w:rsidRPr="00000000" w14:paraId="00000039">
      <w:pPr>
        <w:pageBreakBefore w:val="0"/>
        <w:numPr>
          <w:ilvl w:val="0"/>
          <w:numId w:val="2"/>
        </w:numPr>
        <w:ind w:left="720" w:hanging="360"/>
        <w:rPr>
          <w:highlight w:val="cyan"/>
        </w:rPr>
      </w:pPr>
      <w:commentRangeStart w:id="3"/>
      <w:r w:rsidDel="00000000" w:rsidR="00000000" w:rsidRPr="00000000">
        <w:rPr>
          <w:highlight w:val="cyan"/>
          <w:rtl w:val="0"/>
        </w:rPr>
        <w:t xml:space="preserve">Cómo funcionan los stikers cambiadores de color con la temperatura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A">
      <w:pPr>
        <w:pageBreakBefore w:val="0"/>
        <w:ind w:left="720" w:firstLine="0"/>
        <w:rPr>
          <w:highlight w:val="cyan"/>
        </w:rPr>
      </w:pPr>
      <w:hyperlink r:id="rId25">
        <w:r w:rsidDel="00000000" w:rsidR="00000000" w:rsidRPr="00000000">
          <w:rPr>
            <w:color w:val="1155cc"/>
            <w:highlight w:val="cyan"/>
            <w:u w:val="single"/>
            <w:rtl w:val="0"/>
          </w:rPr>
          <w:t xml:space="preserve">¿Cómo funciona la pintura termosensible? - Blog Colourfox Paints - Encuentra Información acerca Aerógrafia, Técnicas con Pinturas Especiales, materiales custom y mucho más</w:t>
        </w:r>
      </w:hyperlink>
      <w:r w:rsidDel="00000000" w:rsidR="00000000" w:rsidRPr="00000000">
        <w:rPr>
          <w:rtl w:val="0"/>
        </w:rPr>
      </w:r>
    </w:p>
    <w:p w:rsidR="00000000" w:rsidDel="00000000" w:rsidP="00000000" w:rsidRDefault="00000000" w:rsidRPr="00000000" w14:paraId="0000003B">
      <w:pPr>
        <w:pageBreakBefore w:val="0"/>
        <w:ind w:left="720" w:firstLine="0"/>
        <w:rPr>
          <w:highlight w:val="cyan"/>
        </w:rPr>
      </w:pPr>
      <w:r w:rsidDel="00000000" w:rsidR="00000000" w:rsidRPr="00000000">
        <w:rPr>
          <w:rtl w:val="0"/>
        </w:rPr>
      </w:r>
    </w:p>
    <w:p w:rsidR="00000000" w:rsidDel="00000000" w:rsidP="00000000" w:rsidRDefault="00000000" w:rsidRPr="00000000" w14:paraId="0000003C">
      <w:pPr>
        <w:pageBreakBefore w:val="0"/>
        <w:ind w:left="720" w:firstLine="0"/>
        <w:rPr>
          <w:highlight w:val="cyan"/>
        </w:rPr>
      </w:pPr>
      <w:hyperlink r:id="rId26">
        <w:r w:rsidDel="00000000" w:rsidR="00000000" w:rsidRPr="00000000">
          <w:rPr>
            <w:color w:val="1155cc"/>
            <w:highlight w:val="cyan"/>
            <w:u w:val="single"/>
            <w:rtl w:val="0"/>
          </w:rPr>
          <w:t xml:space="preserve">Pintura termocrómica - Tinta que cambia de color – SFXC | Special FX Creative</w:t>
        </w:r>
      </w:hyperlink>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highlight w:val="magenta"/>
        </w:rPr>
      </w:pPr>
      <w:r w:rsidDel="00000000" w:rsidR="00000000" w:rsidRPr="00000000">
        <w:rPr>
          <w:highlight w:val="magenta"/>
          <w:rtl w:val="0"/>
        </w:rPr>
        <w:t xml:space="preserve">Cómo se puede determinar el nivel de gas con la altura del líquido(Santi)</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Cuánto gas por segundo pasaría de un tanque a otro por la válvula(pospuesta)</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Hay algún olor que se acentúa cuanto más concentración hay?(pospuesta)</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Existen ?:</w:t>
      </w:r>
    </w:p>
    <w:p w:rsidR="00000000" w:rsidDel="00000000" w:rsidP="00000000" w:rsidRDefault="00000000" w:rsidRPr="00000000" w14:paraId="00000041">
      <w:pPr>
        <w:pageBreakBefore w:val="0"/>
        <w:numPr>
          <w:ilvl w:val="1"/>
          <w:numId w:val="2"/>
        </w:numPr>
        <w:ind w:left="1440" w:hanging="360"/>
        <w:rPr>
          <w:highlight w:val="magenta"/>
        </w:rPr>
      </w:pPr>
      <w:r w:rsidDel="00000000" w:rsidR="00000000" w:rsidRPr="00000000">
        <w:rPr>
          <w:highlight w:val="magenta"/>
          <w:rtl w:val="0"/>
        </w:rPr>
        <w:t xml:space="preserve">Metal transparente (Santi)</w:t>
      </w:r>
    </w:p>
    <w:p w:rsidR="00000000" w:rsidDel="00000000" w:rsidP="00000000" w:rsidRDefault="00000000" w:rsidRPr="00000000" w14:paraId="00000042">
      <w:pPr>
        <w:pageBreakBefore w:val="0"/>
        <w:numPr>
          <w:ilvl w:val="1"/>
          <w:numId w:val="2"/>
        </w:numPr>
        <w:ind w:left="1440" w:hanging="360"/>
        <w:rPr>
          <w:shd w:fill="e06666" w:val="clear"/>
        </w:rPr>
      </w:pPr>
      <w:r w:rsidDel="00000000" w:rsidR="00000000" w:rsidRPr="00000000">
        <w:rPr>
          <w:shd w:fill="e06666" w:val="clear"/>
          <w:rtl w:val="0"/>
        </w:rPr>
        <w:t xml:space="preserve">Pintura invisible (JJ)</w:t>
      </w:r>
    </w:p>
    <w:p w:rsidR="00000000" w:rsidDel="00000000" w:rsidP="00000000" w:rsidRDefault="00000000" w:rsidRPr="00000000" w14:paraId="00000043">
      <w:pPr>
        <w:pageBreakBefore w:val="0"/>
        <w:numPr>
          <w:ilvl w:val="1"/>
          <w:numId w:val="2"/>
        </w:numPr>
        <w:ind w:left="1440" w:hanging="360"/>
        <w:rPr>
          <w:highlight w:val="cyan"/>
        </w:rPr>
      </w:pPr>
      <w:commentRangeStart w:id="4"/>
      <w:r w:rsidDel="00000000" w:rsidR="00000000" w:rsidRPr="00000000">
        <w:rPr>
          <w:highlight w:val="cyan"/>
          <w:rtl w:val="0"/>
        </w:rPr>
        <w:t xml:space="preserve">Agua que cambia de color con la temperatura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pageBreakBefore w:val="0"/>
        <w:ind w:left="1440" w:firstLine="0"/>
        <w:rPr>
          <w:highlight w:val="cyan"/>
        </w:rPr>
      </w:pPr>
      <w:hyperlink r:id="rId27">
        <w:r w:rsidDel="00000000" w:rsidR="00000000" w:rsidRPr="00000000">
          <w:rPr>
            <w:color w:val="1155cc"/>
            <w:highlight w:val="cyan"/>
            <w:u w:val="single"/>
            <w:rtl w:val="0"/>
          </w:rPr>
          <w:t xml:space="preserve">¿Cómo funciona la tinta termocrómica que cambia de color? – SFXC | Special FX Creative</w:t>
        </w:r>
      </w:hyperlink>
      <w:r w:rsidDel="00000000" w:rsidR="00000000" w:rsidRPr="00000000">
        <w:rPr>
          <w:rtl w:val="0"/>
        </w:rPr>
      </w:r>
    </w:p>
    <w:p w:rsidR="00000000" w:rsidDel="00000000" w:rsidP="00000000" w:rsidRDefault="00000000" w:rsidRPr="00000000" w14:paraId="00000045">
      <w:pPr>
        <w:pageBreakBefore w:val="0"/>
        <w:ind w:left="1440" w:firstLine="0"/>
        <w:rPr>
          <w:highlight w:val="cyan"/>
        </w:rPr>
      </w:pPr>
      <w:r w:rsidDel="00000000" w:rsidR="00000000" w:rsidRPr="00000000">
        <w:rPr>
          <w:rtl w:val="0"/>
        </w:rPr>
      </w:r>
    </w:p>
    <w:p w:rsidR="00000000" w:rsidDel="00000000" w:rsidP="00000000" w:rsidRDefault="00000000" w:rsidRPr="00000000" w14:paraId="00000046">
      <w:pPr>
        <w:pageBreakBefore w:val="0"/>
        <w:numPr>
          <w:ilvl w:val="0"/>
          <w:numId w:val="2"/>
        </w:numPr>
        <w:ind w:left="720" w:hanging="360"/>
        <w:rPr>
          <w:shd w:fill="4a86e8" w:val="clear"/>
        </w:rPr>
      </w:pPr>
      <w:r w:rsidDel="00000000" w:rsidR="00000000" w:rsidRPr="00000000">
        <w:rPr>
          <w:shd w:fill="4a86e8" w:val="clear"/>
          <w:rtl w:val="0"/>
        </w:rPr>
        <w:t xml:space="preserve">Principios ligados al gas desde :Fluidos, gases y magnetismo (EDWIN)</w:t>
      </w:r>
      <w:r w:rsidDel="00000000" w:rsidR="00000000" w:rsidRPr="00000000">
        <w:rPr>
          <w:rtl w:val="0"/>
        </w:rPr>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Link a regulaciones entre otros aspectos del glp en colombia:</w:t>
      </w:r>
    </w:p>
    <w:p w:rsidR="00000000" w:rsidDel="00000000" w:rsidP="00000000" w:rsidRDefault="00000000" w:rsidRPr="00000000" w14:paraId="0000004A">
      <w:pPr>
        <w:pageBreakBefore w:val="0"/>
        <w:ind w:left="720" w:firstLine="0"/>
        <w:rPr/>
      </w:pPr>
      <w:hyperlink r:id="rId28">
        <w:r w:rsidDel="00000000" w:rsidR="00000000" w:rsidRPr="00000000">
          <w:rPr>
            <w:color w:val="1155cc"/>
            <w:u w:val="single"/>
            <w:rtl w:val="0"/>
          </w:rPr>
          <w:t xml:space="preserve">2017-03-21 Cadena_GLP_2017_30032017 (upme.gov.co)</w:t>
        </w:r>
      </w:hyperlink>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rtl w:val="0"/>
        </w:rPr>
        <w:t xml:space="preserve">Manual de servicio para la instalación de glp</w:t>
      </w:r>
    </w:p>
    <w:p w:rsidR="00000000" w:rsidDel="00000000" w:rsidP="00000000" w:rsidRDefault="00000000" w:rsidRPr="00000000" w14:paraId="0000004C">
      <w:pPr>
        <w:pageBreakBefore w:val="0"/>
        <w:ind w:left="0" w:firstLine="0"/>
        <w:rPr/>
      </w:pPr>
      <w:hyperlink r:id="rId29">
        <w:r w:rsidDel="00000000" w:rsidR="00000000" w:rsidRPr="00000000">
          <w:rPr>
            <w:color w:val="1155cc"/>
            <w:u w:val="single"/>
            <w:rtl w:val="0"/>
          </w:rPr>
          <w:t xml:space="preserve">L-592.pdf (regoproducts.com)</w:t>
        </w:r>
      </w:hyperlink>
      <w:r w:rsidDel="00000000" w:rsidR="00000000" w:rsidRPr="00000000">
        <w:rPr>
          <w:rtl w:val="0"/>
        </w:rPr>
      </w:r>
    </w:p>
    <w:p w:rsidR="00000000" w:rsidDel="00000000" w:rsidP="00000000" w:rsidRDefault="00000000" w:rsidRPr="00000000" w14:paraId="0000004D">
      <w:pPr>
        <w:pageBreakBefore w:val="0"/>
        <w:ind w:left="0" w:firstLine="0"/>
        <w:rPr/>
      </w:pPr>
      <w:hyperlink r:id="rId30">
        <w:r w:rsidDel="00000000" w:rsidR="00000000" w:rsidRPr="00000000">
          <w:rPr>
            <w:color w:val="1155cc"/>
            <w:u w:val="single"/>
            <w:rtl w:val="0"/>
          </w:rPr>
          <w:t xml:space="preserve">http://www.diva-portal.org/smash/get/diva2:511273/FULLTEXT01.pdf</w:t>
        </w:r>
      </w:hyperlink>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lopez" w:id="4" w:date="2021-04-20T22:32:3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p>
  </w:comment>
  <w:comment w:author="jennifer lopez" w:id="3" w:date="2021-04-20T22:31:59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p>
  </w:comment>
  <w:comment w:author="jennifer lopez" w:id="2" w:date="2021-04-20T22:36:41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p>
  </w:comment>
  <w:comment w:author="jennifer lopez" w:id="1" w:date="2021-04-20T22:31:2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echo</w:t>
      </w:r>
    </w:p>
  </w:comment>
  <w:comment w:author="jennifer lopez" w:id="0" w:date="2021-04-20T22:30:08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ticulo.mercadolibre.com.co/MCO-611220728-medidor-indicador-de-tanque-de-propano-parrilla-de-gas-bbq-_JM#position=7&amp;search_layout=stack&amp;type=item&amp;tracking_id=b87115d0-112b-4365-b0e1-eb4287ddbd9d" TargetMode="External"/><Relationship Id="rId22" Type="http://schemas.openxmlformats.org/officeDocument/2006/relationships/hyperlink" Target="https://articulo.mercadolibre.com.co/MCO-607764780-sensor-de-gas-propano-mq-5-_JM#position=8&amp;search_layout=stack&amp;type=pad&amp;tracking_id=b87115d0-112b-4365-b0e1-eb4287ddbd9d&amp;is_advertising=true&amp;ad_domain=VQCATCORE_LST&amp;ad_position=8&amp;ad_click_id=Mjk5NjA5MjQtNmIyNi00YzY5LWE2ZWMtM2Y0NzliYmZlNGYx" TargetMode="External"/><Relationship Id="rId21" Type="http://schemas.openxmlformats.org/officeDocument/2006/relationships/hyperlink" Target="https://www.youtube.com/watch?v=eW4uSUpIZoI" TargetMode="External"/><Relationship Id="rId24" Type="http://schemas.openxmlformats.org/officeDocument/2006/relationships/hyperlink" Target="https://www.dastecsrl.com.ar/industrias/oil-gas/v-cone-caudal-de-gas-y-liquido-en-boca-de-pozo-colectores-y-separadores-de-control/v-cone-caudalimetro-para-gases-y-vapores" TargetMode="External"/><Relationship Id="rId23" Type="http://schemas.openxmlformats.org/officeDocument/2006/relationships/hyperlink" Target="https://articulo.mercadolibre.com.co/MCO-611220728-medidor-indicador-de-tanque-de-propano-parrilla-de-gas-bbq-_JM#position=7&amp;search_layout=stack&amp;type=item&amp;tracking_id=b87115d0-112b-4365-b0e1-eb4287ddbd9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26" Type="http://schemas.openxmlformats.org/officeDocument/2006/relationships/hyperlink" Target="https://www.sfxc.co.uk/es/collections/thermochromic-ink" TargetMode="External"/><Relationship Id="rId25" Type="http://schemas.openxmlformats.org/officeDocument/2006/relationships/hyperlink" Target="https://www.colourfox.com/es/blog/31_como-funciona-pintura-termosensible.html" TargetMode="External"/><Relationship Id="rId28" Type="http://schemas.openxmlformats.org/officeDocument/2006/relationships/hyperlink" Target="https://www1.upme.gov.co/Hidrocarburos/publicaciones/Cadena_GLP_2017_30032017.pdf" TargetMode="External"/><Relationship Id="rId27" Type="http://schemas.openxmlformats.org/officeDocument/2006/relationships/hyperlink" Target="https://www.sfxc.co.uk/es/blogs/sfxc-specialfxcreative-blog/how-thermochromic-inks-work"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regoproducts.com/PDFs/L-592.pdf" TargetMode="External"/><Relationship Id="rId7" Type="http://schemas.openxmlformats.org/officeDocument/2006/relationships/hyperlink" Target="http://www.diva-portal.org/smash/get/diva2:511273/FULLTEXT01.pdf" TargetMode="External"/><Relationship Id="rId8" Type="http://schemas.openxmlformats.org/officeDocument/2006/relationships/image" Target="media/image6.png"/><Relationship Id="rId30" Type="http://schemas.openxmlformats.org/officeDocument/2006/relationships/hyperlink" Target="http://www.diva-portal.org/smash/get/diva2:511273/FULLTEXT01.pdf" TargetMode="External"/><Relationship Id="rId11" Type="http://schemas.openxmlformats.org/officeDocument/2006/relationships/hyperlink" Target="https://scisa.es/ensayos-no-destructivos-y-laboratorio-metalurgico/ensayos-no-destructivos/inspeccion-por-particulas-magneticas/" TargetMode="External"/><Relationship Id="rId10" Type="http://schemas.openxmlformats.org/officeDocument/2006/relationships/hyperlink" Target="https://scisa.es/ensayos-no-destructivos-y-laboratorio-metalurgico/ensayos-no-destructivos/inspeccion-por-ultrasonidos/" TargetMode="External"/><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hyperlink" Target="https://culturacientifica.com/2019/08/06/los-espectros-de-emision-de-los-gases/" TargetMode="External"/><Relationship Id="rId17" Type="http://schemas.openxmlformats.org/officeDocument/2006/relationships/hyperlink" Target="http://samuel-fsica1.blogspot.com/2011/03/63-espectros-de-emision-y-absorcion-de.html" TargetMode="External"/><Relationship Id="rId16" Type="http://schemas.openxmlformats.org/officeDocument/2006/relationships/image" Target="media/image2.png"/><Relationship Id="rId19" Type="http://schemas.openxmlformats.org/officeDocument/2006/relationships/hyperlink" Target="https://articulo.mercadolibre.com.co/MCO-478218542-medidor-contador-g4s-para-gas-natural-o-glp-6-m3h-humcar-_JM#position=18&amp;search_layout=stack&amp;type=item&amp;tracking_id=c15b3fe8-ddd9-4abb-8c4b-393e605445aa" TargetMode="External"/><Relationship Id="rId18" Type="http://schemas.openxmlformats.org/officeDocument/2006/relationships/hyperlink" Target="https://selectra.es/energia/info/que-es/contador-gas#:~:text=El%20contador%20de%20gas%20dispone,de%20la%20vivienda%20o%20local.&amp;text=El%20contador%20recibe%20el%20suministro,c%C3%A1mara%20de%20gas%20cerrada%20herm%C3%A9ticame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