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Conocimiento del producto: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oído hablar del concepto de la "Fiesta del Fútbol" con gafas de realidad virtual?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sí, ¿podrías describir brevemente qué entiendes por el concepto?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no, ¿te gustaría conocer más sobre el concepto de la "Fiesta del Fútbol" con gafas de realidad virtual?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Percepción del concepto: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opinas sobre la idea de combinar una fiesta temática de fútbol con el uso de gafas de realidad virtual?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¿Crees que el concepto de la "Fiesta del Fútbol" con gafas de realidad virtual es interesante y atractivo?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¿Consideras que esta combinación puede ofrecer una experiencia única y emocionante para los asistentes?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Valoración del prototipo (1 a 5, donde uno es la calificación mínima y 5 la máxima):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 mostráramos un prototipo en papel que represente la experiencia de la "Fiesta del Fútbol" con gafas de realidad virtual, ¿qué opinión tendrías al respecto?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aspectos del prototipo te resultan más interesantes o emocionantes?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¿Existen elementos del prototipo que te gustaría cambiar o mejorar? ¿Cuáles y por qué?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sugerencias o ideas tienes para mejorar el concepto de la "Fiesta del Fútbol" con gafas de realidad virtual?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algún otro elemento o característica que te gustaría ver incluido en el concepto?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