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Lines w:val="0"/>
        <w:pageBreakBefore w:val="0"/>
        <w:spacing w:after="567" w:before="3969" w:line="240" w:lineRule="auto"/>
        <w:ind w:left="0" w:hanging="30"/>
        <w:jc w:val="center"/>
        <w:rPr>
          <w:rFonts w:ascii="Liberation Sans" w:cs="Liberation Sans" w:eastAsia="Liberation Sans" w:hAnsi="Liberation Sans"/>
          <w:smallCaps w:val="1"/>
          <w:color w:val="2a6099"/>
          <w:sz w:val="56"/>
          <w:szCs w:val="56"/>
        </w:rPr>
      </w:pPr>
      <w:r w:rsidDel="00000000" w:rsidR="00000000" w:rsidRPr="00000000">
        <w:rPr>
          <w:rFonts w:ascii="Liberation Sans" w:cs="Liberation Sans" w:eastAsia="Liberation Sans" w:hAnsi="Liberation Sans"/>
          <w:smallCaps w:val="1"/>
          <w:color w:val="2a6099"/>
          <w:sz w:val="56"/>
          <w:szCs w:val="56"/>
          <w:rtl w:val="0"/>
        </w:rPr>
        <w:t xml:space="preserve">Proyecto Auditoria</w:t>
      </w:r>
    </w:p>
    <w:p w:rsidR="00000000" w:rsidDel="00000000" w:rsidP="00000000" w:rsidRDefault="00000000" w:rsidRPr="00000000" w14:paraId="00000002">
      <w:pPr>
        <w:pStyle w:val="Title"/>
        <w:keepLines w:val="0"/>
        <w:pageBreakBefore w:val="0"/>
        <w:spacing w:after="567" w:before="0" w:line="240" w:lineRule="auto"/>
        <w:ind w:left="0" w:hanging="30"/>
        <w:jc w:val="center"/>
        <w:rPr>
          <w:rFonts w:ascii="Liberation Sans" w:cs="Liberation Sans" w:eastAsia="Liberation Sans" w:hAnsi="Liberation Sans"/>
          <w:smallCaps w:val="1"/>
          <w:color w:val="2a6099"/>
          <w:sz w:val="56"/>
          <w:szCs w:val="56"/>
        </w:rPr>
      </w:pPr>
      <w:r w:rsidDel="00000000" w:rsidR="00000000" w:rsidRPr="00000000">
        <w:rPr>
          <w:rFonts w:ascii="Liberation Sans" w:cs="Liberation Sans" w:eastAsia="Liberation Sans" w:hAnsi="Liberation Sans"/>
          <w:smallCaps w:val="1"/>
          <w:color w:val="2a6099"/>
          <w:sz w:val="56"/>
          <w:szCs w:val="56"/>
          <w:rtl w:val="0"/>
        </w:rPr>
        <w:t xml:space="preserve"> web del centro</w:t>
      </w:r>
    </w:p>
    <w:p w:rsidR="00000000" w:rsidDel="00000000" w:rsidP="00000000" w:rsidRDefault="00000000" w:rsidRPr="00000000" w14:paraId="00000003">
      <w:pPr>
        <w:pStyle w:val="Subtitle"/>
        <w:keepLines w:val="0"/>
        <w:pageBreakBefore w:val="0"/>
        <w:spacing w:after="2835" w:before="62" w:line="240" w:lineRule="auto"/>
        <w:jc w:val="center"/>
        <w:rPr>
          <w:rFonts w:ascii="Liberation Sans" w:cs="Liberation Sans" w:eastAsia="Liberation Sans" w:hAnsi="Liberation Sans"/>
          <w:i w:val="0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Liberation Sans" w:cs="Liberation Sans" w:eastAsia="Liberation Sans" w:hAnsi="Liberation Sans"/>
          <w:i w:val="0"/>
          <w:sz w:val="40"/>
          <w:szCs w:val="40"/>
          <w:rtl w:val="0"/>
        </w:rPr>
        <w:t xml:space="preserve">Actores y 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Centro Educativo: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Escuela Virgen de Guadalupe</w:t>
      </w:r>
    </w:p>
    <w:p w:rsidR="00000000" w:rsidDel="00000000" w:rsidP="00000000" w:rsidRDefault="00000000" w:rsidRPr="00000000" w14:paraId="00000006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Ciclo Formativo: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Desarrollo de Aplicaciones Web</w:t>
      </w:r>
    </w:p>
    <w:p w:rsidR="00000000" w:rsidDel="00000000" w:rsidP="00000000" w:rsidRDefault="00000000" w:rsidRPr="00000000" w14:paraId="00000007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Curso: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2021-2022</w:t>
      </w:r>
    </w:p>
    <w:p w:rsidR="00000000" w:rsidDel="00000000" w:rsidP="00000000" w:rsidRDefault="00000000" w:rsidRPr="00000000" w14:paraId="00000008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Alumno: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Juanjo Carrasco Rodríguez</w:t>
      </w:r>
    </w:p>
    <w:p w:rsidR="00000000" w:rsidDel="00000000" w:rsidP="00000000" w:rsidRDefault="00000000" w:rsidRPr="00000000" w14:paraId="00000009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Tutor: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Ernesto González Trives</w:t>
      </w:r>
    </w:p>
    <w:p w:rsidR="00000000" w:rsidDel="00000000" w:rsidP="00000000" w:rsidRDefault="00000000" w:rsidRPr="00000000" w14:paraId="0000000A">
      <w:pPr>
        <w:pageBreakBefore w:val="0"/>
        <w:spacing w:after="0" w:lineRule="auto"/>
        <w:rPr>
          <w:rFonts w:ascii="Arial" w:cs="Arial" w:eastAsia="Arial" w:hAnsi="Arial"/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0" w:line="240" w:lineRule="auto"/>
        <w:jc w:val="both"/>
        <w:rPr>
          <w:rFonts w:ascii="Liberation Serif" w:cs="Liberation Serif" w:eastAsia="Liberation Serif" w:hAnsi="Liberation Serif"/>
          <w:i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Este documento enumera los grupos interesados en el proyecto (actores/stakeholders) y sus intereses en él.</w:t>
      </w:r>
    </w:p>
    <w:p w:rsidR="00000000" w:rsidDel="00000000" w:rsidP="00000000" w:rsidRDefault="00000000" w:rsidRPr="00000000" w14:paraId="0000000C">
      <w:pPr>
        <w:pStyle w:val="Heading1"/>
        <w:spacing w:after="140" w:before="400" w:lineRule="auto"/>
        <w:rPr>
          <w:rFonts w:ascii="Arial" w:cs="Arial" w:eastAsia="Arial" w:hAnsi="Arial"/>
          <w:color w:val="2a6099"/>
          <w:sz w:val="40"/>
          <w:szCs w:val="40"/>
        </w:rPr>
      </w:pPr>
      <w:bookmarkStart w:colFirst="0" w:colLast="0" w:name="_f5ljbtztri5" w:id="1"/>
      <w:bookmarkEnd w:id="1"/>
      <w:r w:rsidDel="00000000" w:rsidR="00000000" w:rsidRPr="00000000">
        <w:rPr>
          <w:rFonts w:ascii="Arial" w:cs="Arial" w:eastAsia="Arial" w:hAnsi="Arial"/>
          <w:color w:val="2a6099"/>
          <w:sz w:val="40"/>
          <w:szCs w:val="40"/>
          <w:rtl w:val="0"/>
        </w:rPr>
        <w:t xml:space="preserve">Usuarios interesados en el centro o que busquen realizar su formación en el mismo</w:t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  <w:color w:val="2a6099"/>
          <w:sz w:val="40"/>
          <w:szCs w:val="40"/>
        </w:rPr>
      </w:pPr>
      <w:r w:rsidDel="00000000" w:rsidR="00000000" w:rsidRPr="00000000">
        <w:rPr>
          <w:rtl w:val="0"/>
        </w:rPr>
        <w:t xml:space="preserve">Los usuarios que naveguen por la web del centro tienen a su disposición noticias, documentos e información sobre la escuela. Su objetivo es buscar noticias o información sobre las distintas etapas educativas que se ofertan.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ageBreakBefore w:val="0"/>
        <w:spacing w:after="140" w:before="400" w:lineRule="auto"/>
        <w:rPr>
          <w:rFonts w:ascii="Arial" w:cs="Arial" w:eastAsia="Arial" w:hAnsi="Arial"/>
          <w:color w:val="2a6099"/>
          <w:sz w:val="40"/>
          <w:szCs w:val="40"/>
        </w:rPr>
      </w:pPr>
      <w:bookmarkStart w:colFirst="0" w:colLast="0" w:name="_h3xobbq6t95f" w:id="2"/>
      <w:bookmarkEnd w:id="2"/>
      <w:r w:rsidDel="00000000" w:rsidR="00000000" w:rsidRPr="00000000">
        <w:rPr>
          <w:rFonts w:ascii="Arial" w:cs="Arial" w:eastAsia="Arial" w:hAnsi="Arial"/>
          <w:color w:val="2a6099"/>
          <w:sz w:val="40"/>
          <w:szCs w:val="40"/>
          <w:rtl w:val="0"/>
        </w:rPr>
        <w:t xml:space="preserve">Alumnos / familias de la Escuela Virgen de Guadalupe</w:t>
      </w:r>
    </w:p>
    <w:p w:rsidR="00000000" w:rsidDel="00000000" w:rsidP="00000000" w:rsidRDefault="00000000" w:rsidRPr="00000000" w14:paraId="0000000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Los alumnos del centro podrán acceder a la web para realizar su matriculación en el siguiente curso, buscar noticias o descargarse documentos que necesiten para su formación o informativos.</w:t>
      </w:r>
    </w:p>
    <w:p w:rsidR="00000000" w:rsidDel="00000000" w:rsidP="00000000" w:rsidRDefault="00000000" w:rsidRPr="00000000" w14:paraId="00000010">
      <w:pPr>
        <w:pStyle w:val="Heading1"/>
        <w:pageBreakBefore w:val="0"/>
        <w:spacing w:after="140" w:before="400" w:lineRule="auto"/>
        <w:jc w:val="both"/>
        <w:rPr>
          <w:rFonts w:ascii="Arial" w:cs="Arial" w:eastAsia="Arial" w:hAnsi="Arial"/>
          <w:color w:val="2a6099"/>
          <w:sz w:val="40"/>
          <w:szCs w:val="40"/>
        </w:rPr>
      </w:pPr>
      <w:bookmarkStart w:colFirst="0" w:colLast="0" w:name="_pmhcxir6pm6s" w:id="3"/>
      <w:bookmarkEnd w:id="3"/>
      <w:r w:rsidDel="00000000" w:rsidR="00000000" w:rsidRPr="00000000">
        <w:rPr>
          <w:rFonts w:ascii="Arial" w:cs="Arial" w:eastAsia="Arial" w:hAnsi="Arial"/>
          <w:color w:val="2a6099"/>
          <w:sz w:val="40"/>
          <w:szCs w:val="40"/>
          <w:rtl w:val="0"/>
        </w:rPr>
        <w:t xml:space="preserve">Escuela Virgen de Guadalupe y Fundación Loyola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Cliente principal.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El proyecto consiste en una auditoría de su web y proponer/realizar mejoras en la misma. Al ser una web de la fundación y en concreto de la escuela, tendrán interés en que los cambios o mejoras realizadas se ajusten a sus necesidades.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Además comprobarán que su imagen corporativa se use debidamente.</w:t>
      </w:r>
    </w:p>
    <w:p w:rsidR="00000000" w:rsidDel="00000000" w:rsidP="00000000" w:rsidRDefault="00000000" w:rsidRPr="00000000" w14:paraId="00000014">
      <w:pPr>
        <w:pStyle w:val="Heading1"/>
        <w:spacing w:after="140" w:before="400" w:lineRule="auto"/>
        <w:jc w:val="both"/>
        <w:rPr>
          <w:rFonts w:ascii="Arial" w:cs="Arial" w:eastAsia="Arial" w:hAnsi="Arial"/>
          <w:color w:val="2a6099"/>
          <w:sz w:val="40"/>
          <w:szCs w:val="40"/>
        </w:rPr>
      </w:pPr>
      <w:bookmarkStart w:colFirst="0" w:colLast="0" w:name="_gl0vi8v4712z" w:id="4"/>
      <w:bookmarkEnd w:id="4"/>
      <w:r w:rsidDel="00000000" w:rsidR="00000000" w:rsidRPr="00000000">
        <w:rPr>
          <w:rFonts w:ascii="Arial" w:cs="Arial" w:eastAsia="Arial" w:hAnsi="Arial"/>
          <w:color w:val="2a6099"/>
          <w:sz w:val="40"/>
          <w:szCs w:val="40"/>
          <w:rtl w:val="0"/>
        </w:rPr>
        <w:t xml:space="preserve">Tribunal del Módulo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El tribunal asignado a este proyecto tiene interés en comprobar cómo </w:t>
      </w:r>
      <w:r w:rsidDel="00000000" w:rsidR="00000000" w:rsidRPr="00000000">
        <w:rPr>
          <w:rtl w:val="0"/>
        </w:rPr>
        <w:t xml:space="preserve">aplico</w:t>
      </w:r>
      <w:r w:rsidDel="00000000" w:rsidR="00000000" w:rsidRPr="00000000">
        <w:rPr>
          <w:rtl w:val="0"/>
        </w:rPr>
        <w:t xml:space="preserve"> los conocimientos aprendidos en el ciclo al desarrollo de un proyecto real, y comprobar que he alcanzado el nivel esperado para un profesional de Desarrollo de Aplicaciones Web.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Asimismo, tienen interés en detectar puntos de mejora en el proceso de aprendizaje del ciclo y, específicamente, en el módulo de proyecto.</w:t>
      </w:r>
    </w:p>
    <w:p w:rsidR="00000000" w:rsidDel="00000000" w:rsidP="00000000" w:rsidRDefault="00000000" w:rsidRPr="00000000" w14:paraId="00000017">
      <w:pPr>
        <w:pStyle w:val="Heading1"/>
        <w:spacing w:after="0" w:line="276" w:lineRule="auto"/>
        <w:rPr>
          <w:rFonts w:ascii="Arial" w:cs="Arial" w:eastAsia="Arial" w:hAnsi="Arial"/>
          <w:color w:val="2a6099"/>
          <w:sz w:val="40"/>
          <w:szCs w:val="40"/>
        </w:rPr>
      </w:pPr>
      <w:bookmarkStart w:colFirst="0" w:colLast="0" w:name="_ok29zrcukqr1" w:id="5"/>
      <w:bookmarkEnd w:id="5"/>
      <w:r w:rsidDel="00000000" w:rsidR="00000000" w:rsidRPr="00000000">
        <w:rPr>
          <w:rFonts w:ascii="Arial" w:cs="Arial" w:eastAsia="Arial" w:hAnsi="Arial"/>
          <w:color w:val="2a6099"/>
          <w:sz w:val="40"/>
          <w:szCs w:val="40"/>
          <w:rtl w:val="0"/>
        </w:rPr>
        <w:t xml:space="preserve">Buscadores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Algoritmos que posicionan la web en los diferentes buscadores. Su objetivo es comprobar de qué trata la página y posicionarla.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spacing w:after="0" w:line="276" w:lineRule="auto"/>
        <w:rPr>
          <w:rFonts w:ascii="Arial" w:cs="Arial" w:eastAsia="Arial" w:hAnsi="Arial"/>
          <w:color w:val="2a6099"/>
          <w:sz w:val="40"/>
          <w:szCs w:val="40"/>
        </w:rPr>
      </w:pPr>
      <w:bookmarkStart w:colFirst="0" w:colLast="0" w:name="_ebwsr3n28cxf" w:id="6"/>
      <w:bookmarkEnd w:id="6"/>
      <w:r w:rsidDel="00000000" w:rsidR="00000000" w:rsidRPr="00000000">
        <w:rPr>
          <w:rFonts w:ascii="Arial" w:cs="Arial" w:eastAsia="Arial" w:hAnsi="Arial"/>
          <w:color w:val="2a6099"/>
          <w:sz w:val="40"/>
          <w:szCs w:val="40"/>
          <w:rtl w:val="0"/>
        </w:rPr>
        <w:t xml:space="preserve">Administración pública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La administración revisará el contenido legal de la web. Su objetivo es comprobar que nuestra web cumple las condiciones legales.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40" w:w="11900" w:orient="portrait"/>
      <w:pgMar w:bottom="720" w:top="254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  <w:rtl w:val="0"/>
      </w:rPr>
      <w:t xml:space="preserve">pág.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ageBreakBefore w:val="0"/>
      <w:spacing w:after="0" w:line="240" w:lineRule="auto"/>
      <w:ind w:left="6372" w:firstLine="707.9999999999995"/>
      <w:rPr>
        <w:rFonts w:ascii="Arial" w:cs="Arial" w:eastAsia="Arial" w:hAnsi="Arial"/>
        <w:b w:val="1"/>
        <w:color w:val="0065a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pageBreakBefore w:val="0"/>
      <w:spacing w:after="0" w:line="240" w:lineRule="auto"/>
      <w:ind w:left="6372" w:firstLine="707.9999999999995"/>
      <w:rPr>
        <w:rFonts w:ascii="Arial" w:cs="Arial" w:eastAsia="Arial" w:hAnsi="Arial"/>
        <w:b w:val="1"/>
        <w:color w:val="0065a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color w:val="0065a1"/>
      </w:rPr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360000</wp:posOffset>
          </wp:positionH>
          <wp:positionV relativeFrom="page">
            <wp:posOffset>360000</wp:posOffset>
          </wp:positionV>
          <wp:extent cx="1967865" cy="983933"/>
          <wp:effectExtent b="0" l="0" r="0" t="0"/>
          <wp:wrapSquare wrapText="bothSides" distB="114300" distT="114300" distL="114300" distR="114300"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67865" cy="98393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Arial" w:cs="Arial" w:eastAsia="Arial" w:hAnsi="Arial"/>
        <w:b w:val="1"/>
        <w:color w:val="0065a1"/>
        <w:rtl w:val="0"/>
      </w:rPr>
      <w:t xml:space="preserve">Juanjo Carrasco Rodríguez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pageBreakBefore w:val="0"/>
      <w:spacing w:after="0" w:line="240" w:lineRule="auto"/>
      <w:ind w:left="6372" w:firstLine="707.9999999999995"/>
      <w:rPr>
        <w:rFonts w:ascii="Arial" w:cs="Arial" w:eastAsia="Arial" w:hAnsi="Arial"/>
        <w:color w:val="000000"/>
        <w:sz w:val="20"/>
        <w:szCs w:val="20"/>
      </w:rPr>
    </w:pPr>
    <w:r w:rsidDel="00000000" w:rsidR="00000000" w:rsidRPr="00000000">
      <w:rPr>
        <w:rFonts w:ascii="Arial" w:cs="Arial" w:eastAsia="Arial" w:hAnsi="Arial"/>
        <w:color w:val="0065a1"/>
        <w:sz w:val="20"/>
        <w:szCs w:val="20"/>
        <w:rtl w:val="0"/>
      </w:rPr>
      <w:t xml:space="preserve">Auditoría Web Fundación Loyola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pageBreakBefore w:val="0"/>
      <w:spacing w:after="0" w:lineRule="auto"/>
      <w:ind w:left="0" w:firstLine="0"/>
      <w:rPr>
        <w:rFonts w:ascii="Arial" w:cs="Arial" w:eastAsia="Arial" w:hAnsi="Arial"/>
        <w:color w:val="000000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pageBreakBefore w:val="0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     </w:t>
      <w:tab/>
      <w:tab/>
      <w:tab/>
      <w:tab/>
      <w:tab/>
      <w:tab/>
    </w:r>
    <w:r w:rsidDel="00000000" w:rsidR="00000000" w:rsidRPr="00000000">
      <w:rPr>
        <w:rFonts w:ascii="Arial" w:cs="Arial" w:eastAsia="Arial" w:hAnsi="Arial"/>
        <w:sz w:val="18"/>
        <w:szCs w:val="18"/>
        <w:rtl w:val="0"/>
      </w:rPr>
      <w:t xml:space="preserve">   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ageBreakBefore w:val="0"/>
      <w:spacing w:after="0" w:line="240" w:lineRule="auto"/>
      <w:ind w:left="6377.952755905511" w:firstLine="705"/>
      <w:rPr>
        <w:rFonts w:ascii="Arial" w:cs="Arial" w:eastAsia="Arial" w:hAnsi="Arial"/>
        <w:b w:val="1"/>
        <w:color w:val="0065a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color w:val="0065a1"/>
        <w:rtl w:val="0"/>
      </w:rPr>
      <w:t xml:space="preserve">Miguel Jaque Barbero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-66674</wp:posOffset>
          </wp:positionH>
          <wp:positionV relativeFrom="paragraph">
            <wp:posOffset>-103504</wp:posOffset>
          </wp:positionV>
          <wp:extent cx="2169795" cy="1085215"/>
          <wp:effectExtent b="0" l="0" r="0" t="0"/>
          <wp:wrapSquare wrapText="bothSides" distB="0" distT="0" distL="0" distR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69795" cy="108521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6">
    <w:pPr>
      <w:pageBreakBefore w:val="0"/>
      <w:spacing w:after="0" w:line="240" w:lineRule="auto"/>
      <w:ind w:left="6377.952755905511" w:firstLine="705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color w:val="0065a1"/>
        <w:sz w:val="20"/>
        <w:szCs w:val="20"/>
        <w:rtl w:val="0"/>
      </w:rPr>
      <w:t xml:space="preserve">Proyecto Fin de Ciclo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pageBreakBefore w:val="0"/>
      <w:spacing w:after="0" w:lineRule="auto"/>
      <w:ind w:left="6377.952755905511" w:firstLine="705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4476750</wp:posOffset>
          </wp:positionH>
          <wp:positionV relativeFrom="paragraph">
            <wp:posOffset>123825</wp:posOffset>
          </wp:positionV>
          <wp:extent cx="182880" cy="182880"/>
          <wp:effectExtent b="0" l="0" r="0" t="0"/>
          <wp:wrapNone/>
          <wp:docPr descr="Correo electrónico" id="3" name="image2.png"/>
          <a:graphic>
            <a:graphicData uri="http://schemas.openxmlformats.org/drawingml/2006/picture">
              <pic:pic>
                <pic:nvPicPr>
                  <pic:cNvPr descr="Correo electrónico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2880" cy="18288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8">
    <w:pPr>
      <w:pageBreakBefore w:val="0"/>
      <w:ind w:left="6377.952755905511" w:firstLine="705"/>
      <w:rPr>
        <w:sz w:val="24"/>
        <w:szCs w:val="24"/>
      </w:rPr>
    </w:pPr>
    <w:r w:rsidDel="00000000" w:rsidR="00000000" w:rsidRPr="00000000">
      <w:rPr>
        <w:rFonts w:ascii="Arial" w:cs="Arial" w:eastAsia="Arial" w:hAnsi="Arial"/>
        <w:sz w:val="18"/>
        <w:szCs w:val="18"/>
        <w:rtl w:val="0"/>
      </w:rPr>
      <w:t xml:space="preserve">      mjaque@fundacionloyola.es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color w:val="0065a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color w:val="0065a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