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52070</wp:posOffset>
                </wp:positionV>
                <wp:extent cx="4932680" cy="2333625"/>
                <wp:effectExtent l="8255" t="13970" r="21590" b="33655"/>
                <wp:wrapNone/>
                <wp:docPr id="3" name="Diagrama de flujo: proceso alternativ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2680" cy="2333625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30FC2" w:rsidRPr="007F4575" w:rsidRDefault="00030FC2" w:rsidP="00030FC2">
                            <w:pPr>
                              <w:rPr>
                                <w:b/>
                                <w:bCs/>
                                <w:sz w:val="32"/>
                              </w:rPr>
                            </w:pPr>
                            <w:r w:rsidRPr="007F4575">
                              <w:rPr>
                                <w:b/>
                                <w:bCs/>
                                <w:sz w:val="32"/>
                              </w:rPr>
                              <w:t>VISIÓN</w:t>
                            </w:r>
                          </w:p>
                          <w:p w:rsidR="00030FC2" w:rsidRPr="007F4575" w:rsidRDefault="00030FC2" w:rsidP="00030FC2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  <w:r w:rsidRPr="007F4575">
                              <w:rPr>
                                <w:b/>
                                <w:bCs/>
                                <w:sz w:val="28"/>
                              </w:rPr>
                              <w:t xml:space="preserve">Ser una institución líder y emblemática que brinda una educación científica, humanista, tecnológica y emprendedora, fomentando la práctica e identidad cultural, incentivando la investigación, </w:t>
                            </w:r>
                            <w:proofErr w:type="gramStart"/>
                            <w:r w:rsidRPr="007F4575">
                              <w:rPr>
                                <w:b/>
                                <w:bCs/>
                                <w:sz w:val="28"/>
                              </w:rPr>
                              <w:t>la  transformación</w:t>
                            </w:r>
                            <w:proofErr w:type="gramEnd"/>
                            <w:r w:rsidRPr="007F4575">
                              <w:rPr>
                                <w:b/>
                                <w:bCs/>
                                <w:sz w:val="28"/>
                              </w:rPr>
                              <w:t>,  uso racional y conservación de los recursos del medio para un desarrollo sostenible.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3" o:spid="_x0000_s1026" type="#_x0000_t176" style="position:absolute;left:0;text-align:left;margin-left:44.15pt;margin-top:4.1pt;width:388.4pt;height:18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" fillcolor="white [3201]" strokecolor="#c9c9c9 [1942]" strokeweight="1pt">
                <v:fill color2="#dbdbdb [1302]" focus="100%" type="gradient"/>
                <v:shadow on="t" color="#525252 [1606]" opacity=".5" offset="1pt"/>
                <v:textbox>
                  <w:txbxContent>
                    <w:p w:rsidR="00030FC2" w:rsidRPr="007F4575" w:rsidRDefault="00030FC2" w:rsidP="00030FC2">
                      <w:pPr>
                        <w:rPr>
                          <w:b/>
                          <w:bCs/>
                          <w:sz w:val="32"/>
                        </w:rPr>
                      </w:pPr>
                      <w:r w:rsidRPr="007F4575">
                        <w:rPr>
                          <w:b/>
                          <w:bCs/>
                          <w:sz w:val="32"/>
                        </w:rPr>
                        <w:t>VISIÓN</w:t>
                      </w:r>
                    </w:p>
                    <w:p w:rsidR="00030FC2" w:rsidRPr="007F4575" w:rsidRDefault="00030FC2" w:rsidP="00030FC2">
                      <w:pPr>
                        <w:jc w:val="both"/>
                        <w:rPr>
                          <w:sz w:val="28"/>
                        </w:rPr>
                      </w:pPr>
                      <w:r w:rsidRPr="007F4575">
                        <w:rPr>
                          <w:b/>
                          <w:bCs/>
                          <w:sz w:val="28"/>
                        </w:rPr>
                        <w:t xml:space="preserve">Ser una institución líder y emblemática que brinda una educación científica, humanista, tecnológica y emprendedora, fomentando la práctica e identidad cultural, incentivando la investigación, </w:t>
                      </w:r>
                      <w:proofErr w:type="gramStart"/>
                      <w:r w:rsidRPr="007F4575">
                        <w:rPr>
                          <w:b/>
                          <w:bCs/>
                          <w:sz w:val="28"/>
                        </w:rPr>
                        <w:t>la  transformación</w:t>
                      </w:r>
                      <w:proofErr w:type="gramEnd"/>
                      <w:r w:rsidRPr="007F4575">
                        <w:rPr>
                          <w:b/>
                          <w:bCs/>
                          <w:sz w:val="28"/>
                        </w:rPr>
                        <w:t>,  uso racional y conservación de los recursos del medio para un desarrollo sostenible.</w:t>
                      </w:r>
                    </w:p>
                  </w:txbxContent>
                </v:textbox>
              </v:shape>
            </w:pict>
          </mc:Fallback>
        </mc:AlternateContent>
      </w:r>
    </w:p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100330</wp:posOffset>
                </wp:positionV>
                <wp:extent cx="4932680" cy="2333625"/>
                <wp:effectExtent l="8255" t="14605" r="21590" b="33020"/>
                <wp:wrapNone/>
                <wp:docPr id="2" name="Diagrama de flujo: proceso alternativ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2680" cy="2333625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30FC2" w:rsidRPr="007F4575" w:rsidRDefault="00030FC2" w:rsidP="00030FC2">
                            <w:pPr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M</w:t>
                            </w:r>
                            <w:r w:rsidRPr="007F4575">
                              <w:rPr>
                                <w:b/>
                                <w:bCs/>
                                <w:sz w:val="32"/>
                              </w:rPr>
                              <w:t>ISIÓN</w:t>
                            </w:r>
                          </w:p>
                          <w:p w:rsidR="00030FC2" w:rsidRPr="007F4575" w:rsidRDefault="00030FC2" w:rsidP="00030FC2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 w:rsidRPr="007F4575">
                              <w:rPr>
                                <w:b/>
                                <w:bCs/>
                                <w:sz w:val="28"/>
                              </w:rPr>
                              <w:t xml:space="preserve">Brindar una educación integral basada en la práctica de valores, en un clima institucional óptimo, con el uso de técnicas de comprensión lectora, estrategias para el razonamiento lógico matemático, uso </w:t>
                            </w:r>
                            <w:proofErr w:type="gramStart"/>
                            <w:r w:rsidRPr="007F4575">
                              <w:rPr>
                                <w:b/>
                                <w:bCs/>
                                <w:sz w:val="28"/>
                              </w:rPr>
                              <w:t>de  las</w:t>
                            </w:r>
                            <w:proofErr w:type="gramEnd"/>
                            <w:r w:rsidRPr="007F4575"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7F4575">
                              <w:rPr>
                                <w:b/>
                                <w:bCs/>
                                <w:sz w:val="28"/>
                              </w:rPr>
                              <w:t>TICs</w:t>
                            </w:r>
                            <w:proofErr w:type="spellEnd"/>
                            <w:r w:rsidRPr="007F4575">
                              <w:rPr>
                                <w:b/>
                                <w:bCs/>
                                <w:sz w:val="28"/>
                              </w:rPr>
                              <w:t xml:space="preserve">, a través de la investigación científica y tecnológica, promoviendo una cultura ambiental y  valoración de su identidad cultural. </w:t>
                            </w:r>
                          </w:p>
                          <w:p w:rsidR="00030FC2" w:rsidRPr="007F4575" w:rsidRDefault="00030FC2" w:rsidP="00030FC2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grama de flujo: proceso alternativo 2" o:spid="_x0000_s1027" type="#_x0000_t176" style="position:absolute;left:0;text-align:left;margin-left:44.15pt;margin-top:7.9pt;width:388.4pt;height:18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" fillcolor="white [3201]" strokecolor="#c9c9c9 [1942]" strokeweight="1pt">
                <v:fill color2="#dbdbdb [1302]" focus="100%" type="gradient"/>
                <v:shadow on="t" color="#525252 [1606]" opacity=".5" offset="1pt"/>
                <v:textbox>
                  <w:txbxContent>
                    <w:p w:rsidR="00030FC2" w:rsidRPr="007F4575" w:rsidRDefault="00030FC2" w:rsidP="00030FC2">
                      <w:pPr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M</w:t>
                      </w:r>
                      <w:r w:rsidRPr="007F4575">
                        <w:rPr>
                          <w:b/>
                          <w:bCs/>
                          <w:sz w:val="32"/>
                        </w:rPr>
                        <w:t>ISIÓN</w:t>
                      </w:r>
                    </w:p>
                    <w:p w:rsidR="00030FC2" w:rsidRPr="007F4575" w:rsidRDefault="00030FC2" w:rsidP="00030FC2">
                      <w:pPr>
                        <w:jc w:val="both"/>
                        <w:rPr>
                          <w:b/>
                          <w:bCs/>
                          <w:sz w:val="28"/>
                        </w:rPr>
                      </w:pPr>
                      <w:r w:rsidRPr="007F4575">
                        <w:rPr>
                          <w:b/>
                          <w:bCs/>
                          <w:sz w:val="28"/>
                        </w:rPr>
                        <w:t xml:space="preserve">Brindar una educación integral basada en la práctica de valores, en un clima institucional óptimo, con el uso de técnicas de comprensión lectora, estrategias para el razonamiento lógico matemático, uso </w:t>
                      </w:r>
                      <w:proofErr w:type="gramStart"/>
                      <w:r w:rsidRPr="007F4575">
                        <w:rPr>
                          <w:b/>
                          <w:bCs/>
                          <w:sz w:val="28"/>
                        </w:rPr>
                        <w:t>de  las</w:t>
                      </w:r>
                      <w:proofErr w:type="gramEnd"/>
                      <w:r w:rsidRPr="007F4575"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proofErr w:type="spellStart"/>
                      <w:r w:rsidRPr="007F4575">
                        <w:rPr>
                          <w:b/>
                          <w:bCs/>
                          <w:sz w:val="28"/>
                        </w:rPr>
                        <w:t>TICs</w:t>
                      </w:r>
                      <w:proofErr w:type="spellEnd"/>
                      <w:r w:rsidRPr="007F4575">
                        <w:rPr>
                          <w:b/>
                          <w:bCs/>
                          <w:sz w:val="28"/>
                        </w:rPr>
                        <w:t xml:space="preserve">, a través de la investigación científica y tecnológica, promoviendo una cultura ambiental y  valoración de su identidad cultural. </w:t>
                      </w:r>
                    </w:p>
                    <w:p w:rsidR="00030FC2" w:rsidRPr="007F4575" w:rsidRDefault="00030FC2" w:rsidP="00030FC2">
                      <w:pPr>
                        <w:jc w:val="both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129540</wp:posOffset>
                </wp:positionV>
                <wp:extent cx="4932680" cy="1679575"/>
                <wp:effectExtent l="8255" t="15240" r="21590" b="29210"/>
                <wp:wrapNone/>
                <wp:docPr id="1" name="Diagrama de flujo: proceso alternativ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2680" cy="1679575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30FC2" w:rsidRPr="007F4575" w:rsidRDefault="00030FC2" w:rsidP="00030FC2">
                            <w:pPr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LEMAS</w:t>
                            </w:r>
                          </w:p>
                          <w:p w:rsidR="00030FC2" w:rsidRDefault="00030FC2" w:rsidP="00030FC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 w:rsidRPr="007F4575">
                              <w:rPr>
                                <w:b/>
                                <w:bCs/>
                                <w:sz w:val="28"/>
                              </w:rPr>
                              <w:t xml:space="preserve">“Una institución líder en formación integral e innovación pedagógica para servir a la comunidad” </w:t>
                            </w:r>
                          </w:p>
                          <w:p w:rsidR="00030FC2" w:rsidRPr="007F4575" w:rsidRDefault="00030FC2" w:rsidP="00030FC2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030FC2" w:rsidRPr="007F4575" w:rsidRDefault="00030FC2" w:rsidP="00030FC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 w:rsidRPr="007F4575">
                              <w:rPr>
                                <w:b/>
                                <w:bCs/>
                                <w:sz w:val="28"/>
                              </w:rPr>
                              <w:t xml:space="preserve">“Una institución sólo para ganadores y triunfadores” </w:t>
                            </w:r>
                          </w:p>
                          <w:p w:rsidR="00030FC2" w:rsidRPr="007F4575" w:rsidRDefault="00030FC2" w:rsidP="00030FC2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grama de flujo: proceso alternativo 1" o:spid="_x0000_s1028" type="#_x0000_t176" style="position:absolute;left:0;text-align:left;margin-left:44.15pt;margin-top:10.2pt;width:388.4pt;height:1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" fillcolor="white [3201]" strokecolor="#c9c9c9 [1942]" strokeweight="1pt">
                <v:fill color2="#dbdbdb [1302]" focus="100%" type="gradient"/>
                <v:shadow on="t" color="#525252 [1606]" opacity=".5" offset="1pt"/>
                <v:textbox>
                  <w:txbxContent>
                    <w:p w:rsidR="00030FC2" w:rsidRPr="007F4575" w:rsidRDefault="00030FC2" w:rsidP="00030FC2">
                      <w:pPr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LEMAS</w:t>
                      </w:r>
                    </w:p>
                    <w:p w:rsidR="00030FC2" w:rsidRDefault="00030FC2" w:rsidP="00030FC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  <w:sz w:val="28"/>
                        </w:rPr>
                      </w:pPr>
                      <w:r w:rsidRPr="007F4575">
                        <w:rPr>
                          <w:b/>
                          <w:bCs/>
                          <w:sz w:val="28"/>
                        </w:rPr>
                        <w:t xml:space="preserve">“Una institución líder en formación integral e innovación pedagógica para servir a la comunidad” </w:t>
                      </w:r>
                    </w:p>
                    <w:p w:rsidR="00030FC2" w:rsidRPr="007F4575" w:rsidRDefault="00030FC2" w:rsidP="00030FC2">
                      <w:pPr>
                        <w:pStyle w:val="Prrafodelista"/>
                        <w:jc w:val="both"/>
                        <w:rPr>
                          <w:b/>
                          <w:bCs/>
                          <w:sz w:val="28"/>
                        </w:rPr>
                      </w:pPr>
                    </w:p>
                    <w:p w:rsidR="00030FC2" w:rsidRPr="007F4575" w:rsidRDefault="00030FC2" w:rsidP="00030FC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b/>
                          <w:bCs/>
                          <w:sz w:val="28"/>
                        </w:rPr>
                      </w:pPr>
                      <w:r w:rsidRPr="007F4575">
                        <w:rPr>
                          <w:b/>
                          <w:bCs/>
                          <w:sz w:val="28"/>
                        </w:rPr>
                        <w:t xml:space="preserve">“Una institución sólo para ganadores y triunfadores” </w:t>
                      </w:r>
                    </w:p>
                    <w:p w:rsidR="00030FC2" w:rsidRPr="007F4575" w:rsidRDefault="00030FC2" w:rsidP="00030FC2">
                      <w:pPr>
                        <w:jc w:val="both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/>
    <w:p w:rsidR="00030FC2" w:rsidRDefault="00030FC2" w:rsidP="00030FC2"/>
    <w:p w:rsidR="00A8581E" w:rsidRDefault="00A8581E">
      <w:bookmarkStart w:id="0" w:name="_GoBack"/>
      <w:bookmarkEnd w:id="0"/>
    </w:p>
    <w:sectPr w:rsidR="00A85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92C0C"/>
    <w:multiLevelType w:val="hybridMultilevel"/>
    <w:tmpl w:val="F3CA345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C2"/>
    <w:rsid w:val="00030FC2"/>
    <w:rsid w:val="00A8581E"/>
    <w:rsid w:val="00E7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77946C-0B7E-4EEA-9F2A-791B17C4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FC2"/>
    <w:pPr>
      <w:spacing w:after="0" w:line="240" w:lineRule="auto"/>
      <w:jc w:val="center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JUANJOSE</dc:creator>
  <cp:keywords/>
  <dc:description/>
  <cp:lastModifiedBy>JUANJOSE</cp:lastModifiedBy>
  <cp:revision>2</cp:revision>
  <dcterms:created xsi:type="dcterms:W3CDTF">2019-08-06T10:53:00Z</dcterms:created>
  <dcterms:modified xsi:type="dcterms:W3CDTF">2019-08-06T10:53:00Z</dcterms:modified>
</cp:coreProperties>
</file>