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Drivers de arquitectura Escenarios QAW</w:t>
      </w:r>
    </w:p>
    <w:p w:rsidR="00000000" w:rsidDel="00000000" w:rsidP="00000000" w:rsidRDefault="00000000" w:rsidRPr="00000000" w14:paraId="00000002">
      <w:pPr>
        <w:pStyle w:val="Heading2"/>
        <w:jc w:val="center"/>
        <w:rPr>
          <w:color w:val="000000"/>
        </w:rPr>
      </w:pPr>
      <w:r w:rsidDel="00000000" w:rsidR="00000000" w:rsidRPr="00000000">
        <w:rPr>
          <w:color w:val="000000"/>
          <w:rtl w:val="0"/>
        </w:rPr>
        <w:t xml:space="preserve">Universidad Icesi</w:t>
      </w:r>
    </w:p>
    <w:p w:rsidR="00000000" w:rsidDel="00000000" w:rsidP="00000000" w:rsidRDefault="00000000" w:rsidRPr="00000000" w14:paraId="00000003">
      <w:pPr>
        <w:pStyle w:val="Heading3"/>
        <w:jc w:val="center"/>
        <w:rPr>
          <w:color w:val="000000"/>
        </w:rPr>
      </w:pPr>
      <w:r w:rsidDel="00000000" w:rsidR="00000000" w:rsidRPr="00000000">
        <w:rPr>
          <w:color w:val="000000"/>
          <w:rtl w:val="0"/>
        </w:rPr>
        <w:t xml:space="preserve">Luciano Barbosa, Juan José López,Jean Ocampo, Karen Mosquera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rFonts w:ascii="Aptos" w:cs="Aptos" w:eastAsia="Aptos" w:hAnsi="Aptos"/>
          <w:b w:val="1"/>
          <w:bCs w:val="1"/>
          <w:color w:val="000000"/>
        </w:rPr>
      </w:pPr>
      <w:r w:rsidDel="00000000" w:rsidR="00000000" w:rsidRPr="00000000">
        <w:rPr>
          <w:b w:val="1"/>
          <w:bCs w:val="1"/>
          <w:color w:val="000000"/>
          <w:rtl w:val="0"/>
        </w:rPr>
        <w:t xml:space="preserve">Introducción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Este documento aplica el método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Quality Attribute Workshop (QAW)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 sistema de procesamiento de datos operacionales del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SITM-MIO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cuyo propósito es calcular métricas de rutas y comparar tres enfoques arquitectónicos: versión monolítica, concurrente y distribuida.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Aunque el QAW completo está compuesto por ocho pasos, este documento se enfoca en los resultados principales del análisis: la identificación de drivers arquitectónicos, la priorización de escenarios y el refinamiento de los escenarios más relevantes.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pasos iniciales permitieron contextualizar el sistema, sus objetivos de negocio y su plan arquitectónico general. Además, la generación y consolidación de escenarios sirvió como base para seleccionar los escenarios más importantes. Por ello, se presentan con mayor detalle los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Step 4, Step 7 y Step 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ya que evidencian directamente los drivers, atributos de calidad, escenarios priorizados y medidas de respuesta del sistema.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rPr>
          <w:color w:val="000000"/>
        </w:rPr>
      </w:pPr>
      <w:r w:rsidDel="00000000" w:rsidR="00000000" w:rsidRPr="00000000">
        <w:rPr>
          <w:color w:val="000000"/>
          <w:rtl w:val="0"/>
        </w:rPr>
        <w:t xml:space="preserve">Identification of Architectural Drivers</w:t>
      </w:r>
    </w:p>
    <w:p w:rsidR="00000000" w:rsidDel="00000000" w:rsidP="00000000" w:rsidRDefault="00000000" w:rsidRPr="00000000" w14:paraId="0000000C">
      <w:pPr>
        <w:rPr/>
      </w:pPr>
      <w:r w:rsidDel="00000000" w:rsidR="00000000" w:rsidRPr="00000000">
        <w:rPr>
          <w:rtl w:val="0"/>
        </w:rPr>
      </w:r>
    </w:p>
    <w:tbl>
      <w:tblPr>
        <w:tblStyle w:val="Table1"/>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6"/>
        <w:gridCol w:w="2075"/>
        <w:gridCol w:w="2771"/>
        <w:gridCol w:w="1708"/>
        <w:gridCol w:w="1448"/>
        <w:tblGridChange w:id="0">
          <w:tblGrid>
            <w:gridCol w:w="826"/>
            <w:gridCol w:w="2075"/>
            <w:gridCol w:w="2771"/>
            <w:gridCol w:w="1708"/>
            <w:gridCol w:w="1448"/>
          </w:tblGrid>
        </w:tblGridChange>
      </w:tblGrid>
      <w:tr>
        <w:trPr>
          <w:cantSplit w:val="0"/>
          <w:tblHeader w:val="0"/>
        </w:trPr>
        <w:tc>
          <w:tcPr>
            <w:vAlign w:val="center"/>
          </w:tcPr>
          <w:p w:rsidR="00000000" w:rsidDel="00000000" w:rsidP="00000000" w:rsidRDefault="00000000" w:rsidRPr="00000000" w14:paraId="0000000D">
            <w:pP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1"/>
                <w:bCs w:val="1"/>
                <w:rtl w:val="0"/>
              </w:rPr>
              <w:t xml:space="preserve">Driver arquitectónico</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b w:val="1"/>
                <w:bCs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b w:val="1"/>
                <w:bCs w:val="1"/>
                <w:rtl w:val="0"/>
              </w:rPr>
              <w:t xml:space="preserve">Atributos de calidad asociados</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b w:val="1"/>
                <w:bCs w:val="1"/>
                <w:rtl w:val="0"/>
              </w:rPr>
              <w:t xml:space="preserve">Versión que impulsa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b w:val="1"/>
                <w:bCs w:val="1"/>
                <w:rtl w:val="0"/>
              </w:rPr>
              <w:t xml:space="preserve">AD-01</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b w:val="1"/>
                <w:bCs w:val="1"/>
                <w:rtl w:val="0"/>
              </w:rPr>
              <w:t xml:space="preserve">Correctitud y completitud del procesamiento de métricas operacionales</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tl w:val="0"/>
              </w:rPr>
              <w:t xml:space="preserve">El sistema debe procesar correctamente los datos del SITM-MIO y calcular las métricas esperadas sin pérdida, duplicación o inconsistencia de registros.</w:t>
            </w:r>
          </w:p>
        </w:tc>
        <w:tc>
          <w:tcPr>
            <w:vAlign w:val="center"/>
          </w:tcPr>
          <w:p w:rsidR="00000000" w:rsidDel="00000000" w:rsidP="00000000" w:rsidRDefault="00000000" w:rsidRPr="00000000" w14:paraId="00000015">
            <w:pPr>
              <w:rPr/>
            </w:pPr>
            <w:r w:rsidDel="00000000" w:rsidR="00000000" w:rsidRPr="00000000">
              <w:rPr>
                <w:b w:val="1"/>
                <w:bCs w:val="1"/>
                <w:rtl w:val="0"/>
              </w:rPr>
              <w:t xml:space="preserve">Integridad, Confiabilidad</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tl w:val="0"/>
              </w:rPr>
              <w:t xml:space="preserve">V1, V2 y V3</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b w:val="1"/>
                <w:bCs w:val="1"/>
                <w:rtl w:val="0"/>
              </w:rPr>
              <w:t xml:space="preserve">AD-02</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b w:val="1"/>
                <w:bCs w:val="1"/>
                <w:rtl w:val="0"/>
              </w:rPr>
              <w:t xml:space="preserve">Cumplimiento de tiempos razonables de procesamiento</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tl w:val="0"/>
              </w:rPr>
              <w:t xml:space="preserve">El sistema debe procesar datasets operacionales en tiempos aceptables, permitiendo comparar el desempeño entre las diferentes versiones arquitectónicas.</w:t>
            </w:r>
          </w:p>
        </w:tc>
        <w:tc>
          <w:tcPr>
            <w:vAlign w:val="center"/>
          </w:tcPr>
          <w:p w:rsidR="00000000" w:rsidDel="00000000" w:rsidP="00000000" w:rsidRDefault="00000000" w:rsidRPr="00000000" w14:paraId="0000001A">
            <w:pPr>
              <w:rPr/>
            </w:pPr>
            <w:r w:rsidDel="00000000" w:rsidR="00000000" w:rsidRPr="00000000">
              <w:rPr>
                <w:b w:val="1"/>
                <w:bCs w:val="1"/>
                <w:rtl w:val="0"/>
              </w:rPr>
              <w:t xml:space="preserve">Desempeño, Capacidad</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tl w:val="0"/>
              </w:rPr>
              <w:t xml:space="preserve">V1 como línea base; V2 y V3 como mejoras</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b w:val="1"/>
                <w:bCs w:val="1"/>
                <w:rtl w:val="0"/>
              </w:rPr>
              <w:t xml:space="preserve">AD-03</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b w:val="1"/>
                <w:bCs w:val="1"/>
                <w:rtl w:val="0"/>
              </w:rPr>
              <w:t xml:space="preserve">Escalabilidad ante el crecimiento del dataset</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tl w:val="0"/>
              </w:rPr>
              <w:t xml:space="preserve">El sistema debe mantener un procesamiento viable cuando aumente la cantidad de registros, rutas o historial disponible.</w:t>
            </w:r>
          </w:p>
        </w:tc>
        <w:tc>
          <w:tcPr>
            <w:vAlign w:val="center"/>
          </w:tcPr>
          <w:p w:rsidR="00000000" w:rsidDel="00000000" w:rsidP="00000000" w:rsidRDefault="00000000" w:rsidRPr="00000000" w14:paraId="0000001F">
            <w:pPr>
              <w:rPr/>
            </w:pPr>
            <w:r w:rsidDel="00000000" w:rsidR="00000000" w:rsidRPr="00000000">
              <w:rPr>
                <w:b w:val="1"/>
                <w:bCs w:val="1"/>
                <w:rtl w:val="0"/>
              </w:rPr>
              <w:t xml:space="preserve">Escalabilidad, Desempeño</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rtl w:val="0"/>
              </w:rPr>
              <w:t xml:space="preserve">V2 concurrente y V3 distribuida</w:t>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b w:val="1"/>
                <w:bCs w:val="1"/>
                <w:rtl w:val="0"/>
              </w:rPr>
              <w:t xml:space="preserve">AD-04</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1"/>
                <w:bCs w:val="1"/>
                <w:rtl w:val="0"/>
              </w:rPr>
              <w:t xml:space="preserve">Identificación empírica del punto donde conviene distribuir</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rtl w:val="0"/>
              </w:rPr>
              <w:t xml:space="preserve">El sistema debe permitir determinar desde qué tamaño de dataset la versión distribuida resulta más conveniente que la versión concurrente, considerando los costos de comunicación y coordinación.</w:t>
            </w:r>
          </w:p>
        </w:tc>
        <w:tc>
          <w:tcPr>
            <w:vAlign w:val="center"/>
          </w:tcPr>
          <w:p w:rsidR="00000000" w:rsidDel="00000000" w:rsidP="00000000" w:rsidRDefault="00000000" w:rsidRPr="00000000" w14:paraId="00000024">
            <w:pPr>
              <w:rPr/>
            </w:pPr>
            <w:r w:rsidDel="00000000" w:rsidR="00000000" w:rsidRPr="00000000">
              <w:rPr>
                <w:b w:val="1"/>
                <w:bCs w:val="1"/>
                <w:rtl w:val="0"/>
              </w:rPr>
              <w:t xml:space="preserve">Desempeño, Escalabilidad</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tl w:val="0"/>
              </w:rPr>
              <w:t xml:space="preserve">Transición V2 → V3</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b w:val="1"/>
                <w:bCs w:val="1"/>
                <w:rtl w:val="0"/>
              </w:rPr>
              <w:t xml:space="preserve">AD-05</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b w:val="1"/>
                <w:bCs w:val="1"/>
                <w:rtl w:val="0"/>
              </w:rPr>
              <w:t xml:space="preserve">Aprovechamiento del paralelismo distribuido mediante particionamiento por rutas y chunks</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tl w:val="0"/>
              </w:rPr>
              <w:t xml:space="preserve">La arquitectura distribuida debe permitir dividir el dataset por rutas, asignar chunks a workers y consolidar los resultados parciales de forma correcta.</w:t>
            </w:r>
          </w:p>
        </w:tc>
        <w:tc>
          <w:tcPr>
            <w:vAlign w:val="center"/>
          </w:tcPr>
          <w:p w:rsidR="00000000" w:rsidDel="00000000" w:rsidP="00000000" w:rsidRDefault="00000000" w:rsidRPr="00000000" w14:paraId="00000029">
            <w:pPr>
              <w:rPr/>
            </w:pPr>
            <w:r w:rsidDel="00000000" w:rsidR="00000000" w:rsidRPr="00000000">
              <w:rPr>
                <w:b w:val="1"/>
                <w:bCs w:val="1"/>
                <w:rtl w:val="0"/>
              </w:rPr>
              <w:t xml:space="preserve">Concurrencia, Escalabilidad</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tl w:val="0"/>
              </w:rPr>
              <w:t xml:space="preserve">V3 distribuida</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color w:val="000000"/>
        </w:rPr>
      </w:pPr>
      <w:r w:rsidDel="00000000" w:rsidR="00000000" w:rsidRPr="00000000">
        <w:rPr>
          <w:rtl w:val="0"/>
        </w:rPr>
        <w:t xml:space="preserve"> </w:t>
      </w:r>
      <w:r w:rsidDel="00000000" w:rsidR="00000000" w:rsidRPr="00000000">
        <w:rPr>
          <w:color w:val="000000"/>
          <w:rtl w:val="0"/>
        </w:rPr>
        <w:t xml:space="preserve">Scenario Prioritization</w:t>
      </w:r>
    </w:p>
    <w:p w:rsidR="00000000" w:rsidDel="00000000" w:rsidP="00000000" w:rsidRDefault="00000000" w:rsidRPr="00000000" w14:paraId="0000002E">
      <w:pPr>
        <w:rPr/>
      </w:pPr>
      <w:r w:rsidDel="00000000" w:rsidR="00000000" w:rsidRPr="00000000">
        <w:rPr>
          <w:rtl w:val="0"/>
        </w:rPr>
        <w:t xml:space="preserve">La priorización fue realizada por los cuatro integrantes del equipo, asignando dos votos por integrante según la criticida</w:t>
      </w:r>
    </w:p>
    <w:p w:rsidR="00000000" w:rsidDel="00000000" w:rsidP="00000000" w:rsidRDefault="00000000" w:rsidRPr="00000000" w14:paraId="0000002F">
      <w:pPr>
        <w:rPr/>
      </w:pPr>
      <w:r w:rsidDel="00000000" w:rsidR="00000000" w:rsidRPr="00000000">
        <w:rPr>
          <w:rtl w:val="0"/>
        </w:rPr>
      </w:r>
    </w:p>
    <w:tbl>
      <w:tblPr>
        <w:tblStyle w:val="Table2"/>
        <w:tblW w:w="9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80"/>
        <w:gridCol w:w="1280"/>
        <w:gridCol w:w="1280"/>
        <w:gridCol w:w="1280"/>
        <w:gridCol w:w="803"/>
        <w:gridCol w:w="1476"/>
        <w:tblGridChange w:id="0">
          <w:tblGrid>
            <w:gridCol w:w="1843"/>
            <w:gridCol w:w="1280"/>
            <w:gridCol w:w="1280"/>
            <w:gridCol w:w="1280"/>
            <w:gridCol w:w="1280"/>
            <w:gridCol w:w="803"/>
            <w:gridCol w:w="1476"/>
          </w:tblGrid>
        </w:tblGridChange>
      </w:tblGrid>
      <w:tr>
        <w:trPr>
          <w:cantSplit w:val="0"/>
          <w:tblHeader w:val="0"/>
        </w:trPr>
        <w:tc>
          <w:tcPr>
            <w:vAlign w:val="center"/>
          </w:tcPr>
          <w:p w:rsidR="00000000" w:rsidDel="00000000" w:rsidP="00000000" w:rsidRDefault="00000000" w:rsidRPr="00000000" w14:paraId="00000030">
            <w:pPr>
              <w:rPr/>
            </w:pPr>
            <w:r w:rsidDel="00000000" w:rsidR="00000000" w:rsidRPr="00000000">
              <w:rPr>
                <w:b w:val="1"/>
                <w:bCs w:val="1"/>
                <w:rtl w:val="0"/>
              </w:rPr>
              <w:t xml:space="preserve">Escenario</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b w:val="1"/>
                <w:bCs w:val="1"/>
                <w:rtl w:val="0"/>
              </w:rPr>
              <w:t xml:space="preserve">Integrante 1</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b w:val="1"/>
                <w:bCs w:val="1"/>
                <w:rtl w:val="0"/>
              </w:rPr>
              <w:t xml:space="preserve">Integrante 2</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b w:val="1"/>
                <w:bCs w:val="1"/>
                <w:rtl w:val="0"/>
              </w:rPr>
              <w:t xml:space="preserve">Integrante 3</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b w:val="1"/>
                <w:bCs w:val="1"/>
                <w:rtl w:val="0"/>
              </w:rPr>
              <w:t xml:space="preserve">Integrante 4</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b w:val="1"/>
                <w:bCs w:val="1"/>
                <w:rtl w:val="0"/>
              </w:rPr>
              <w:t xml:space="preserve">Total de votos</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b w:val="1"/>
                <w:bCs w:val="1"/>
                <w:rtl w:val="0"/>
              </w:rPr>
              <w:t xml:space="preserve">Priorización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b w:val="1"/>
                <w:bCs w:val="1"/>
                <w:rtl w:val="0"/>
              </w:rPr>
              <w:t xml:space="preserve">EC-01 Correctitud e integridad del procesamiento y consolidación</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tl w:val="0"/>
              </w:rPr>
              <w:t xml:space="preserve">1</w:t>
            </w:r>
          </w:p>
        </w:tc>
        <w:tc>
          <w:tcPr>
            <w:vAlign w:val="center"/>
          </w:tcPr>
          <w:p w:rsidR="00000000" w:rsidDel="00000000" w:rsidP="00000000" w:rsidRDefault="00000000" w:rsidRPr="00000000" w14:paraId="00000039">
            <w:pPr>
              <w:rPr/>
            </w:pPr>
            <w:r w:rsidDel="00000000" w:rsidR="00000000" w:rsidRPr="00000000">
              <w:rPr>
                <w:rtl w:val="0"/>
              </w:rPr>
              <w:t xml:space="preserve">1</w:t>
            </w:r>
          </w:p>
        </w:tc>
        <w:tc>
          <w:tcPr>
            <w:vAlign w:val="center"/>
          </w:tcPr>
          <w:p w:rsidR="00000000" w:rsidDel="00000000" w:rsidP="00000000" w:rsidRDefault="00000000" w:rsidRPr="00000000" w14:paraId="0000003A">
            <w:pPr>
              <w:rPr/>
            </w:pPr>
            <w:r w:rsidDel="00000000" w:rsidR="00000000" w:rsidRPr="00000000">
              <w:rPr>
                <w:rtl w:val="0"/>
              </w:rPr>
              <w:t xml:space="preserve">1</w:t>
            </w:r>
          </w:p>
        </w:tc>
        <w:tc>
          <w:tcPr>
            <w:vAlign w:val="center"/>
          </w:tcPr>
          <w:p w:rsidR="00000000" w:rsidDel="00000000" w:rsidP="00000000" w:rsidRDefault="00000000" w:rsidRPr="00000000" w14:paraId="0000003B">
            <w:pPr>
              <w:rPr/>
            </w:pPr>
            <w:r w:rsidDel="00000000" w:rsidR="00000000" w:rsidRPr="00000000">
              <w:rPr>
                <w:rtl w:val="0"/>
              </w:rPr>
              <w:t xml:space="preserve">0</w:t>
            </w:r>
          </w:p>
        </w:tc>
        <w:tc>
          <w:tcPr>
            <w:vAlign w:val="center"/>
          </w:tcPr>
          <w:p w:rsidR="00000000" w:rsidDel="00000000" w:rsidP="00000000" w:rsidRDefault="00000000" w:rsidRPr="00000000" w14:paraId="0000003C">
            <w:pPr>
              <w:rPr/>
            </w:pPr>
            <w:r w:rsidDel="00000000" w:rsidR="00000000" w:rsidRPr="00000000">
              <w:rPr>
                <w:b w:val="1"/>
                <w:bCs w:val="1"/>
                <w:rtl w:val="0"/>
              </w:rPr>
              <w:t xml:space="preserve">3</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1"/>
                <w:bCs w:val="1"/>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b w:val="1"/>
                <w:bCs w:val="1"/>
                <w:rtl w:val="0"/>
              </w:rPr>
              <w:t xml:space="preserve">EC-03 Escalabilidad ante crecimiento del dataset y rutas</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tl w:val="0"/>
              </w:rPr>
              <w:t xml:space="preserve">1</w:t>
            </w:r>
          </w:p>
        </w:tc>
        <w:tc>
          <w:tcPr>
            <w:vAlign w:val="center"/>
          </w:tcPr>
          <w:p w:rsidR="00000000" w:rsidDel="00000000" w:rsidP="00000000" w:rsidRDefault="00000000" w:rsidRPr="00000000" w14:paraId="00000040">
            <w:pPr>
              <w:rPr/>
            </w:pPr>
            <w:r w:rsidDel="00000000" w:rsidR="00000000" w:rsidRPr="00000000">
              <w:rPr>
                <w:rtl w:val="0"/>
              </w:rPr>
              <w:t xml:space="preserve">0</w:t>
            </w:r>
          </w:p>
        </w:tc>
        <w:tc>
          <w:tcPr>
            <w:vAlign w:val="center"/>
          </w:tcPr>
          <w:p w:rsidR="00000000" w:rsidDel="00000000" w:rsidP="00000000" w:rsidRDefault="00000000" w:rsidRPr="00000000" w14:paraId="00000041">
            <w:pPr>
              <w:rPr/>
            </w:pPr>
            <w:r w:rsidDel="00000000" w:rsidR="00000000" w:rsidRPr="00000000">
              <w:rPr>
                <w:rtl w:val="0"/>
              </w:rPr>
              <w:t xml:space="preserve">0</w:t>
            </w:r>
          </w:p>
        </w:tc>
        <w:tc>
          <w:tcPr>
            <w:vAlign w:val="center"/>
          </w:tcPr>
          <w:p w:rsidR="00000000" w:rsidDel="00000000" w:rsidP="00000000" w:rsidRDefault="00000000" w:rsidRPr="00000000" w14:paraId="00000042">
            <w:pPr>
              <w:rPr/>
            </w:pPr>
            <w:r w:rsidDel="00000000" w:rsidR="00000000" w:rsidRPr="00000000">
              <w:rPr>
                <w:rtl w:val="0"/>
              </w:rPr>
              <w:t xml:space="preserve">1</w:t>
            </w:r>
          </w:p>
        </w:tc>
        <w:tc>
          <w:tcPr>
            <w:vAlign w:val="center"/>
          </w:tcPr>
          <w:p w:rsidR="00000000" w:rsidDel="00000000" w:rsidP="00000000" w:rsidRDefault="00000000" w:rsidRPr="00000000" w14:paraId="00000043">
            <w:pPr>
              <w:rPr/>
            </w:pPr>
            <w:r w:rsidDel="00000000" w:rsidR="00000000" w:rsidRPr="00000000">
              <w:rPr>
                <w:b w:val="1"/>
                <w:bCs w:val="1"/>
                <w:rtl w:val="0"/>
              </w:rPr>
              <w:t xml:space="preserve">2</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b w:val="1"/>
                <w:bCs w:val="1"/>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b w:val="1"/>
                <w:bCs w:val="1"/>
                <w:rtl w:val="0"/>
              </w:rPr>
              <w:t xml:space="preserve">EC-05 Procesamiento distribuido por chunks con manejo de workers</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tl w:val="0"/>
              </w:rPr>
              <w:t xml:space="preserve">0</w:t>
            </w:r>
          </w:p>
        </w:tc>
        <w:tc>
          <w:tcPr>
            <w:vAlign w:val="center"/>
          </w:tcPr>
          <w:p w:rsidR="00000000" w:rsidDel="00000000" w:rsidP="00000000" w:rsidRDefault="00000000" w:rsidRPr="00000000" w14:paraId="00000047">
            <w:pPr>
              <w:rPr/>
            </w:pPr>
            <w:r w:rsidDel="00000000" w:rsidR="00000000" w:rsidRPr="00000000">
              <w:rPr>
                <w:rtl w:val="0"/>
              </w:rPr>
              <w:t xml:space="preserve">1</w:t>
            </w:r>
          </w:p>
        </w:tc>
        <w:tc>
          <w:tcPr>
            <w:vAlign w:val="center"/>
          </w:tcPr>
          <w:p w:rsidR="00000000" w:rsidDel="00000000" w:rsidP="00000000" w:rsidRDefault="00000000" w:rsidRPr="00000000" w14:paraId="00000048">
            <w:pPr>
              <w:rPr/>
            </w:pPr>
            <w:r w:rsidDel="00000000" w:rsidR="00000000" w:rsidRPr="00000000">
              <w:rPr>
                <w:rtl w:val="0"/>
              </w:rPr>
              <w:t xml:space="preserve">1</w:t>
            </w:r>
          </w:p>
        </w:tc>
        <w:tc>
          <w:tcPr>
            <w:vAlign w:val="center"/>
          </w:tcPr>
          <w:p w:rsidR="00000000" w:rsidDel="00000000" w:rsidP="00000000" w:rsidRDefault="00000000" w:rsidRPr="00000000" w14:paraId="00000049">
            <w:pPr>
              <w:rPr/>
            </w:pPr>
            <w:r w:rsidDel="00000000" w:rsidR="00000000" w:rsidRPr="00000000">
              <w:rPr>
                <w:rtl w:val="0"/>
              </w:rPr>
              <w:t xml:space="preserve">0</w:t>
            </w:r>
          </w:p>
        </w:tc>
        <w:tc>
          <w:tcPr>
            <w:vAlign w:val="center"/>
          </w:tcPr>
          <w:p w:rsidR="00000000" w:rsidDel="00000000" w:rsidP="00000000" w:rsidRDefault="00000000" w:rsidRPr="00000000" w14:paraId="0000004A">
            <w:pPr>
              <w:rPr/>
            </w:pPr>
            <w:r w:rsidDel="00000000" w:rsidR="00000000" w:rsidRPr="00000000">
              <w:rPr>
                <w:b w:val="1"/>
                <w:bCs w:val="1"/>
                <w:rtl w:val="0"/>
              </w:rPr>
              <w:t xml:space="preserve">2</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b w:val="1"/>
                <w:bCs w:val="1"/>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b w:val="1"/>
                <w:bCs w:val="1"/>
                <w:rtl w:val="0"/>
              </w:rPr>
              <w:t xml:space="preserve">EC-04 Identificación empírica del punto donde conviene distribuir</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tl w:val="0"/>
              </w:rPr>
              <w:t xml:space="preserve">0</w:t>
            </w:r>
          </w:p>
        </w:tc>
        <w:tc>
          <w:tcPr>
            <w:vAlign w:val="center"/>
          </w:tcPr>
          <w:p w:rsidR="00000000" w:rsidDel="00000000" w:rsidP="00000000" w:rsidRDefault="00000000" w:rsidRPr="00000000" w14:paraId="0000004E">
            <w:pPr>
              <w:rPr/>
            </w:pPr>
            <w:r w:rsidDel="00000000" w:rsidR="00000000" w:rsidRPr="00000000">
              <w:rPr>
                <w:rtl w:val="0"/>
              </w:rPr>
              <w:t xml:space="preserve">0</w:t>
            </w:r>
          </w:p>
        </w:tc>
        <w:tc>
          <w:tcPr>
            <w:vAlign w:val="center"/>
          </w:tcPr>
          <w:p w:rsidR="00000000" w:rsidDel="00000000" w:rsidP="00000000" w:rsidRDefault="00000000" w:rsidRPr="00000000" w14:paraId="0000004F">
            <w:pPr>
              <w:rPr/>
            </w:pPr>
            <w:r w:rsidDel="00000000" w:rsidR="00000000" w:rsidRPr="00000000">
              <w:rPr>
                <w:rtl w:val="0"/>
              </w:rPr>
              <w:t xml:space="preserve">0</w:t>
            </w:r>
          </w:p>
        </w:tc>
        <w:tc>
          <w:tcPr>
            <w:vAlign w:val="center"/>
          </w:tcPr>
          <w:p w:rsidR="00000000" w:rsidDel="00000000" w:rsidP="00000000" w:rsidRDefault="00000000" w:rsidRPr="00000000" w14:paraId="00000050">
            <w:pPr>
              <w:rPr/>
            </w:pPr>
            <w:r w:rsidDel="00000000" w:rsidR="00000000" w:rsidRPr="00000000">
              <w:rPr>
                <w:rtl w:val="0"/>
              </w:rPr>
              <w:t xml:space="preserve">1</w:t>
            </w:r>
          </w:p>
        </w:tc>
        <w:tc>
          <w:tcPr>
            <w:vAlign w:val="center"/>
          </w:tcPr>
          <w:p w:rsidR="00000000" w:rsidDel="00000000" w:rsidP="00000000" w:rsidRDefault="00000000" w:rsidRPr="00000000" w14:paraId="00000051">
            <w:pPr>
              <w:rPr/>
            </w:pPr>
            <w:r w:rsidDel="00000000" w:rsidR="00000000" w:rsidRPr="00000000">
              <w:rPr>
                <w:b w:val="1"/>
                <w:bCs w:val="1"/>
                <w:rtl w:val="0"/>
              </w:rPr>
              <w:t xml:space="preserve">1</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b w:val="1"/>
                <w:bCs w:val="1"/>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b w:val="1"/>
                <w:bCs w:val="1"/>
                <w:rtl w:val="0"/>
              </w:rPr>
              <w:t xml:space="preserve">EC-02 Comparación de desempeño entre versiones arquitectónicas</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rtl w:val="0"/>
              </w:rPr>
              <w:t xml:space="preserve">0</w:t>
            </w:r>
          </w:p>
        </w:tc>
        <w:tc>
          <w:tcPr>
            <w:vAlign w:val="center"/>
          </w:tcPr>
          <w:p w:rsidR="00000000" w:rsidDel="00000000" w:rsidP="00000000" w:rsidRDefault="00000000" w:rsidRPr="00000000" w14:paraId="00000055">
            <w:pPr>
              <w:rPr/>
            </w:pPr>
            <w:r w:rsidDel="00000000" w:rsidR="00000000" w:rsidRPr="00000000">
              <w:rPr>
                <w:rtl w:val="0"/>
              </w:rPr>
              <w:t xml:space="preserve">0</w:t>
            </w:r>
          </w:p>
        </w:tc>
        <w:tc>
          <w:tcPr>
            <w:vAlign w:val="center"/>
          </w:tcPr>
          <w:p w:rsidR="00000000" w:rsidDel="00000000" w:rsidP="00000000" w:rsidRDefault="00000000" w:rsidRPr="00000000" w14:paraId="00000056">
            <w:pPr>
              <w:rPr/>
            </w:pPr>
            <w:r w:rsidDel="00000000" w:rsidR="00000000" w:rsidRPr="00000000">
              <w:rPr>
                <w:rtl w:val="0"/>
              </w:rPr>
              <w:t xml:space="preserve">0</w:t>
            </w:r>
          </w:p>
        </w:tc>
        <w:tc>
          <w:tcPr>
            <w:vAlign w:val="center"/>
          </w:tcPr>
          <w:p w:rsidR="00000000" w:rsidDel="00000000" w:rsidP="00000000" w:rsidRDefault="00000000" w:rsidRPr="00000000" w14:paraId="00000057">
            <w:pPr>
              <w:rPr/>
            </w:pPr>
            <w:r w:rsidDel="00000000" w:rsidR="00000000" w:rsidRPr="00000000">
              <w:rPr>
                <w:rtl w:val="0"/>
              </w:rPr>
              <w:t xml:space="preserve">0</w:t>
            </w:r>
          </w:p>
        </w:tc>
        <w:tc>
          <w:tcPr>
            <w:vAlign w:val="center"/>
          </w:tcPr>
          <w:p w:rsidR="00000000" w:rsidDel="00000000" w:rsidP="00000000" w:rsidRDefault="00000000" w:rsidRPr="00000000" w14:paraId="00000058">
            <w:pPr>
              <w:rPr/>
            </w:pPr>
            <w:r w:rsidDel="00000000" w:rsidR="00000000" w:rsidRPr="00000000">
              <w:rPr>
                <w:b w:val="1"/>
                <w:bCs w:val="1"/>
                <w:rtl w:val="0"/>
              </w:rPr>
              <w:t xml:space="preserve">0</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1"/>
                <w:bCs w:val="1"/>
                <w:rtl w:val="0"/>
              </w:rPr>
              <w:t xml:space="preserve">5</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b w:val="1"/>
          <w:bCs w:val="1"/>
          <w:color w:val="000000"/>
        </w:rPr>
      </w:pPr>
      <w:r w:rsidDel="00000000" w:rsidR="00000000" w:rsidRPr="00000000">
        <w:rPr>
          <w:b w:val="0"/>
          <w:bCs w:val="0"/>
          <w:color w:val="000000"/>
          <w:rtl w:val="0"/>
        </w:rPr>
        <w:t xml:space="preserve">Scenario Refinement</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partir de la priorización anterior, se refinaron los escenarios más relevantes para describir con mayor precisión el estímulo, la fuente, el ambiente, los artefactos afectados, la respuesta esperada y su medida de evaluación.</w:t>
      </w:r>
    </w:p>
    <w:p w:rsidR="00000000" w:rsidDel="00000000" w:rsidP="00000000" w:rsidRDefault="00000000" w:rsidRPr="00000000" w14:paraId="0000005E">
      <w:pPr>
        <w:rPr/>
      </w:pPr>
      <w:r w:rsidDel="00000000" w:rsidR="00000000" w:rsidRPr="00000000">
        <w:rPr>
          <w:rtl w:val="0"/>
        </w:rPr>
      </w:r>
    </w:p>
    <w:tbl>
      <w:tblPr>
        <w:tblStyle w:val="Table3"/>
        <w:tblW w:w="9886.0" w:type="dxa"/>
        <w:jc w:val="left"/>
        <w:tblInd w:w="103.0" w:type="dxa"/>
        <w:tblLayout w:type="fixed"/>
        <w:tblLook w:val="0000"/>
      </w:tblPr>
      <w:tblGrid>
        <w:gridCol w:w="673"/>
        <w:gridCol w:w="1711"/>
        <w:gridCol w:w="7502"/>
        <w:tblGridChange w:id="0">
          <w:tblGrid>
            <w:gridCol w:w="673"/>
            <w:gridCol w:w="1711"/>
            <w:gridCol w:w="7502"/>
          </w:tblGrid>
        </w:tblGridChange>
      </w:tblGrid>
      <w:tr>
        <w:trPr>
          <w:cantSplit w:val="0"/>
          <w:tblHeader w:val="0"/>
        </w:trPr>
        <w:tc>
          <w:tcPr>
            <w:gridSpan w:val="3"/>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5F">
            <w:pPr>
              <w:widowControl w:val="0"/>
              <w:jc w:val="both"/>
              <w:rPr>
                <w:b w:val="1"/>
                <w:bCs w:val="1"/>
              </w:rPr>
            </w:pPr>
            <w:r w:rsidDel="00000000" w:rsidR="00000000" w:rsidRPr="00000000">
              <w:rPr>
                <w:b w:val="1"/>
                <w:bCs w:val="1"/>
                <w:rtl w:val="0"/>
              </w:rPr>
              <w:t xml:space="preserve">ER-01: Correctitud e integridad del procesamiento y consolidación de resultados</w:t>
            </w:r>
          </w:p>
        </w:tc>
      </w:tr>
      <w:tr>
        <w:trPr>
          <w:cantSplit w:val="0"/>
          <w:tblHeader w:val="0"/>
        </w:trPr>
        <w:tc>
          <w:tcPr>
            <w:gridSpan w:val="2"/>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62">
            <w:pPr>
              <w:widowControl w:val="0"/>
              <w:jc w:val="both"/>
              <w:rPr/>
            </w:pPr>
            <w:r w:rsidDel="00000000" w:rsidR="00000000" w:rsidRPr="00000000">
              <w:rPr>
                <w:rFonts w:ascii="Arial" w:cs="Arial" w:eastAsia="Arial" w:hAnsi="Arial"/>
                <w:sz w:val="20"/>
                <w:szCs w:val="20"/>
                <w:rtl w:val="0"/>
              </w:rPr>
              <w:t xml:space="preserve">ESCENARIO QAW:</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Pr>
          <w:p w:rsidR="00000000" w:rsidDel="00000000" w:rsidP="00000000" w:rsidRDefault="00000000" w:rsidRPr="00000000" w14:paraId="00000064">
            <w:pPr>
              <w:widowControl w:val="0"/>
              <w:jc w:val="both"/>
              <w:rPr/>
            </w:pPr>
            <w:r w:rsidDel="00000000" w:rsidR="00000000" w:rsidRPr="00000000">
              <w:rPr>
                <w:rtl w:val="0"/>
              </w:rPr>
              <w:t xml:space="preserve">Al cargar un dataset operacional del SITM-MIO, el sistema debe calcular las velocidades y métricas asociadas sin perder registros, duplicar información o producir resultados inconsistentes entre versiones.</w:t>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065">
            <w:pPr>
              <w:widowControl w:val="0"/>
              <w:jc w:val="both"/>
              <w:rPr/>
            </w:pPr>
            <w:r w:rsidDel="00000000" w:rsidR="00000000" w:rsidRPr="00000000">
              <w:rPr>
                <w:rFonts w:ascii="Arial" w:cs="Arial" w:eastAsia="Arial" w:hAnsi="Arial"/>
                <w:sz w:val="20"/>
                <w:szCs w:val="20"/>
                <w:rtl w:val="0"/>
              </w:rPr>
              <w:t xml:space="preserve">META DE NEGOCIO: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67">
            <w:pPr>
              <w:widowControl w:val="0"/>
              <w:jc w:val="both"/>
              <w:rPr>
                <w:rFonts w:ascii="Arial" w:cs="Arial" w:eastAsia="Arial" w:hAnsi="Arial"/>
                <w:sz w:val="20"/>
                <w:szCs w:val="20"/>
              </w:rPr>
            </w:pPr>
            <w:r w:rsidDel="00000000" w:rsidR="00000000" w:rsidRPr="00000000">
              <w:rPr>
                <w:rtl w:val="0"/>
              </w:rPr>
              <w:t xml:space="preserve">Obtener resultados confiables que permitan analizar el comportamiento operacional de las rutas del sistema de transporte.</w:t>
            </w:r>
            <w:r w:rsidDel="00000000" w:rsidR="00000000" w:rsidRPr="00000000">
              <w:rPr>
                <w:rtl w:val="0"/>
              </w:rPr>
            </w:r>
          </w:p>
        </w:tc>
      </w:tr>
      <w:tr>
        <w:trPr>
          <w:cantSplit w:val="1"/>
          <w:trHeight w:val="489" w:hRule="atLeast"/>
          <w:tblHeader w:val="0"/>
        </w:trPr>
        <w:tc>
          <w:tcPr>
            <w:vMerge w:val="restart"/>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68">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69">
            <w:pPr>
              <w:widowControl w:val="0"/>
              <w:jc w:val="center"/>
              <w:rPr/>
            </w:pPr>
            <w:r w:rsidDel="00000000" w:rsidR="00000000" w:rsidRPr="00000000">
              <w:rPr>
                <w:rFonts w:ascii="Arial" w:cs="Arial" w:eastAsia="Arial" w:hAnsi="Arial"/>
                <w:sz w:val="20"/>
                <w:szCs w:val="20"/>
                <w:rtl w:val="0"/>
              </w:rPr>
              <w:t xml:space="preserve">L</w:t>
            </w:r>
            <w:r w:rsidDel="00000000" w:rsidR="00000000" w:rsidRPr="00000000">
              <w:rPr>
                <w:rtl w:val="0"/>
              </w:rPr>
            </w:r>
          </w:p>
          <w:p w:rsidR="00000000" w:rsidDel="00000000" w:rsidP="00000000" w:rsidRDefault="00000000" w:rsidRPr="00000000" w14:paraId="0000006A">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6B">
            <w:pPr>
              <w:widowControl w:val="0"/>
              <w:jc w:val="center"/>
              <w:rPr/>
            </w:pPr>
            <w:r w:rsidDel="00000000" w:rsidR="00000000" w:rsidRPr="00000000">
              <w:rPr>
                <w:rFonts w:ascii="Arial" w:cs="Arial" w:eastAsia="Arial" w:hAnsi="Arial"/>
                <w:sz w:val="20"/>
                <w:szCs w:val="20"/>
                <w:rtl w:val="0"/>
              </w:rPr>
              <w:t xml:space="preserve">M</w:t>
            </w:r>
            <w:r w:rsidDel="00000000" w:rsidR="00000000" w:rsidRPr="00000000">
              <w:rPr>
                <w:rtl w:val="0"/>
              </w:rPr>
            </w:r>
          </w:p>
          <w:p w:rsidR="00000000" w:rsidDel="00000000" w:rsidP="00000000" w:rsidRDefault="00000000" w:rsidRPr="00000000" w14:paraId="0000006C">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6D">
            <w:pPr>
              <w:widowControl w:val="0"/>
              <w:jc w:val="center"/>
              <w:rPr/>
            </w:pPr>
            <w:r w:rsidDel="00000000" w:rsidR="00000000" w:rsidRPr="00000000">
              <w:rPr>
                <w:rFonts w:ascii="Arial" w:cs="Arial" w:eastAsia="Arial" w:hAnsi="Arial"/>
                <w:sz w:val="20"/>
                <w:szCs w:val="20"/>
                <w:rtl w:val="0"/>
              </w:rPr>
              <w:t xml:space="preserve">N</w:t>
            </w:r>
            <w:r w:rsidDel="00000000" w:rsidR="00000000" w:rsidRPr="00000000">
              <w:rPr>
                <w:rtl w:val="0"/>
              </w:rPr>
            </w:r>
          </w:p>
          <w:p w:rsidR="00000000" w:rsidDel="00000000" w:rsidP="00000000" w:rsidRDefault="00000000" w:rsidRPr="00000000" w14:paraId="0000006E">
            <w:pPr>
              <w:widowControl w:val="0"/>
              <w:jc w:val="center"/>
              <w:rPr/>
            </w:pPr>
            <w:r w:rsidDel="00000000" w:rsidR="00000000" w:rsidRPr="00000000">
              <w:rPr>
                <w:rFonts w:ascii="Arial" w:cs="Arial" w:eastAsia="Arial" w:hAnsi="Arial"/>
                <w:sz w:val="20"/>
                <w:szCs w:val="20"/>
                <w:rtl w:val="0"/>
              </w:rPr>
              <w:t xml:space="preserve">T</w:t>
            </w:r>
            <w:r w:rsidDel="00000000" w:rsidR="00000000" w:rsidRPr="00000000">
              <w:rPr>
                <w:rtl w:val="0"/>
              </w:rPr>
            </w:r>
          </w:p>
          <w:p w:rsidR="00000000" w:rsidDel="00000000" w:rsidP="00000000" w:rsidRDefault="00000000" w:rsidRPr="00000000" w14:paraId="0000006F">
            <w:pPr>
              <w:widowControl w:val="0"/>
              <w:jc w:val="center"/>
              <w:rPr/>
            </w:pPr>
            <w:r w:rsidDel="00000000" w:rsidR="00000000" w:rsidRPr="00000000">
              <w:rPr>
                <w:rFonts w:ascii="Arial" w:cs="Arial" w:eastAsia="Arial" w:hAnsi="Arial"/>
                <w:sz w:val="20"/>
                <w:szCs w:val="20"/>
                <w:rtl w:val="0"/>
              </w:rPr>
              <w:t xml:space="preserve">O</w:t>
            </w:r>
            <w:r w:rsidDel="00000000" w:rsidR="00000000" w:rsidRPr="00000000">
              <w:rPr>
                <w:rtl w:val="0"/>
              </w:rPr>
            </w:r>
          </w:p>
          <w:p w:rsidR="00000000" w:rsidDel="00000000" w:rsidP="00000000" w:rsidRDefault="00000000" w:rsidRPr="00000000" w14:paraId="00000070">
            <w:pPr>
              <w:widowControl w:val="0"/>
              <w:jc w:val="center"/>
              <w:rPr/>
            </w:pPr>
            <w:r w:rsidDel="00000000" w:rsidR="00000000" w:rsidRPr="00000000">
              <w:rPr>
                <w:rFonts w:ascii="Arial" w:cs="Arial" w:eastAsia="Arial" w:hAnsi="Arial"/>
                <w:sz w:val="20"/>
                <w:szCs w:val="20"/>
                <w:rtl w:val="0"/>
              </w:rPr>
              <w:t xml:space="preserve">S</w:t>
            </w: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71">
            <w:pPr>
              <w:widowControl w:val="0"/>
              <w:jc w:val="both"/>
              <w:rPr/>
            </w:pPr>
            <w:r w:rsidDel="00000000" w:rsidR="00000000" w:rsidRPr="00000000">
              <w:rPr>
                <w:rFonts w:ascii="Arial" w:cs="Arial" w:eastAsia="Arial" w:hAnsi="Arial"/>
                <w:sz w:val="20"/>
                <w:szCs w:val="20"/>
                <w:rtl w:val="0"/>
              </w:rPr>
              <w:t xml:space="preserve">ATRIBUTO DE CALIDAD:</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72">
            <w:pPr>
              <w:widowControl w:val="0"/>
              <w:jc w:val="both"/>
              <w:rPr>
                <w:rFonts w:ascii="Arial" w:cs="Arial" w:eastAsia="Arial" w:hAnsi="Arial"/>
                <w:sz w:val="20"/>
                <w:szCs w:val="20"/>
              </w:rPr>
            </w:pPr>
            <w:r w:rsidDel="00000000" w:rsidR="00000000" w:rsidRPr="00000000">
              <w:rPr>
                <w:rtl w:val="0"/>
              </w:rPr>
              <w:t xml:space="preserve">Integridad, Confiabilidad</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74">
            <w:pPr>
              <w:widowControl w:val="0"/>
              <w:jc w:val="both"/>
              <w:rPr/>
            </w:pPr>
            <w:r w:rsidDel="00000000" w:rsidR="00000000" w:rsidRPr="00000000">
              <w:rPr>
                <w:rFonts w:ascii="Arial" w:cs="Arial" w:eastAsia="Arial" w:hAnsi="Arial"/>
                <w:sz w:val="20"/>
                <w:szCs w:val="20"/>
                <w:rtl w:val="0"/>
              </w:rPr>
              <w:t xml:space="preserve">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75">
            <w:pPr>
              <w:widowControl w:val="0"/>
              <w:spacing w:after="0" w:line="360" w:lineRule="auto"/>
              <w:jc w:val="both"/>
              <w:rPr>
                <w:rFonts w:ascii="Arial" w:cs="Arial" w:eastAsia="Arial" w:hAnsi="Arial"/>
                <w:sz w:val="20"/>
                <w:szCs w:val="20"/>
              </w:rPr>
            </w:pPr>
            <w:r w:rsidDel="00000000" w:rsidR="00000000" w:rsidRPr="00000000">
              <w:rPr>
                <w:rtl w:val="0"/>
              </w:rPr>
              <w:t xml:space="preserve">Carga de un dataset con registros operacionales de rutas, tiempos y eventos del sistema.</w:t>
            </w:r>
            <w:r w:rsidDel="00000000" w:rsidR="00000000" w:rsidRPr="00000000">
              <w:rPr>
                <w:rtl w:val="0"/>
              </w:rPr>
            </w:r>
          </w:p>
        </w:tc>
      </w:tr>
      <w:tr>
        <w:trPr>
          <w:cantSplit w:val="1"/>
          <w:trHeight w:val="573" w:hRule="atLeast"/>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77">
            <w:pPr>
              <w:widowControl w:val="0"/>
              <w:jc w:val="both"/>
              <w:rPr/>
            </w:pPr>
            <w:r w:rsidDel="00000000" w:rsidR="00000000" w:rsidRPr="00000000">
              <w:rPr>
                <w:rFonts w:ascii="Arial" w:cs="Arial" w:eastAsia="Arial" w:hAnsi="Arial"/>
                <w:sz w:val="20"/>
                <w:szCs w:val="20"/>
                <w:rtl w:val="0"/>
              </w:rPr>
              <w:t xml:space="preserve">FUENTE DE 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78">
            <w:pPr>
              <w:widowControl w:val="0"/>
              <w:jc w:val="both"/>
              <w:rPr>
                <w:rFonts w:ascii="Arial" w:cs="Arial" w:eastAsia="Arial" w:hAnsi="Arial"/>
                <w:sz w:val="20"/>
                <w:szCs w:val="20"/>
              </w:rPr>
            </w:pPr>
            <w:r w:rsidDel="00000000" w:rsidR="00000000" w:rsidRPr="00000000">
              <w:rPr>
                <w:rtl w:val="0"/>
              </w:rPr>
              <w:t xml:space="preserve">Usuario técnico / equipo evaluador.</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7A">
            <w:pPr>
              <w:widowControl w:val="0"/>
              <w:jc w:val="both"/>
              <w:rPr/>
            </w:pPr>
            <w:r w:rsidDel="00000000" w:rsidR="00000000" w:rsidRPr="00000000">
              <w:rPr>
                <w:rFonts w:ascii="Arial" w:cs="Arial" w:eastAsia="Arial" w:hAnsi="Arial"/>
                <w:sz w:val="20"/>
                <w:szCs w:val="20"/>
                <w:rtl w:val="0"/>
              </w:rPr>
              <w:t xml:space="preserve">MEDIO AMBIENTE: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7B">
            <w:pPr>
              <w:widowControl w:val="0"/>
              <w:jc w:val="both"/>
              <w:rPr>
                <w:rFonts w:ascii="Arial" w:cs="Arial" w:eastAsia="Arial" w:hAnsi="Arial"/>
                <w:sz w:val="20"/>
                <w:szCs w:val="20"/>
              </w:rPr>
            </w:pPr>
            <w:r w:rsidDel="00000000" w:rsidR="00000000" w:rsidRPr="00000000">
              <w:rPr>
                <w:rtl w:val="0"/>
              </w:rPr>
              <w:t xml:space="preserve">Ejecución normal del sistema en V1, V2 o V3, con datos válidos y condiciones controladas de prueba.</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7D">
            <w:pPr>
              <w:widowControl w:val="0"/>
              <w:jc w:val="both"/>
              <w:rPr/>
            </w:pPr>
            <w:r w:rsidDel="00000000" w:rsidR="00000000" w:rsidRPr="00000000">
              <w:rPr>
                <w:rFonts w:ascii="Arial" w:cs="Arial" w:eastAsia="Arial" w:hAnsi="Arial"/>
                <w:sz w:val="20"/>
                <w:szCs w:val="20"/>
                <w:rtl w:val="0"/>
              </w:rPr>
              <w:t xml:space="preserve">ARTEFACTOS: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7E">
            <w:pPr>
              <w:widowControl w:val="0"/>
              <w:jc w:val="both"/>
              <w:rPr>
                <w:rFonts w:ascii="Arial" w:cs="Arial" w:eastAsia="Arial" w:hAnsi="Arial"/>
                <w:sz w:val="20"/>
                <w:szCs w:val="20"/>
              </w:rPr>
            </w:pPr>
            <w:r w:rsidDel="00000000" w:rsidR="00000000" w:rsidRPr="00000000">
              <w:rPr>
                <w:rtl w:val="0"/>
              </w:rPr>
              <w:t xml:space="preserve">Dataset operacional, módulo de cálculo de velocidades, módulo de procesamiento, módulo de consolidación de resultados.</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80">
            <w:pPr>
              <w:widowControl w:val="0"/>
              <w:jc w:val="both"/>
              <w:rPr/>
            </w:pPr>
            <w:r w:rsidDel="00000000" w:rsidR="00000000" w:rsidRPr="00000000">
              <w:rPr>
                <w:rFonts w:ascii="Arial" w:cs="Arial" w:eastAsia="Arial" w:hAnsi="Arial"/>
                <w:sz w:val="20"/>
                <w:szCs w:val="20"/>
                <w:rtl w:val="0"/>
              </w:rPr>
              <w:t xml:space="preserve">RESPUESTA:</w:t>
            </w:r>
            <w:r w:rsidDel="00000000" w:rsidR="00000000" w:rsidRPr="00000000">
              <w:rPr>
                <w:rtl w:val="0"/>
              </w:rPr>
            </w:r>
          </w:p>
          <w:p w:rsidR="00000000" w:rsidDel="00000000" w:rsidP="00000000" w:rsidRDefault="00000000" w:rsidRPr="00000000" w14:paraId="00000081">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82">
            <w:pPr>
              <w:widowControl w:val="0"/>
              <w:jc w:val="both"/>
              <w:rPr>
                <w:rFonts w:ascii="Arial" w:cs="Arial" w:eastAsia="Arial" w:hAnsi="Arial"/>
                <w:sz w:val="20"/>
                <w:szCs w:val="20"/>
              </w:rPr>
            </w:pPr>
            <w:r w:rsidDel="00000000" w:rsidR="00000000" w:rsidRPr="00000000">
              <w:rPr>
                <w:rtl w:val="0"/>
              </w:rPr>
              <w:t xml:space="preserve">El sistema procesa todos los registros válidos y genera resultados completos, consistentes y equivalentes entre las versiones arquitectónicas.</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84">
            <w:pPr>
              <w:widowControl w:val="0"/>
              <w:jc w:val="both"/>
              <w:rPr/>
            </w:pPr>
            <w:r w:rsidDel="00000000" w:rsidR="00000000" w:rsidRPr="00000000">
              <w:rPr>
                <w:rFonts w:ascii="Arial" w:cs="Arial" w:eastAsia="Arial" w:hAnsi="Arial"/>
                <w:sz w:val="20"/>
                <w:szCs w:val="20"/>
                <w:rtl w:val="0"/>
              </w:rPr>
              <w:t xml:space="preserve">MEDIDA DE LA RESPUESTA:</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85">
            <w:pPr>
              <w:widowControl w:val="0"/>
              <w:jc w:val="both"/>
              <w:rPr>
                <w:rFonts w:ascii="Arial" w:cs="Arial" w:eastAsia="Arial" w:hAnsi="Arial"/>
                <w:sz w:val="20"/>
                <w:szCs w:val="20"/>
              </w:rPr>
            </w:pPr>
            <w:r w:rsidDel="00000000" w:rsidR="00000000" w:rsidRPr="00000000">
              <w:rPr>
                <w:rtl w:val="0"/>
              </w:rPr>
              <w:t xml:space="preserve">El 100% de los registros válidos son considerados; los resultados de V1, V2 y V3 coinciden para el mismo dataset; no se presentan pérdidas ni duplicaciones de registros.</w:t>
            </w:r>
            <w:r w:rsidDel="00000000" w:rsidR="00000000" w:rsidRPr="00000000">
              <w:rPr>
                <w:rtl w:val="0"/>
              </w:rPr>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086">
            <w:pPr>
              <w:widowControl w:val="0"/>
              <w:jc w:val="both"/>
              <w:rPr/>
            </w:pPr>
            <w:r w:rsidDel="00000000" w:rsidR="00000000" w:rsidRPr="00000000">
              <w:rPr>
                <w:rFonts w:ascii="Arial" w:cs="Arial" w:eastAsia="Arial" w:hAnsi="Arial"/>
                <w:sz w:val="20"/>
                <w:szCs w:val="20"/>
                <w:rtl w:val="0"/>
              </w:rPr>
              <w:t xml:space="preserve">PREGUNTAS/ Aspectos relacionados:</w:t>
            </w:r>
            <w:r w:rsidDel="00000000" w:rsidR="00000000" w:rsidRPr="00000000">
              <w:rPr>
                <w:rtl w:val="0"/>
              </w:rPr>
            </w:r>
          </w:p>
          <w:p w:rsidR="00000000" w:rsidDel="00000000" w:rsidP="00000000" w:rsidRDefault="00000000" w:rsidRPr="00000000" w14:paraId="00000087">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89">
            <w:pPr>
              <w:widowControl w:val="0"/>
              <w:rPr>
                <w:rFonts w:ascii="Arial" w:cs="Arial" w:eastAsia="Arial" w:hAnsi="Arial"/>
                <w:sz w:val="20"/>
                <w:szCs w:val="20"/>
              </w:rPr>
            </w:pPr>
            <w:r w:rsidDel="00000000" w:rsidR="00000000" w:rsidRPr="00000000">
              <w:rPr>
                <w:rtl w:val="0"/>
              </w:rPr>
              <w:t xml:space="preserve">¿Cómo se valida que los resultados sean equivalentes entre versiones? ¿Cómo se detectan registros duplicados o perdidos? ¿Qué pasa si un chunk termina antes que otro?</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4"/>
        <w:tblW w:w="9886.0" w:type="dxa"/>
        <w:jc w:val="left"/>
        <w:tblInd w:w="103.0" w:type="dxa"/>
        <w:tblLayout w:type="fixed"/>
        <w:tblLook w:val="0000"/>
      </w:tblPr>
      <w:tblGrid>
        <w:gridCol w:w="673"/>
        <w:gridCol w:w="1711"/>
        <w:gridCol w:w="7502"/>
        <w:tblGridChange w:id="0">
          <w:tblGrid>
            <w:gridCol w:w="673"/>
            <w:gridCol w:w="1711"/>
            <w:gridCol w:w="7502"/>
          </w:tblGrid>
        </w:tblGridChange>
      </w:tblGrid>
      <w:tr>
        <w:trPr>
          <w:cantSplit w:val="0"/>
          <w:tblHeader w:val="0"/>
        </w:trPr>
        <w:tc>
          <w:tcPr>
            <w:gridSpan w:val="3"/>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8C">
            <w:pPr>
              <w:widowControl w:val="0"/>
              <w:jc w:val="both"/>
              <w:rPr>
                <w:b w:val="1"/>
                <w:bCs w:val="1"/>
              </w:rPr>
            </w:pPr>
            <w:r w:rsidDel="00000000" w:rsidR="00000000" w:rsidRPr="00000000">
              <w:rPr>
                <w:b w:val="1"/>
                <w:bCs w:val="1"/>
                <w:rtl w:val="0"/>
              </w:rPr>
              <w:t xml:space="preserve">ER-02: Escalabilidad ante crecimiento del dataset y rutas</w:t>
            </w:r>
          </w:p>
        </w:tc>
      </w:tr>
      <w:tr>
        <w:trPr>
          <w:cantSplit w:val="0"/>
          <w:tblHeader w:val="0"/>
        </w:trPr>
        <w:tc>
          <w:tcPr>
            <w:gridSpan w:val="2"/>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8F">
            <w:pPr>
              <w:widowControl w:val="0"/>
              <w:jc w:val="both"/>
              <w:rPr/>
            </w:pPr>
            <w:r w:rsidDel="00000000" w:rsidR="00000000" w:rsidRPr="00000000">
              <w:rPr>
                <w:rFonts w:ascii="Arial" w:cs="Arial" w:eastAsia="Arial" w:hAnsi="Arial"/>
                <w:sz w:val="20"/>
                <w:szCs w:val="20"/>
                <w:rtl w:val="0"/>
              </w:rPr>
              <w:t xml:space="preserve">ESCENARIO QAW:</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Pr>
          <w:p w:rsidR="00000000" w:rsidDel="00000000" w:rsidP="00000000" w:rsidRDefault="00000000" w:rsidRPr="00000000" w14:paraId="00000091">
            <w:pPr>
              <w:widowControl w:val="0"/>
              <w:jc w:val="both"/>
              <w:rPr/>
            </w:pPr>
            <w:r w:rsidDel="00000000" w:rsidR="00000000" w:rsidRPr="00000000">
              <w:rPr>
                <w:rtl w:val="0"/>
              </w:rPr>
              <w:t xml:space="preserve">Cuando el volumen del dataset aumenta en cantidad de registros, rutas o historial, el sistema debe mantener un procesamiento viable mediante concurrencia o distribución.</w:t>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092">
            <w:pPr>
              <w:widowControl w:val="0"/>
              <w:jc w:val="both"/>
              <w:rPr/>
            </w:pPr>
            <w:r w:rsidDel="00000000" w:rsidR="00000000" w:rsidRPr="00000000">
              <w:rPr>
                <w:rFonts w:ascii="Arial" w:cs="Arial" w:eastAsia="Arial" w:hAnsi="Arial"/>
                <w:sz w:val="20"/>
                <w:szCs w:val="20"/>
                <w:rtl w:val="0"/>
              </w:rPr>
              <w:t xml:space="preserve">META DE NEGOCIO: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94">
            <w:pPr>
              <w:widowControl w:val="0"/>
              <w:jc w:val="both"/>
              <w:rPr>
                <w:rFonts w:ascii="Arial" w:cs="Arial" w:eastAsia="Arial" w:hAnsi="Arial"/>
                <w:sz w:val="20"/>
                <w:szCs w:val="20"/>
              </w:rPr>
            </w:pPr>
            <w:r w:rsidDel="00000000" w:rsidR="00000000" w:rsidRPr="00000000">
              <w:rPr>
                <w:rtl w:val="0"/>
              </w:rPr>
              <w:t xml:space="preserve">Permitir que el sistema siga siendo útil a medida que crece la cantidad de información operacional disponible.</w:t>
            </w:r>
            <w:r w:rsidDel="00000000" w:rsidR="00000000" w:rsidRPr="00000000">
              <w:rPr>
                <w:rtl w:val="0"/>
              </w:rPr>
            </w:r>
          </w:p>
        </w:tc>
      </w:tr>
      <w:tr>
        <w:trPr>
          <w:cantSplit w:val="1"/>
          <w:trHeight w:val="489" w:hRule="atLeast"/>
          <w:tblHeader w:val="0"/>
        </w:trPr>
        <w:tc>
          <w:tcPr>
            <w:vMerge w:val="restart"/>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95">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96">
            <w:pPr>
              <w:widowControl w:val="0"/>
              <w:jc w:val="center"/>
              <w:rPr/>
            </w:pPr>
            <w:r w:rsidDel="00000000" w:rsidR="00000000" w:rsidRPr="00000000">
              <w:rPr>
                <w:rFonts w:ascii="Arial" w:cs="Arial" w:eastAsia="Arial" w:hAnsi="Arial"/>
                <w:sz w:val="20"/>
                <w:szCs w:val="20"/>
                <w:rtl w:val="0"/>
              </w:rPr>
              <w:t xml:space="preserve">L</w:t>
            </w:r>
            <w:r w:rsidDel="00000000" w:rsidR="00000000" w:rsidRPr="00000000">
              <w:rPr>
                <w:rtl w:val="0"/>
              </w:rPr>
            </w:r>
          </w:p>
          <w:p w:rsidR="00000000" w:rsidDel="00000000" w:rsidP="00000000" w:rsidRDefault="00000000" w:rsidRPr="00000000" w14:paraId="00000097">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98">
            <w:pPr>
              <w:widowControl w:val="0"/>
              <w:jc w:val="center"/>
              <w:rPr/>
            </w:pPr>
            <w:r w:rsidDel="00000000" w:rsidR="00000000" w:rsidRPr="00000000">
              <w:rPr>
                <w:rFonts w:ascii="Arial" w:cs="Arial" w:eastAsia="Arial" w:hAnsi="Arial"/>
                <w:sz w:val="20"/>
                <w:szCs w:val="20"/>
                <w:rtl w:val="0"/>
              </w:rPr>
              <w:t xml:space="preserve">M</w:t>
            </w:r>
            <w:r w:rsidDel="00000000" w:rsidR="00000000" w:rsidRPr="00000000">
              <w:rPr>
                <w:rtl w:val="0"/>
              </w:rPr>
            </w:r>
          </w:p>
          <w:p w:rsidR="00000000" w:rsidDel="00000000" w:rsidP="00000000" w:rsidRDefault="00000000" w:rsidRPr="00000000" w14:paraId="00000099">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9A">
            <w:pPr>
              <w:widowControl w:val="0"/>
              <w:jc w:val="center"/>
              <w:rPr/>
            </w:pPr>
            <w:r w:rsidDel="00000000" w:rsidR="00000000" w:rsidRPr="00000000">
              <w:rPr>
                <w:rFonts w:ascii="Arial" w:cs="Arial" w:eastAsia="Arial" w:hAnsi="Arial"/>
                <w:sz w:val="20"/>
                <w:szCs w:val="20"/>
                <w:rtl w:val="0"/>
              </w:rPr>
              <w:t xml:space="preserve">N</w:t>
            </w:r>
            <w:r w:rsidDel="00000000" w:rsidR="00000000" w:rsidRPr="00000000">
              <w:rPr>
                <w:rtl w:val="0"/>
              </w:rPr>
            </w:r>
          </w:p>
          <w:p w:rsidR="00000000" w:rsidDel="00000000" w:rsidP="00000000" w:rsidRDefault="00000000" w:rsidRPr="00000000" w14:paraId="0000009B">
            <w:pPr>
              <w:widowControl w:val="0"/>
              <w:jc w:val="center"/>
              <w:rPr/>
            </w:pPr>
            <w:r w:rsidDel="00000000" w:rsidR="00000000" w:rsidRPr="00000000">
              <w:rPr>
                <w:rFonts w:ascii="Arial" w:cs="Arial" w:eastAsia="Arial" w:hAnsi="Arial"/>
                <w:sz w:val="20"/>
                <w:szCs w:val="20"/>
                <w:rtl w:val="0"/>
              </w:rPr>
              <w:t xml:space="preserve">T</w:t>
            </w:r>
            <w:r w:rsidDel="00000000" w:rsidR="00000000" w:rsidRPr="00000000">
              <w:rPr>
                <w:rtl w:val="0"/>
              </w:rPr>
            </w:r>
          </w:p>
          <w:p w:rsidR="00000000" w:rsidDel="00000000" w:rsidP="00000000" w:rsidRDefault="00000000" w:rsidRPr="00000000" w14:paraId="0000009C">
            <w:pPr>
              <w:widowControl w:val="0"/>
              <w:jc w:val="center"/>
              <w:rPr/>
            </w:pPr>
            <w:r w:rsidDel="00000000" w:rsidR="00000000" w:rsidRPr="00000000">
              <w:rPr>
                <w:rFonts w:ascii="Arial" w:cs="Arial" w:eastAsia="Arial" w:hAnsi="Arial"/>
                <w:sz w:val="20"/>
                <w:szCs w:val="20"/>
                <w:rtl w:val="0"/>
              </w:rPr>
              <w:t xml:space="preserve">O</w:t>
            </w:r>
            <w:r w:rsidDel="00000000" w:rsidR="00000000" w:rsidRPr="00000000">
              <w:rPr>
                <w:rtl w:val="0"/>
              </w:rPr>
            </w:r>
          </w:p>
          <w:p w:rsidR="00000000" w:rsidDel="00000000" w:rsidP="00000000" w:rsidRDefault="00000000" w:rsidRPr="00000000" w14:paraId="0000009D">
            <w:pPr>
              <w:widowControl w:val="0"/>
              <w:jc w:val="center"/>
              <w:rPr/>
            </w:pPr>
            <w:r w:rsidDel="00000000" w:rsidR="00000000" w:rsidRPr="00000000">
              <w:rPr>
                <w:rFonts w:ascii="Arial" w:cs="Arial" w:eastAsia="Arial" w:hAnsi="Arial"/>
                <w:sz w:val="20"/>
                <w:szCs w:val="20"/>
                <w:rtl w:val="0"/>
              </w:rPr>
              <w:t xml:space="preserve">S</w:t>
            </w: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9E">
            <w:pPr>
              <w:widowControl w:val="0"/>
              <w:jc w:val="both"/>
              <w:rPr/>
            </w:pPr>
            <w:r w:rsidDel="00000000" w:rsidR="00000000" w:rsidRPr="00000000">
              <w:rPr>
                <w:rFonts w:ascii="Arial" w:cs="Arial" w:eastAsia="Arial" w:hAnsi="Arial"/>
                <w:sz w:val="20"/>
                <w:szCs w:val="20"/>
                <w:rtl w:val="0"/>
              </w:rPr>
              <w:t xml:space="preserve">ATRIBUTO DE CALIDAD:</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9F">
            <w:pPr>
              <w:widowControl w:val="0"/>
              <w:jc w:val="both"/>
              <w:rPr>
                <w:rFonts w:ascii="Arial" w:cs="Arial" w:eastAsia="Arial" w:hAnsi="Arial"/>
                <w:sz w:val="20"/>
                <w:szCs w:val="20"/>
              </w:rPr>
            </w:pPr>
            <w:r w:rsidDel="00000000" w:rsidR="00000000" w:rsidRPr="00000000">
              <w:rPr>
                <w:rtl w:val="0"/>
              </w:rPr>
              <w:t xml:space="preserve">Escalabilidad, Desempeño</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A1">
            <w:pPr>
              <w:widowControl w:val="0"/>
              <w:jc w:val="both"/>
              <w:rPr/>
            </w:pPr>
            <w:r w:rsidDel="00000000" w:rsidR="00000000" w:rsidRPr="00000000">
              <w:rPr>
                <w:rFonts w:ascii="Arial" w:cs="Arial" w:eastAsia="Arial" w:hAnsi="Arial"/>
                <w:sz w:val="20"/>
                <w:szCs w:val="20"/>
                <w:rtl w:val="0"/>
              </w:rPr>
              <w:t xml:space="preserve">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A2">
            <w:pPr>
              <w:widowControl w:val="0"/>
              <w:spacing w:after="0" w:line="360" w:lineRule="auto"/>
              <w:jc w:val="both"/>
              <w:rPr>
                <w:rFonts w:ascii="Arial" w:cs="Arial" w:eastAsia="Arial" w:hAnsi="Arial"/>
                <w:sz w:val="20"/>
                <w:szCs w:val="20"/>
              </w:rPr>
            </w:pPr>
            <w:r w:rsidDel="00000000" w:rsidR="00000000" w:rsidRPr="00000000">
              <w:rPr>
                <w:rtl w:val="0"/>
              </w:rPr>
              <w:t xml:space="preserve">Aumento progresivo del tamaño del dataset o del número de rutas a procesar.</w:t>
            </w:r>
            <w:r w:rsidDel="00000000" w:rsidR="00000000" w:rsidRPr="00000000">
              <w:rPr>
                <w:rtl w:val="0"/>
              </w:rPr>
            </w:r>
          </w:p>
        </w:tc>
      </w:tr>
      <w:tr>
        <w:trPr>
          <w:cantSplit w:val="1"/>
          <w:trHeight w:val="573" w:hRule="atLeast"/>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A4">
            <w:pPr>
              <w:widowControl w:val="0"/>
              <w:jc w:val="both"/>
              <w:rPr/>
            </w:pPr>
            <w:r w:rsidDel="00000000" w:rsidR="00000000" w:rsidRPr="00000000">
              <w:rPr>
                <w:rFonts w:ascii="Arial" w:cs="Arial" w:eastAsia="Arial" w:hAnsi="Arial"/>
                <w:sz w:val="20"/>
                <w:szCs w:val="20"/>
                <w:rtl w:val="0"/>
              </w:rPr>
              <w:t xml:space="preserve">FUENTE DE 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A5">
            <w:pPr>
              <w:widowControl w:val="0"/>
              <w:jc w:val="both"/>
              <w:rPr>
                <w:rFonts w:ascii="Arial" w:cs="Arial" w:eastAsia="Arial" w:hAnsi="Arial"/>
                <w:sz w:val="20"/>
                <w:szCs w:val="20"/>
              </w:rPr>
            </w:pPr>
            <w:r w:rsidDel="00000000" w:rsidR="00000000" w:rsidRPr="00000000">
              <w:rPr>
                <w:rtl w:val="0"/>
              </w:rPr>
              <w:t xml:space="preserve">Crecimiento natural de los datos operacionales / equipo evaluador en pruebas de carga.</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A7">
            <w:pPr>
              <w:widowControl w:val="0"/>
              <w:jc w:val="both"/>
              <w:rPr/>
            </w:pPr>
            <w:r w:rsidDel="00000000" w:rsidR="00000000" w:rsidRPr="00000000">
              <w:rPr>
                <w:rFonts w:ascii="Arial" w:cs="Arial" w:eastAsia="Arial" w:hAnsi="Arial"/>
                <w:sz w:val="20"/>
                <w:szCs w:val="20"/>
                <w:rtl w:val="0"/>
              </w:rPr>
              <w:t xml:space="preserve">MEDIO AMBIENTE: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A8">
            <w:pPr>
              <w:widowControl w:val="0"/>
              <w:jc w:val="both"/>
              <w:rPr>
                <w:rFonts w:ascii="Arial" w:cs="Arial" w:eastAsia="Arial" w:hAnsi="Arial"/>
                <w:sz w:val="20"/>
                <w:szCs w:val="20"/>
              </w:rPr>
            </w:pPr>
            <w:r w:rsidDel="00000000" w:rsidR="00000000" w:rsidRPr="00000000">
              <w:rPr>
                <w:rtl w:val="0"/>
              </w:rPr>
              <w:t xml:space="preserve">Ejecución con datasets crecientes en V2 concurrente o V3 distribuida.</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AA">
            <w:pPr>
              <w:widowControl w:val="0"/>
              <w:jc w:val="both"/>
              <w:rPr/>
            </w:pPr>
            <w:r w:rsidDel="00000000" w:rsidR="00000000" w:rsidRPr="00000000">
              <w:rPr>
                <w:rFonts w:ascii="Arial" w:cs="Arial" w:eastAsia="Arial" w:hAnsi="Arial"/>
                <w:sz w:val="20"/>
                <w:szCs w:val="20"/>
                <w:rtl w:val="0"/>
              </w:rPr>
              <w:t xml:space="preserve">ARTEFACTOS: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AB">
            <w:pPr>
              <w:widowControl w:val="0"/>
              <w:jc w:val="both"/>
              <w:rPr>
                <w:rFonts w:ascii="Arial" w:cs="Arial" w:eastAsia="Arial" w:hAnsi="Arial"/>
                <w:sz w:val="20"/>
                <w:szCs w:val="20"/>
              </w:rPr>
            </w:pPr>
            <w:r w:rsidDel="00000000" w:rsidR="00000000" w:rsidRPr="00000000">
              <w:rPr>
                <w:rtl w:val="0"/>
              </w:rPr>
              <w:t xml:space="preserve">Dataset operacional, particionador de datos, hilos de procesamiento, Master Node, Worker Nodes.</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AD">
            <w:pPr>
              <w:widowControl w:val="0"/>
              <w:jc w:val="both"/>
              <w:rPr/>
            </w:pPr>
            <w:r w:rsidDel="00000000" w:rsidR="00000000" w:rsidRPr="00000000">
              <w:rPr>
                <w:rFonts w:ascii="Arial" w:cs="Arial" w:eastAsia="Arial" w:hAnsi="Arial"/>
                <w:sz w:val="20"/>
                <w:szCs w:val="20"/>
                <w:rtl w:val="0"/>
              </w:rPr>
              <w:t xml:space="preserve">RESPUESTA:</w:t>
            </w:r>
            <w:r w:rsidDel="00000000" w:rsidR="00000000" w:rsidRPr="00000000">
              <w:rPr>
                <w:rtl w:val="0"/>
              </w:rPr>
            </w:r>
          </w:p>
          <w:p w:rsidR="00000000" w:rsidDel="00000000" w:rsidP="00000000" w:rsidRDefault="00000000" w:rsidRPr="00000000" w14:paraId="000000AE">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AF">
            <w:pPr>
              <w:widowControl w:val="0"/>
              <w:jc w:val="both"/>
              <w:rPr>
                <w:rFonts w:ascii="Arial" w:cs="Arial" w:eastAsia="Arial" w:hAnsi="Arial"/>
                <w:sz w:val="20"/>
                <w:szCs w:val="20"/>
              </w:rPr>
            </w:pPr>
            <w:r w:rsidDel="00000000" w:rsidR="00000000" w:rsidRPr="00000000">
              <w:rPr>
                <w:rtl w:val="0"/>
              </w:rPr>
              <w:t xml:space="preserve">El sistema distribuye la carga de trabajo mediante hilos o chunks, manteniendo resultados correctos y tiempos de procesamiento aceptables.</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B1">
            <w:pPr>
              <w:widowControl w:val="0"/>
              <w:jc w:val="both"/>
              <w:rPr/>
            </w:pPr>
            <w:r w:rsidDel="00000000" w:rsidR="00000000" w:rsidRPr="00000000">
              <w:rPr>
                <w:rFonts w:ascii="Arial" w:cs="Arial" w:eastAsia="Arial" w:hAnsi="Arial"/>
                <w:sz w:val="20"/>
                <w:szCs w:val="20"/>
                <w:rtl w:val="0"/>
              </w:rPr>
              <w:t xml:space="preserve">MEDIDA DE LA RESPUESTA:</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B2">
            <w:pPr>
              <w:widowControl w:val="0"/>
              <w:jc w:val="both"/>
              <w:rPr>
                <w:rFonts w:ascii="Arial" w:cs="Arial" w:eastAsia="Arial" w:hAnsi="Arial"/>
                <w:sz w:val="20"/>
                <w:szCs w:val="20"/>
              </w:rPr>
            </w:pPr>
            <w:r w:rsidDel="00000000" w:rsidR="00000000" w:rsidRPr="00000000">
              <w:rPr>
                <w:rtl w:val="0"/>
              </w:rPr>
              <w:t xml:space="preserve">El sistema procesa datasets de mayor tamaño sin fallar; los resultados permanecen consistentes frente a la versión base; el tiempo de procesamiento permite comparar si la arquitectura sigue siendo viable.</w:t>
            </w:r>
            <w:r w:rsidDel="00000000" w:rsidR="00000000" w:rsidRPr="00000000">
              <w:rPr>
                <w:rtl w:val="0"/>
              </w:rPr>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0B3">
            <w:pPr>
              <w:widowControl w:val="0"/>
              <w:jc w:val="both"/>
              <w:rPr/>
            </w:pPr>
            <w:r w:rsidDel="00000000" w:rsidR="00000000" w:rsidRPr="00000000">
              <w:rPr>
                <w:rFonts w:ascii="Arial" w:cs="Arial" w:eastAsia="Arial" w:hAnsi="Arial"/>
                <w:sz w:val="20"/>
                <w:szCs w:val="20"/>
                <w:rtl w:val="0"/>
              </w:rPr>
              <w:t xml:space="preserve">PREGUNTAS/ Aspectos relacionados:</w:t>
            </w:r>
            <w:r w:rsidDel="00000000" w:rsidR="00000000" w:rsidRPr="00000000">
              <w:rPr>
                <w:rtl w:val="0"/>
              </w:rPr>
            </w:r>
          </w:p>
          <w:p w:rsidR="00000000" w:rsidDel="00000000" w:rsidP="00000000" w:rsidRDefault="00000000" w:rsidRPr="00000000" w14:paraId="000000B4">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B6">
            <w:pPr>
              <w:widowControl w:val="0"/>
              <w:rPr>
                <w:rFonts w:ascii="Arial" w:cs="Arial" w:eastAsia="Arial" w:hAnsi="Arial"/>
                <w:sz w:val="20"/>
                <w:szCs w:val="20"/>
              </w:rPr>
            </w:pPr>
            <w:r w:rsidDel="00000000" w:rsidR="00000000" w:rsidRPr="00000000">
              <w:rPr>
                <w:rtl w:val="0"/>
              </w:rPr>
              <w:t xml:space="preserve">¿Hasta qué tamaño de dataset escala V2? ¿Cuándo se vuelve necesaria V3? ¿Cómo se define un tiempo de procesamiento aceptable?</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5"/>
        <w:tblW w:w="9886.0" w:type="dxa"/>
        <w:jc w:val="left"/>
        <w:tblInd w:w="103.0" w:type="dxa"/>
        <w:tblLayout w:type="fixed"/>
        <w:tblLook w:val="0000"/>
      </w:tblPr>
      <w:tblGrid>
        <w:gridCol w:w="673"/>
        <w:gridCol w:w="1711"/>
        <w:gridCol w:w="7502"/>
        <w:tblGridChange w:id="0">
          <w:tblGrid>
            <w:gridCol w:w="673"/>
            <w:gridCol w:w="1711"/>
            <w:gridCol w:w="7502"/>
          </w:tblGrid>
        </w:tblGridChange>
      </w:tblGrid>
      <w:tr>
        <w:trPr>
          <w:cantSplit w:val="0"/>
          <w:tblHeader w:val="0"/>
        </w:trPr>
        <w:tc>
          <w:tcPr>
            <w:gridSpan w:val="3"/>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B9">
            <w:pPr>
              <w:widowControl w:val="0"/>
              <w:spacing w:after="240" w:before="240" w:lineRule="auto"/>
              <w:jc w:val="both"/>
              <w:rPr>
                <w:b w:val="1"/>
                <w:bCs w:val="1"/>
              </w:rPr>
            </w:pPr>
            <w:r w:rsidDel="00000000" w:rsidR="00000000" w:rsidRPr="00000000">
              <w:rPr>
                <w:b w:val="1"/>
                <w:bCs w:val="1"/>
                <w:rtl w:val="0"/>
              </w:rPr>
              <w:t xml:space="preserve">ER-03: Procesamiento paralelo de grandes volúmenes de datos</w:t>
            </w:r>
          </w:p>
        </w:tc>
      </w:tr>
      <w:tr>
        <w:trPr>
          <w:cantSplit w:val="0"/>
          <w:tblHeader w:val="0"/>
        </w:trPr>
        <w:tc>
          <w:tcPr>
            <w:gridSpan w:val="2"/>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BC">
            <w:pPr>
              <w:widowControl w:val="0"/>
              <w:jc w:val="both"/>
              <w:rPr/>
            </w:pPr>
            <w:r w:rsidDel="00000000" w:rsidR="00000000" w:rsidRPr="00000000">
              <w:rPr>
                <w:rFonts w:ascii="Arial" w:cs="Arial" w:eastAsia="Arial" w:hAnsi="Arial"/>
                <w:sz w:val="20"/>
                <w:szCs w:val="20"/>
                <w:rtl w:val="0"/>
              </w:rPr>
              <w:t xml:space="preserve">ESCENARIO QAW:</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Pr>
          <w:p w:rsidR="00000000" w:rsidDel="00000000" w:rsidP="00000000" w:rsidRDefault="00000000" w:rsidRPr="00000000" w14:paraId="000000BE">
            <w:pPr>
              <w:widowControl w:val="0"/>
              <w:spacing w:after="240" w:before="240" w:lineRule="auto"/>
              <w:jc w:val="both"/>
              <w:rPr/>
            </w:pPr>
            <w:r w:rsidDel="00000000" w:rsidR="00000000" w:rsidRPr="00000000">
              <w:rPr>
                <w:rtl w:val="0"/>
              </w:rPr>
              <w:t xml:space="preserve">El sistema debe procesar un dataset de gran tamaño utilizando múltiples recursos de cómputo disponibles para reducir el tiempo total de procesamiento.</w:t>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0BF">
            <w:pPr>
              <w:widowControl w:val="0"/>
              <w:jc w:val="both"/>
              <w:rPr/>
            </w:pPr>
            <w:r w:rsidDel="00000000" w:rsidR="00000000" w:rsidRPr="00000000">
              <w:rPr>
                <w:rFonts w:ascii="Arial" w:cs="Arial" w:eastAsia="Arial" w:hAnsi="Arial"/>
                <w:sz w:val="20"/>
                <w:szCs w:val="20"/>
                <w:rtl w:val="0"/>
              </w:rPr>
              <w:t xml:space="preserve">META DE NEGOCIO: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C1">
            <w:pPr>
              <w:widowControl w:val="0"/>
              <w:jc w:val="both"/>
              <w:rPr>
                <w:rFonts w:ascii="Arial" w:cs="Arial" w:eastAsia="Arial" w:hAnsi="Arial"/>
                <w:sz w:val="20"/>
                <w:szCs w:val="20"/>
              </w:rPr>
            </w:pPr>
            <w:r w:rsidDel="00000000" w:rsidR="00000000" w:rsidRPr="00000000">
              <w:rPr>
                <w:rtl w:val="0"/>
              </w:rPr>
              <w:t xml:space="preserve">Reducir el tiempo de procesamiento de grandes volúmenes de datos mediante paralelismo distribuido.</w:t>
            </w:r>
            <w:r w:rsidDel="00000000" w:rsidR="00000000" w:rsidRPr="00000000">
              <w:rPr>
                <w:rtl w:val="0"/>
              </w:rPr>
            </w:r>
          </w:p>
        </w:tc>
      </w:tr>
      <w:tr>
        <w:trPr>
          <w:cantSplit w:val="1"/>
          <w:trHeight w:val="489" w:hRule="atLeast"/>
          <w:tblHeader w:val="0"/>
        </w:trPr>
        <w:tc>
          <w:tcPr>
            <w:vMerge w:val="restart"/>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C2">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C3">
            <w:pPr>
              <w:widowControl w:val="0"/>
              <w:jc w:val="center"/>
              <w:rPr/>
            </w:pPr>
            <w:r w:rsidDel="00000000" w:rsidR="00000000" w:rsidRPr="00000000">
              <w:rPr>
                <w:rFonts w:ascii="Arial" w:cs="Arial" w:eastAsia="Arial" w:hAnsi="Arial"/>
                <w:sz w:val="20"/>
                <w:szCs w:val="20"/>
                <w:rtl w:val="0"/>
              </w:rPr>
              <w:t xml:space="preserve">L</w:t>
            </w:r>
            <w:r w:rsidDel="00000000" w:rsidR="00000000" w:rsidRPr="00000000">
              <w:rPr>
                <w:rtl w:val="0"/>
              </w:rPr>
            </w:r>
          </w:p>
          <w:p w:rsidR="00000000" w:rsidDel="00000000" w:rsidP="00000000" w:rsidRDefault="00000000" w:rsidRPr="00000000" w14:paraId="000000C4">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C5">
            <w:pPr>
              <w:widowControl w:val="0"/>
              <w:jc w:val="center"/>
              <w:rPr/>
            </w:pPr>
            <w:r w:rsidDel="00000000" w:rsidR="00000000" w:rsidRPr="00000000">
              <w:rPr>
                <w:rFonts w:ascii="Arial" w:cs="Arial" w:eastAsia="Arial" w:hAnsi="Arial"/>
                <w:sz w:val="20"/>
                <w:szCs w:val="20"/>
                <w:rtl w:val="0"/>
              </w:rPr>
              <w:t xml:space="preserve">M</w:t>
            </w:r>
            <w:r w:rsidDel="00000000" w:rsidR="00000000" w:rsidRPr="00000000">
              <w:rPr>
                <w:rtl w:val="0"/>
              </w:rPr>
            </w:r>
          </w:p>
          <w:p w:rsidR="00000000" w:rsidDel="00000000" w:rsidP="00000000" w:rsidRDefault="00000000" w:rsidRPr="00000000" w14:paraId="000000C6">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C7">
            <w:pPr>
              <w:widowControl w:val="0"/>
              <w:jc w:val="center"/>
              <w:rPr/>
            </w:pPr>
            <w:r w:rsidDel="00000000" w:rsidR="00000000" w:rsidRPr="00000000">
              <w:rPr>
                <w:rFonts w:ascii="Arial" w:cs="Arial" w:eastAsia="Arial" w:hAnsi="Arial"/>
                <w:sz w:val="20"/>
                <w:szCs w:val="20"/>
                <w:rtl w:val="0"/>
              </w:rPr>
              <w:t xml:space="preserve">N</w:t>
            </w:r>
            <w:r w:rsidDel="00000000" w:rsidR="00000000" w:rsidRPr="00000000">
              <w:rPr>
                <w:rtl w:val="0"/>
              </w:rPr>
            </w:r>
          </w:p>
          <w:p w:rsidR="00000000" w:rsidDel="00000000" w:rsidP="00000000" w:rsidRDefault="00000000" w:rsidRPr="00000000" w14:paraId="000000C8">
            <w:pPr>
              <w:widowControl w:val="0"/>
              <w:jc w:val="center"/>
              <w:rPr/>
            </w:pPr>
            <w:r w:rsidDel="00000000" w:rsidR="00000000" w:rsidRPr="00000000">
              <w:rPr>
                <w:rFonts w:ascii="Arial" w:cs="Arial" w:eastAsia="Arial" w:hAnsi="Arial"/>
                <w:sz w:val="20"/>
                <w:szCs w:val="20"/>
                <w:rtl w:val="0"/>
              </w:rPr>
              <w:t xml:space="preserve">T</w:t>
            </w:r>
            <w:r w:rsidDel="00000000" w:rsidR="00000000" w:rsidRPr="00000000">
              <w:rPr>
                <w:rtl w:val="0"/>
              </w:rPr>
            </w:r>
          </w:p>
          <w:p w:rsidR="00000000" w:rsidDel="00000000" w:rsidP="00000000" w:rsidRDefault="00000000" w:rsidRPr="00000000" w14:paraId="000000C9">
            <w:pPr>
              <w:widowControl w:val="0"/>
              <w:jc w:val="center"/>
              <w:rPr/>
            </w:pPr>
            <w:r w:rsidDel="00000000" w:rsidR="00000000" w:rsidRPr="00000000">
              <w:rPr>
                <w:rFonts w:ascii="Arial" w:cs="Arial" w:eastAsia="Arial" w:hAnsi="Arial"/>
                <w:sz w:val="20"/>
                <w:szCs w:val="20"/>
                <w:rtl w:val="0"/>
              </w:rPr>
              <w:t xml:space="preserve">O</w:t>
            </w:r>
            <w:r w:rsidDel="00000000" w:rsidR="00000000" w:rsidRPr="00000000">
              <w:rPr>
                <w:rtl w:val="0"/>
              </w:rPr>
            </w:r>
          </w:p>
          <w:p w:rsidR="00000000" w:rsidDel="00000000" w:rsidP="00000000" w:rsidRDefault="00000000" w:rsidRPr="00000000" w14:paraId="000000CA">
            <w:pPr>
              <w:widowControl w:val="0"/>
              <w:jc w:val="center"/>
              <w:rPr/>
            </w:pPr>
            <w:r w:rsidDel="00000000" w:rsidR="00000000" w:rsidRPr="00000000">
              <w:rPr>
                <w:rFonts w:ascii="Arial" w:cs="Arial" w:eastAsia="Arial" w:hAnsi="Arial"/>
                <w:sz w:val="20"/>
                <w:szCs w:val="20"/>
                <w:rtl w:val="0"/>
              </w:rPr>
              <w:t xml:space="preserve">S</w:t>
            </w: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CB">
            <w:pPr>
              <w:widowControl w:val="0"/>
              <w:jc w:val="both"/>
              <w:rPr/>
            </w:pPr>
            <w:r w:rsidDel="00000000" w:rsidR="00000000" w:rsidRPr="00000000">
              <w:rPr>
                <w:rFonts w:ascii="Arial" w:cs="Arial" w:eastAsia="Arial" w:hAnsi="Arial"/>
                <w:sz w:val="20"/>
                <w:szCs w:val="20"/>
                <w:rtl w:val="0"/>
              </w:rPr>
              <w:t xml:space="preserve">ATRIBUTO DE CALIDAD:</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CC">
            <w:pPr>
              <w:widowControl w:val="0"/>
              <w:jc w:val="both"/>
              <w:rPr>
                <w:rFonts w:ascii="Arial" w:cs="Arial" w:eastAsia="Arial" w:hAnsi="Arial"/>
                <w:sz w:val="20"/>
                <w:szCs w:val="20"/>
              </w:rPr>
            </w:pPr>
            <w:r w:rsidDel="00000000" w:rsidR="00000000" w:rsidRPr="00000000">
              <w:rPr>
                <w:rtl w:val="0"/>
              </w:rPr>
              <w:t xml:space="preserve">Concurrencia, Escalabilidad</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CE">
            <w:pPr>
              <w:widowControl w:val="0"/>
              <w:jc w:val="both"/>
              <w:rPr/>
            </w:pPr>
            <w:r w:rsidDel="00000000" w:rsidR="00000000" w:rsidRPr="00000000">
              <w:rPr>
                <w:rFonts w:ascii="Arial" w:cs="Arial" w:eastAsia="Arial" w:hAnsi="Arial"/>
                <w:sz w:val="20"/>
                <w:szCs w:val="20"/>
                <w:rtl w:val="0"/>
              </w:rPr>
              <w:t xml:space="preserve">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CF">
            <w:pPr>
              <w:widowControl w:val="0"/>
              <w:spacing w:after="240" w:before="240" w:line="360" w:lineRule="auto"/>
              <w:jc w:val="both"/>
              <w:rPr/>
            </w:pPr>
            <w:r w:rsidDel="00000000" w:rsidR="00000000" w:rsidRPr="00000000">
              <w:rPr>
                <w:rtl w:val="0"/>
              </w:rPr>
              <w:t xml:space="preserve">Solicitud de procesamiento sobre un dataset grande.</w:t>
            </w:r>
          </w:p>
        </w:tc>
      </w:tr>
      <w:tr>
        <w:trPr>
          <w:cantSplit w:val="1"/>
          <w:trHeight w:val="573" w:hRule="atLeast"/>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D1">
            <w:pPr>
              <w:widowControl w:val="0"/>
              <w:jc w:val="both"/>
              <w:rPr/>
            </w:pPr>
            <w:r w:rsidDel="00000000" w:rsidR="00000000" w:rsidRPr="00000000">
              <w:rPr>
                <w:rFonts w:ascii="Arial" w:cs="Arial" w:eastAsia="Arial" w:hAnsi="Arial"/>
                <w:sz w:val="20"/>
                <w:szCs w:val="20"/>
                <w:rtl w:val="0"/>
              </w:rPr>
              <w:t xml:space="preserve">FUENTE DE 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D2">
            <w:pPr>
              <w:widowControl w:val="0"/>
              <w:spacing w:after="240" w:before="240" w:lineRule="auto"/>
              <w:jc w:val="both"/>
              <w:rPr/>
            </w:pPr>
            <w:r w:rsidDel="00000000" w:rsidR="00000000" w:rsidRPr="00000000">
              <w:rPr>
                <w:rtl w:val="0"/>
              </w:rPr>
              <w:t xml:space="preserve">Usuario técnico o proceso de ejecución.</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D4">
            <w:pPr>
              <w:widowControl w:val="0"/>
              <w:jc w:val="both"/>
              <w:rPr/>
            </w:pPr>
            <w:r w:rsidDel="00000000" w:rsidR="00000000" w:rsidRPr="00000000">
              <w:rPr>
                <w:rFonts w:ascii="Arial" w:cs="Arial" w:eastAsia="Arial" w:hAnsi="Arial"/>
                <w:sz w:val="20"/>
                <w:szCs w:val="20"/>
                <w:rtl w:val="0"/>
              </w:rPr>
              <w:t xml:space="preserve">MEDIO AMBIENTE: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D5">
            <w:pPr>
              <w:widowControl w:val="0"/>
              <w:spacing w:after="240" w:before="240" w:lineRule="auto"/>
              <w:jc w:val="both"/>
              <w:rPr/>
            </w:pPr>
            <w:r w:rsidDel="00000000" w:rsidR="00000000" w:rsidRPr="00000000">
              <w:rPr>
                <w:rtl w:val="0"/>
              </w:rPr>
              <w:t xml:space="preserve">Sistema operativo en condiciones normales de ejecución con recursos computacionales disponibles.</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D7">
            <w:pPr>
              <w:widowControl w:val="0"/>
              <w:jc w:val="both"/>
              <w:rPr/>
            </w:pPr>
            <w:r w:rsidDel="00000000" w:rsidR="00000000" w:rsidRPr="00000000">
              <w:rPr>
                <w:rFonts w:ascii="Arial" w:cs="Arial" w:eastAsia="Arial" w:hAnsi="Arial"/>
                <w:sz w:val="20"/>
                <w:szCs w:val="20"/>
                <w:rtl w:val="0"/>
              </w:rPr>
              <w:t xml:space="preserve">ARTEFACTOS: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D8">
            <w:pPr>
              <w:widowControl w:val="0"/>
              <w:spacing w:after="240" w:before="240" w:lineRule="auto"/>
              <w:jc w:val="both"/>
              <w:rPr/>
            </w:pPr>
            <w:r w:rsidDel="00000000" w:rsidR="00000000" w:rsidRPr="00000000">
              <w:rPr>
                <w:rtl w:val="0"/>
              </w:rPr>
              <w:t xml:space="preserve">Motor de procesamiento de datos, mecanismo de paralelismo, componentes de cálculo.</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DA">
            <w:pPr>
              <w:widowControl w:val="0"/>
              <w:jc w:val="both"/>
              <w:rPr/>
            </w:pPr>
            <w:r w:rsidDel="00000000" w:rsidR="00000000" w:rsidRPr="00000000">
              <w:rPr>
                <w:rFonts w:ascii="Arial" w:cs="Arial" w:eastAsia="Arial" w:hAnsi="Arial"/>
                <w:sz w:val="20"/>
                <w:szCs w:val="20"/>
                <w:rtl w:val="0"/>
              </w:rPr>
              <w:t xml:space="preserve">RESPUESTA:</w:t>
            </w:r>
            <w:r w:rsidDel="00000000" w:rsidR="00000000" w:rsidRPr="00000000">
              <w:rPr>
                <w:rtl w:val="0"/>
              </w:rPr>
            </w:r>
          </w:p>
          <w:p w:rsidR="00000000" w:rsidDel="00000000" w:rsidP="00000000" w:rsidRDefault="00000000" w:rsidRPr="00000000" w14:paraId="000000DB">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DC">
            <w:pPr>
              <w:widowControl w:val="0"/>
              <w:spacing w:after="240" w:before="240" w:lineRule="auto"/>
              <w:jc w:val="both"/>
              <w:rPr/>
            </w:pPr>
            <w:r w:rsidDel="00000000" w:rsidR="00000000" w:rsidRPr="00000000">
              <w:rPr>
                <w:rtl w:val="0"/>
              </w:rPr>
              <w:t xml:space="preserve">El sistema distribuye la carga de trabajo entre los recursos disponibles y consolida los resultados obtenidos.</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DE">
            <w:pPr>
              <w:widowControl w:val="0"/>
              <w:jc w:val="both"/>
              <w:rPr/>
            </w:pPr>
            <w:r w:rsidDel="00000000" w:rsidR="00000000" w:rsidRPr="00000000">
              <w:rPr>
                <w:rFonts w:ascii="Arial" w:cs="Arial" w:eastAsia="Arial" w:hAnsi="Arial"/>
                <w:sz w:val="20"/>
                <w:szCs w:val="20"/>
                <w:rtl w:val="0"/>
              </w:rPr>
              <w:t xml:space="preserve">MEDIDA DE LA RESPUESTA:</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DF">
            <w:pPr>
              <w:widowControl w:val="0"/>
              <w:spacing w:after="240" w:before="240" w:lineRule="auto"/>
              <w:jc w:val="both"/>
              <w:rPr/>
            </w:pPr>
            <w:r w:rsidDel="00000000" w:rsidR="00000000" w:rsidRPr="00000000">
              <w:rPr>
                <w:rtl w:val="0"/>
              </w:rPr>
              <w:t xml:space="preserve">El procesamiento finaliza correctamente manteniendo consistencia en los resultados y reduciendo el tiempo total de ejecución respecto a una ejecución secuencial.</w:t>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0E0">
            <w:pPr>
              <w:widowControl w:val="0"/>
              <w:jc w:val="both"/>
              <w:rPr/>
            </w:pPr>
            <w:r w:rsidDel="00000000" w:rsidR="00000000" w:rsidRPr="00000000">
              <w:rPr>
                <w:rFonts w:ascii="Arial" w:cs="Arial" w:eastAsia="Arial" w:hAnsi="Arial"/>
                <w:sz w:val="20"/>
                <w:szCs w:val="20"/>
                <w:rtl w:val="0"/>
              </w:rPr>
              <w:t xml:space="preserve">PREGUNTAS/ Aspectos relacionados:</w:t>
            </w:r>
            <w:r w:rsidDel="00000000" w:rsidR="00000000" w:rsidRPr="00000000">
              <w:rPr>
                <w:rtl w:val="0"/>
              </w:rPr>
            </w:r>
          </w:p>
          <w:p w:rsidR="00000000" w:rsidDel="00000000" w:rsidP="00000000" w:rsidRDefault="00000000" w:rsidRPr="00000000" w14:paraId="000000E1">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E3">
            <w:pPr>
              <w:widowControl w:val="0"/>
              <w:numPr>
                <w:ilvl w:val="0"/>
                <w:numId w:val="3"/>
              </w:numPr>
              <w:spacing w:after="240" w:before="240" w:lineRule="auto"/>
              <w:ind w:left="720" w:hanging="360"/>
              <w:rPr>
                <w:rFonts w:ascii="Arial" w:cs="Arial" w:eastAsia="Arial" w:hAnsi="Arial"/>
                <w:sz w:val="20"/>
                <w:szCs w:val="20"/>
              </w:rPr>
            </w:pPr>
            <w:r w:rsidDel="00000000" w:rsidR="00000000" w:rsidRPr="00000000">
              <w:rPr>
                <w:rtl w:val="0"/>
              </w:rPr>
              <w:t xml:space="preserve">Cómo se distribuye la carga de trabajo entre los recursos disponibles?¿Qué ocurre cuando el volumen de datos supera la capacidad de un único recurso?¿Existe un límite práctico para el paralelismo?¿Cómo afecta el número de recursos al tiempo total de procesamiento?¿Cómo se consolidan los resultados obtenidos por diferentes recursos de procesamiento?</w:t>
            </w:r>
          </w:p>
          <w:p w:rsidR="00000000" w:rsidDel="00000000" w:rsidP="00000000" w:rsidRDefault="00000000" w:rsidRPr="00000000" w14:paraId="000000E4">
            <w:pPr>
              <w:widowControl w:val="0"/>
              <w:rPr/>
            </w:pP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bl>
      <w:tblPr>
        <w:tblStyle w:val="Table6"/>
        <w:tblW w:w="9886.0" w:type="dxa"/>
        <w:jc w:val="left"/>
        <w:tblInd w:w="103.0" w:type="dxa"/>
        <w:tblLayout w:type="fixed"/>
        <w:tblLook w:val="0000"/>
      </w:tblPr>
      <w:tblGrid>
        <w:gridCol w:w="673"/>
        <w:gridCol w:w="1711"/>
        <w:gridCol w:w="7502"/>
        <w:tblGridChange w:id="0">
          <w:tblGrid>
            <w:gridCol w:w="673"/>
            <w:gridCol w:w="1711"/>
            <w:gridCol w:w="7502"/>
          </w:tblGrid>
        </w:tblGridChange>
      </w:tblGrid>
      <w:tr>
        <w:trPr>
          <w:cantSplit w:val="0"/>
          <w:tblHeader w:val="0"/>
        </w:trPr>
        <w:tc>
          <w:tcPr>
            <w:gridSpan w:val="3"/>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ER-04: Tolerancia a fallos durante procesamiento paralelo</w:t>
            </w:r>
          </w:p>
        </w:tc>
      </w:tr>
      <w:tr>
        <w:trPr>
          <w:cantSplit w:val="0"/>
          <w:tblHeader w:val="0"/>
        </w:trPr>
        <w:tc>
          <w:tcPr>
            <w:gridSpan w:val="2"/>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EA">
            <w:pPr>
              <w:widowControl w:val="0"/>
              <w:jc w:val="both"/>
              <w:rPr/>
            </w:pPr>
            <w:r w:rsidDel="00000000" w:rsidR="00000000" w:rsidRPr="00000000">
              <w:rPr>
                <w:rFonts w:ascii="Arial" w:cs="Arial" w:eastAsia="Arial" w:hAnsi="Arial"/>
                <w:sz w:val="20"/>
                <w:szCs w:val="20"/>
                <w:rtl w:val="0"/>
              </w:rPr>
              <w:t xml:space="preserve">ESCENARIO QAW:</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Pr>
          <w:p w:rsidR="00000000" w:rsidDel="00000000" w:rsidP="00000000" w:rsidRDefault="00000000" w:rsidRPr="00000000" w14:paraId="000000EC">
            <w:pPr>
              <w:widowControl w:val="0"/>
              <w:spacing w:after="240" w:before="240" w:lineRule="auto"/>
              <w:jc w:val="both"/>
              <w:rPr/>
            </w:pPr>
            <w:r w:rsidDel="00000000" w:rsidR="00000000" w:rsidRPr="00000000">
              <w:rPr>
                <w:rtl w:val="0"/>
              </w:rPr>
              <w:t xml:space="preserve">Durante una ejecución de procesamiento intensivo, uno o más recursos encargados de ejecutar parte del trabajo dejan de responder o presentan degradación significativa.</w:t>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0ED">
            <w:pPr>
              <w:widowControl w:val="0"/>
              <w:jc w:val="both"/>
              <w:rPr/>
            </w:pPr>
            <w:r w:rsidDel="00000000" w:rsidR="00000000" w:rsidRPr="00000000">
              <w:rPr>
                <w:rFonts w:ascii="Arial" w:cs="Arial" w:eastAsia="Arial" w:hAnsi="Arial"/>
                <w:sz w:val="20"/>
                <w:szCs w:val="20"/>
                <w:rtl w:val="0"/>
              </w:rPr>
              <w:t xml:space="preserve">META DE NEGOCIO: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EF">
            <w:pPr>
              <w:widowControl w:val="0"/>
              <w:spacing w:after="240" w:before="240" w:lineRule="auto"/>
              <w:jc w:val="both"/>
              <w:rPr/>
            </w:pPr>
            <w:r w:rsidDel="00000000" w:rsidR="00000000" w:rsidRPr="00000000">
              <w:rPr>
                <w:rtl w:val="0"/>
              </w:rPr>
              <w:t xml:space="preserve">Evitar que una falla parcial detenga completamente el procesamiento.</w:t>
            </w:r>
          </w:p>
          <w:p w:rsidR="00000000" w:rsidDel="00000000" w:rsidP="00000000" w:rsidRDefault="00000000" w:rsidRPr="00000000" w14:paraId="000000F0">
            <w:pPr>
              <w:widowControl w:val="0"/>
              <w:jc w:val="both"/>
              <w:rPr/>
            </w:pPr>
            <w:r w:rsidDel="00000000" w:rsidR="00000000" w:rsidRPr="00000000">
              <w:rPr>
                <w:rtl w:val="0"/>
              </w:rPr>
            </w:r>
          </w:p>
        </w:tc>
      </w:tr>
      <w:tr>
        <w:trPr>
          <w:cantSplit w:val="1"/>
          <w:trHeight w:val="489" w:hRule="atLeast"/>
          <w:tblHeader w:val="0"/>
        </w:trPr>
        <w:tc>
          <w:tcPr>
            <w:vMerge w:val="restart"/>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F1">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F2">
            <w:pPr>
              <w:widowControl w:val="0"/>
              <w:jc w:val="center"/>
              <w:rPr/>
            </w:pPr>
            <w:r w:rsidDel="00000000" w:rsidR="00000000" w:rsidRPr="00000000">
              <w:rPr>
                <w:rFonts w:ascii="Arial" w:cs="Arial" w:eastAsia="Arial" w:hAnsi="Arial"/>
                <w:sz w:val="20"/>
                <w:szCs w:val="20"/>
                <w:rtl w:val="0"/>
              </w:rPr>
              <w:t xml:space="preserve">L</w:t>
            </w:r>
            <w:r w:rsidDel="00000000" w:rsidR="00000000" w:rsidRPr="00000000">
              <w:rPr>
                <w:rtl w:val="0"/>
              </w:rPr>
            </w:r>
          </w:p>
          <w:p w:rsidR="00000000" w:rsidDel="00000000" w:rsidP="00000000" w:rsidRDefault="00000000" w:rsidRPr="00000000" w14:paraId="000000F3">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F4">
            <w:pPr>
              <w:widowControl w:val="0"/>
              <w:jc w:val="center"/>
              <w:rPr/>
            </w:pPr>
            <w:r w:rsidDel="00000000" w:rsidR="00000000" w:rsidRPr="00000000">
              <w:rPr>
                <w:rFonts w:ascii="Arial" w:cs="Arial" w:eastAsia="Arial" w:hAnsi="Arial"/>
                <w:sz w:val="20"/>
                <w:szCs w:val="20"/>
                <w:rtl w:val="0"/>
              </w:rPr>
              <w:t xml:space="preserve">M</w:t>
            </w:r>
            <w:r w:rsidDel="00000000" w:rsidR="00000000" w:rsidRPr="00000000">
              <w:rPr>
                <w:rtl w:val="0"/>
              </w:rPr>
            </w:r>
          </w:p>
          <w:p w:rsidR="00000000" w:rsidDel="00000000" w:rsidP="00000000" w:rsidRDefault="00000000" w:rsidRPr="00000000" w14:paraId="000000F5">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0F6">
            <w:pPr>
              <w:widowControl w:val="0"/>
              <w:jc w:val="center"/>
              <w:rPr/>
            </w:pPr>
            <w:r w:rsidDel="00000000" w:rsidR="00000000" w:rsidRPr="00000000">
              <w:rPr>
                <w:rFonts w:ascii="Arial" w:cs="Arial" w:eastAsia="Arial" w:hAnsi="Arial"/>
                <w:sz w:val="20"/>
                <w:szCs w:val="20"/>
                <w:rtl w:val="0"/>
              </w:rPr>
              <w:t xml:space="preserve">N</w:t>
            </w:r>
            <w:r w:rsidDel="00000000" w:rsidR="00000000" w:rsidRPr="00000000">
              <w:rPr>
                <w:rtl w:val="0"/>
              </w:rPr>
            </w:r>
          </w:p>
          <w:p w:rsidR="00000000" w:rsidDel="00000000" w:rsidP="00000000" w:rsidRDefault="00000000" w:rsidRPr="00000000" w14:paraId="000000F7">
            <w:pPr>
              <w:widowControl w:val="0"/>
              <w:jc w:val="center"/>
              <w:rPr/>
            </w:pPr>
            <w:r w:rsidDel="00000000" w:rsidR="00000000" w:rsidRPr="00000000">
              <w:rPr>
                <w:rFonts w:ascii="Arial" w:cs="Arial" w:eastAsia="Arial" w:hAnsi="Arial"/>
                <w:sz w:val="20"/>
                <w:szCs w:val="20"/>
                <w:rtl w:val="0"/>
              </w:rPr>
              <w:t xml:space="preserve">T</w:t>
            </w:r>
            <w:r w:rsidDel="00000000" w:rsidR="00000000" w:rsidRPr="00000000">
              <w:rPr>
                <w:rtl w:val="0"/>
              </w:rPr>
            </w:r>
          </w:p>
          <w:p w:rsidR="00000000" w:rsidDel="00000000" w:rsidP="00000000" w:rsidRDefault="00000000" w:rsidRPr="00000000" w14:paraId="000000F8">
            <w:pPr>
              <w:widowControl w:val="0"/>
              <w:jc w:val="center"/>
              <w:rPr/>
            </w:pPr>
            <w:r w:rsidDel="00000000" w:rsidR="00000000" w:rsidRPr="00000000">
              <w:rPr>
                <w:rFonts w:ascii="Arial" w:cs="Arial" w:eastAsia="Arial" w:hAnsi="Arial"/>
                <w:sz w:val="20"/>
                <w:szCs w:val="20"/>
                <w:rtl w:val="0"/>
              </w:rPr>
              <w:t xml:space="preserve">O</w:t>
            </w:r>
            <w:r w:rsidDel="00000000" w:rsidR="00000000" w:rsidRPr="00000000">
              <w:rPr>
                <w:rtl w:val="0"/>
              </w:rPr>
            </w:r>
          </w:p>
          <w:p w:rsidR="00000000" w:rsidDel="00000000" w:rsidP="00000000" w:rsidRDefault="00000000" w:rsidRPr="00000000" w14:paraId="000000F9">
            <w:pPr>
              <w:widowControl w:val="0"/>
              <w:jc w:val="center"/>
              <w:rPr/>
            </w:pPr>
            <w:r w:rsidDel="00000000" w:rsidR="00000000" w:rsidRPr="00000000">
              <w:rPr>
                <w:rFonts w:ascii="Arial" w:cs="Arial" w:eastAsia="Arial" w:hAnsi="Arial"/>
                <w:sz w:val="20"/>
                <w:szCs w:val="20"/>
                <w:rtl w:val="0"/>
              </w:rPr>
              <w:t xml:space="preserve">S</w:t>
            </w: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FA">
            <w:pPr>
              <w:widowControl w:val="0"/>
              <w:jc w:val="both"/>
              <w:rPr/>
            </w:pPr>
            <w:r w:rsidDel="00000000" w:rsidR="00000000" w:rsidRPr="00000000">
              <w:rPr>
                <w:rFonts w:ascii="Arial" w:cs="Arial" w:eastAsia="Arial" w:hAnsi="Arial"/>
                <w:sz w:val="20"/>
                <w:szCs w:val="20"/>
                <w:rtl w:val="0"/>
              </w:rPr>
              <w:t xml:space="preserve">ATRIBUTO DE CALIDAD:</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FB">
            <w:pPr>
              <w:widowControl w:val="0"/>
              <w:jc w:val="both"/>
              <w:rPr>
                <w:rFonts w:ascii="Arial" w:cs="Arial" w:eastAsia="Arial" w:hAnsi="Arial"/>
                <w:sz w:val="20"/>
                <w:szCs w:val="20"/>
              </w:rPr>
            </w:pPr>
            <w:r w:rsidDel="00000000" w:rsidR="00000000" w:rsidRPr="00000000">
              <w:rPr>
                <w:rtl w:val="0"/>
              </w:rPr>
              <w:t xml:space="preserve">Confiabilidad, Disponibilidad</w:t>
            </w: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0FD">
            <w:pPr>
              <w:widowControl w:val="0"/>
              <w:jc w:val="both"/>
              <w:rPr/>
            </w:pPr>
            <w:r w:rsidDel="00000000" w:rsidR="00000000" w:rsidRPr="00000000">
              <w:rPr>
                <w:rFonts w:ascii="Arial" w:cs="Arial" w:eastAsia="Arial" w:hAnsi="Arial"/>
                <w:sz w:val="20"/>
                <w:szCs w:val="20"/>
                <w:rtl w:val="0"/>
              </w:rPr>
              <w:t xml:space="preserve">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0FE">
            <w:pPr>
              <w:widowControl w:val="0"/>
              <w:spacing w:after="0" w:line="360" w:lineRule="auto"/>
              <w:jc w:val="both"/>
              <w:rPr>
                <w:rFonts w:ascii="Arial" w:cs="Arial" w:eastAsia="Arial" w:hAnsi="Arial"/>
                <w:sz w:val="20"/>
                <w:szCs w:val="20"/>
              </w:rPr>
            </w:pPr>
            <w:r w:rsidDel="00000000" w:rsidR="00000000" w:rsidRPr="00000000">
              <w:rPr>
                <w:rtl w:val="0"/>
              </w:rPr>
              <w:t xml:space="preserve">Un worker no responde, se demora demasiado o falla durante el procesamiento de un chunk.</w:t>
            </w:r>
            <w:r w:rsidDel="00000000" w:rsidR="00000000" w:rsidRPr="00000000">
              <w:rPr>
                <w:rtl w:val="0"/>
              </w:rPr>
            </w:r>
          </w:p>
        </w:tc>
      </w:tr>
      <w:tr>
        <w:trPr>
          <w:cantSplit w:val="1"/>
          <w:trHeight w:val="573" w:hRule="atLeast"/>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00">
            <w:pPr>
              <w:widowControl w:val="0"/>
              <w:jc w:val="both"/>
              <w:rPr/>
            </w:pPr>
            <w:r w:rsidDel="00000000" w:rsidR="00000000" w:rsidRPr="00000000">
              <w:rPr>
                <w:rFonts w:ascii="Arial" w:cs="Arial" w:eastAsia="Arial" w:hAnsi="Arial"/>
                <w:sz w:val="20"/>
                <w:szCs w:val="20"/>
                <w:rtl w:val="0"/>
              </w:rPr>
              <w:t xml:space="preserve">FUENTE DE 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01">
            <w:pPr>
              <w:widowControl w:val="0"/>
              <w:spacing w:after="240" w:before="240" w:lineRule="auto"/>
              <w:jc w:val="both"/>
              <w:rPr/>
            </w:pPr>
            <w:r w:rsidDel="00000000" w:rsidR="00000000" w:rsidRPr="00000000">
              <w:rPr>
                <w:rtl w:val="0"/>
              </w:rPr>
              <w:t xml:space="preserve">Falla, desconexión o degradación de un recurso de procesamiento.</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03">
            <w:pPr>
              <w:widowControl w:val="0"/>
              <w:jc w:val="both"/>
              <w:rPr/>
            </w:pPr>
            <w:r w:rsidDel="00000000" w:rsidR="00000000" w:rsidRPr="00000000">
              <w:rPr>
                <w:rFonts w:ascii="Arial" w:cs="Arial" w:eastAsia="Arial" w:hAnsi="Arial"/>
                <w:sz w:val="20"/>
                <w:szCs w:val="20"/>
                <w:rtl w:val="0"/>
              </w:rPr>
              <w:t xml:space="preserve">MEDIO AMBIENTE: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04">
            <w:pPr>
              <w:widowControl w:val="0"/>
              <w:spacing w:after="240" w:before="240" w:lineRule="auto"/>
              <w:jc w:val="both"/>
              <w:rPr/>
            </w:pPr>
            <w:r w:rsidDel="00000000" w:rsidR="00000000" w:rsidRPr="00000000">
              <w:rPr>
                <w:rtl w:val="0"/>
              </w:rPr>
              <w:t xml:space="preserve">Sistema ejecutando procesamiento paralelo.</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06">
            <w:pPr>
              <w:widowControl w:val="0"/>
              <w:jc w:val="both"/>
              <w:rPr/>
            </w:pPr>
            <w:r w:rsidDel="00000000" w:rsidR="00000000" w:rsidRPr="00000000">
              <w:rPr>
                <w:rFonts w:ascii="Arial" w:cs="Arial" w:eastAsia="Arial" w:hAnsi="Arial"/>
                <w:sz w:val="20"/>
                <w:szCs w:val="20"/>
                <w:rtl w:val="0"/>
              </w:rPr>
              <w:t xml:space="preserve">ARTEFACTOS: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07">
            <w:pPr>
              <w:widowControl w:val="0"/>
              <w:spacing w:after="240" w:before="240" w:lineRule="auto"/>
              <w:jc w:val="both"/>
              <w:rPr/>
            </w:pPr>
            <w:r w:rsidDel="00000000" w:rsidR="00000000" w:rsidRPr="00000000">
              <w:rPr>
                <w:rtl w:val="0"/>
              </w:rPr>
              <w:t xml:space="preserve">Mecanismo de coordinación, componentes de procesamiento, infraestructura de ejecución.</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09">
            <w:pPr>
              <w:widowControl w:val="0"/>
              <w:jc w:val="both"/>
              <w:rPr/>
            </w:pPr>
            <w:r w:rsidDel="00000000" w:rsidR="00000000" w:rsidRPr="00000000">
              <w:rPr>
                <w:rFonts w:ascii="Arial" w:cs="Arial" w:eastAsia="Arial" w:hAnsi="Arial"/>
                <w:sz w:val="20"/>
                <w:szCs w:val="20"/>
                <w:rtl w:val="0"/>
              </w:rPr>
              <w:t xml:space="preserve">RESPUESTA:</w:t>
            </w:r>
            <w:r w:rsidDel="00000000" w:rsidR="00000000" w:rsidRPr="00000000">
              <w:rPr>
                <w:rtl w:val="0"/>
              </w:rPr>
            </w:r>
          </w:p>
          <w:p w:rsidR="00000000" w:rsidDel="00000000" w:rsidP="00000000" w:rsidRDefault="00000000" w:rsidRPr="00000000" w14:paraId="0000010A">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0B">
            <w:pPr>
              <w:widowControl w:val="0"/>
              <w:spacing w:after="240" w:before="240" w:lineRule="auto"/>
              <w:jc w:val="both"/>
              <w:rPr/>
            </w:pPr>
            <w:r w:rsidDel="00000000" w:rsidR="00000000" w:rsidRPr="00000000">
              <w:rPr>
                <w:rtl w:val="0"/>
              </w:rPr>
              <w:t xml:space="preserve">El sistema detecta la falla, evita bloqueos indefinidos y continúa la ejecución con los recursos disponibles o reporta adecuadamente la situación.</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0D">
            <w:pPr>
              <w:widowControl w:val="0"/>
              <w:jc w:val="both"/>
              <w:rPr/>
            </w:pPr>
            <w:r w:rsidDel="00000000" w:rsidR="00000000" w:rsidRPr="00000000">
              <w:rPr>
                <w:rFonts w:ascii="Arial" w:cs="Arial" w:eastAsia="Arial" w:hAnsi="Arial"/>
                <w:sz w:val="20"/>
                <w:szCs w:val="20"/>
                <w:rtl w:val="0"/>
              </w:rPr>
              <w:t xml:space="preserve">MEDIDA DE LA RESPUESTA:</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0E">
            <w:pPr>
              <w:widowControl w:val="0"/>
              <w:spacing w:after="240" w:before="240" w:lineRule="auto"/>
              <w:jc w:val="both"/>
              <w:rPr/>
            </w:pPr>
            <w:r w:rsidDel="00000000" w:rsidR="00000000" w:rsidRPr="00000000">
              <w:rPr>
                <w:rtl w:val="0"/>
              </w:rPr>
              <w:t xml:space="preserve">El procesamiento global no se detiene por una falla parcial y el estado de los trabajos afectados queda identificado correctamente.</w:t>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10F">
            <w:pPr>
              <w:widowControl w:val="0"/>
              <w:jc w:val="both"/>
              <w:rPr/>
            </w:pPr>
            <w:r w:rsidDel="00000000" w:rsidR="00000000" w:rsidRPr="00000000">
              <w:rPr>
                <w:rFonts w:ascii="Arial" w:cs="Arial" w:eastAsia="Arial" w:hAnsi="Arial"/>
                <w:sz w:val="20"/>
                <w:szCs w:val="20"/>
                <w:rtl w:val="0"/>
              </w:rPr>
              <w:t xml:space="preserve">PREGUNTAS/ Aspectos relacionados:</w:t>
            </w:r>
            <w:r w:rsidDel="00000000" w:rsidR="00000000" w:rsidRPr="00000000">
              <w:rPr>
                <w:rtl w:val="0"/>
              </w:rPr>
            </w:r>
          </w:p>
          <w:p w:rsidR="00000000" w:rsidDel="00000000" w:rsidP="00000000" w:rsidRDefault="00000000" w:rsidRPr="00000000" w14:paraId="00000110">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12">
            <w:pPr>
              <w:widowControl w:val="0"/>
              <w:rPr>
                <w:rFonts w:ascii="Arial" w:cs="Arial" w:eastAsia="Arial" w:hAnsi="Arial"/>
                <w:sz w:val="20"/>
                <w:szCs w:val="20"/>
              </w:rPr>
            </w:pPr>
            <w:r w:rsidDel="00000000" w:rsidR="00000000" w:rsidRPr="00000000">
              <w:rPr>
                <w:rtl w:val="0"/>
              </w:rPr>
              <w:t xml:space="preserve">¿Existe timeout para workers? ¿Se reintenta el procesamiento del chunk? ¿Se elimina el worker del registro? ¿Cómo se informa la falla al usuario?</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7"/>
        <w:tblW w:w="9886.0" w:type="dxa"/>
        <w:jc w:val="left"/>
        <w:tblInd w:w="103.0" w:type="dxa"/>
        <w:tblLayout w:type="fixed"/>
        <w:tblLook w:val="0000"/>
      </w:tblPr>
      <w:tblGrid>
        <w:gridCol w:w="673"/>
        <w:gridCol w:w="1711"/>
        <w:gridCol w:w="7502"/>
        <w:tblGridChange w:id="0">
          <w:tblGrid>
            <w:gridCol w:w="673"/>
            <w:gridCol w:w="1711"/>
            <w:gridCol w:w="7502"/>
          </w:tblGrid>
        </w:tblGridChange>
      </w:tblGrid>
      <w:tr>
        <w:trPr>
          <w:cantSplit w:val="0"/>
          <w:tblHeader w:val="0"/>
        </w:trPr>
        <w:tc>
          <w:tcPr>
            <w:gridSpan w:val="3"/>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15">
            <w:pPr>
              <w:widowControl w:val="0"/>
              <w:spacing w:after="240" w:before="240" w:lineRule="auto"/>
              <w:jc w:val="both"/>
              <w:rPr>
                <w:b w:val="1"/>
                <w:bCs w:val="1"/>
              </w:rPr>
            </w:pPr>
            <w:r w:rsidDel="00000000" w:rsidR="00000000" w:rsidRPr="00000000">
              <w:rPr>
                <w:b w:val="1"/>
                <w:bCs w:val="1"/>
                <w:sz w:val="20"/>
                <w:szCs w:val="20"/>
                <w:rtl w:val="0"/>
              </w:rPr>
              <w:t xml:space="preserve">ER-05: Consistencia de resultados ante diferentes volúmenes de datos</w:t>
            </w:r>
            <w:r w:rsidDel="00000000" w:rsidR="00000000" w:rsidRPr="00000000">
              <w:rPr>
                <w:rtl w:val="0"/>
              </w:rPr>
            </w:r>
          </w:p>
        </w:tc>
      </w:tr>
      <w:tr>
        <w:trPr>
          <w:cantSplit w:val="0"/>
          <w:tblHeader w:val="0"/>
        </w:trPr>
        <w:tc>
          <w:tcPr>
            <w:gridSpan w:val="2"/>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18">
            <w:pPr>
              <w:widowControl w:val="0"/>
              <w:jc w:val="both"/>
              <w:rPr/>
            </w:pPr>
            <w:r w:rsidDel="00000000" w:rsidR="00000000" w:rsidRPr="00000000">
              <w:rPr>
                <w:rFonts w:ascii="Arial" w:cs="Arial" w:eastAsia="Arial" w:hAnsi="Arial"/>
                <w:sz w:val="20"/>
                <w:szCs w:val="20"/>
                <w:rtl w:val="0"/>
              </w:rPr>
              <w:t xml:space="preserve">ESCENARIO QAW:</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Pr>
          <w:p w:rsidR="00000000" w:rsidDel="00000000" w:rsidP="00000000" w:rsidRDefault="00000000" w:rsidRPr="00000000" w14:paraId="0000011A">
            <w:pPr>
              <w:widowControl w:val="0"/>
              <w:spacing w:after="240" w:before="240" w:lineRule="auto"/>
              <w:jc w:val="both"/>
              <w:rPr/>
            </w:pPr>
            <w:r w:rsidDel="00000000" w:rsidR="00000000" w:rsidRPr="00000000">
              <w:rPr>
                <w:rtl w:val="0"/>
              </w:rPr>
              <w:t xml:space="preserve">El sistema procesa datasets de distintos tamaños que contienen información operacional del MIO y debe producir resultados consistentes independientemente del volumen de datos analizado.</w:t>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11B">
            <w:pPr>
              <w:widowControl w:val="0"/>
              <w:jc w:val="both"/>
              <w:rPr/>
            </w:pPr>
            <w:r w:rsidDel="00000000" w:rsidR="00000000" w:rsidRPr="00000000">
              <w:rPr>
                <w:rFonts w:ascii="Arial" w:cs="Arial" w:eastAsia="Arial" w:hAnsi="Arial"/>
                <w:sz w:val="20"/>
                <w:szCs w:val="20"/>
                <w:rtl w:val="0"/>
              </w:rPr>
              <w:t xml:space="preserve">META DE NEGOCIO: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1D">
            <w:pPr>
              <w:widowControl w:val="0"/>
              <w:jc w:val="both"/>
              <w:rPr/>
            </w:pPr>
            <w:r w:rsidDel="00000000" w:rsidR="00000000" w:rsidRPr="00000000">
              <w:rPr>
                <w:rtl w:val="0"/>
              </w:rPr>
              <w:t xml:space="preserve">.Garantizar la confiabilidad de los análisis generados para apoyar la toma de decisiones.</w:t>
            </w:r>
          </w:p>
        </w:tc>
      </w:tr>
      <w:tr>
        <w:trPr>
          <w:cantSplit w:val="1"/>
          <w:trHeight w:val="489" w:hRule="atLeast"/>
          <w:tblHeader w:val="0"/>
        </w:trPr>
        <w:tc>
          <w:tcPr>
            <w:vMerge w:val="restart"/>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1E">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11F">
            <w:pPr>
              <w:widowControl w:val="0"/>
              <w:jc w:val="center"/>
              <w:rPr/>
            </w:pPr>
            <w:r w:rsidDel="00000000" w:rsidR="00000000" w:rsidRPr="00000000">
              <w:rPr>
                <w:rFonts w:ascii="Arial" w:cs="Arial" w:eastAsia="Arial" w:hAnsi="Arial"/>
                <w:sz w:val="20"/>
                <w:szCs w:val="20"/>
                <w:rtl w:val="0"/>
              </w:rPr>
              <w:t xml:space="preserve">L</w:t>
            </w:r>
            <w:r w:rsidDel="00000000" w:rsidR="00000000" w:rsidRPr="00000000">
              <w:rPr>
                <w:rtl w:val="0"/>
              </w:rPr>
            </w:r>
          </w:p>
          <w:p w:rsidR="00000000" w:rsidDel="00000000" w:rsidP="00000000" w:rsidRDefault="00000000" w:rsidRPr="00000000" w14:paraId="00000120">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121">
            <w:pPr>
              <w:widowControl w:val="0"/>
              <w:jc w:val="center"/>
              <w:rPr/>
            </w:pPr>
            <w:r w:rsidDel="00000000" w:rsidR="00000000" w:rsidRPr="00000000">
              <w:rPr>
                <w:rFonts w:ascii="Arial" w:cs="Arial" w:eastAsia="Arial" w:hAnsi="Arial"/>
                <w:sz w:val="20"/>
                <w:szCs w:val="20"/>
                <w:rtl w:val="0"/>
              </w:rPr>
              <w:t xml:space="preserve">M</w:t>
            </w:r>
            <w:r w:rsidDel="00000000" w:rsidR="00000000" w:rsidRPr="00000000">
              <w:rPr>
                <w:rtl w:val="0"/>
              </w:rPr>
            </w:r>
          </w:p>
          <w:p w:rsidR="00000000" w:rsidDel="00000000" w:rsidP="00000000" w:rsidRDefault="00000000" w:rsidRPr="00000000" w14:paraId="00000122">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123">
            <w:pPr>
              <w:widowControl w:val="0"/>
              <w:jc w:val="center"/>
              <w:rPr/>
            </w:pPr>
            <w:r w:rsidDel="00000000" w:rsidR="00000000" w:rsidRPr="00000000">
              <w:rPr>
                <w:rFonts w:ascii="Arial" w:cs="Arial" w:eastAsia="Arial" w:hAnsi="Arial"/>
                <w:sz w:val="20"/>
                <w:szCs w:val="20"/>
                <w:rtl w:val="0"/>
              </w:rPr>
              <w:t xml:space="preserve">N</w:t>
            </w:r>
            <w:r w:rsidDel="00000000" w:rsidR="00000000" w:rsidRPr="00000000">
              <w:rPr>
                <w:rtl w:val="0"/>
              </w:rPr>
            </w:r>
          </w:p>
          <w:p w:rsidR="00000000" w:rsidDel="00000000" w:rsidP="00000000" w:rsidRDefault="00000000" w:rsidRPr="00000000" w14:paraId="00000124">
            <w:pPr>
              <w:widowControl w:val="0"/>
              <w:jc w:val="center"/>
              <w:rPr/>
            </w:pPr>
            <w:r w:rsidDel="00000000" w:rsidR="00000000" w:rsidRPr="00000000">
              <w:rPr>
                <w:rFonts w:ascii="Arial" w:cs="Arial" w:eastAsia="Arial" w:hAnsi="Arial"/>
                <w:sz w:val="20"/>
                <w:szCs w:val="20"/>
                <w:rtl w:val="0"/>
              </w:rPr>
              <w:t xml:space="preserve">T</w:t>
            </w:r>
            <w:r w:rsidDel="00000000" w:rsidR="00000000" w:rsidRPr="00000000">
              <w:rPr>
                <w:rtl w:val="0"/>
              </w:rPr>
            </w:r>
          </w:p>
          <w:p w:rsidR="00000000" w:rsidDel="00000000" w:rsidP="00000000" w:rsidRDefault="00000000" w:rsidRPr="00000000" w14:paraId="00000125">
            <w:pPr>
              <w:widowControl w:val="0"/>
              <w:jc w:val="center"/>
              <w:rPr/>
            </w:pPr>
            <w:r w:rsidDel="00000000" w:rsidR="00000000" w:rsidRPr="00000000">
              <w:rPr>
                <w:rFonts w:ascii="Arial" w:cs="Arial" w:eastAsia="Arial" w:hAnsi="Arial"/>
                <w:sz w:val="20"/>
                <w:szCs w:val="20"/>
                <w:rtl w:val="0"/>
              </w:rPr>
              <w:t xml:space="preserve">O</w:t>
            </w:r>
            <w:r w:rsidDel="00000000" w:rsidR="00000000" w:rsidRPr="00000000">
              <w:rPr>
                <w:rtl w:val="0"/>
              </w:rPr>
            </w:r>
          </w:p>
          <w:p w:rsidR="00000000" w:rsidDel="00000000" w:rsidP="00000000" w:rsidRDefault="00000000" w:rsidRPr="00000000" w14:paraId="00000126">
            <w:pPr>
              <w:widowControl w:val="0"/>
              <w:jc w:val="center"/>
              <w:rPr/>
            </w:pPr>
            <w:r w:rsidDel="00000000" w:rsidR="00000000" w:rsidRPr="00000000">
              <w:rPr>
                <w:rFonts w:ascii="Arial" w:cs="Arial" w:eastAsia="Arial" w:hAnsi="Arial"/>
                <w:sz w:val="20"/>
                <w:szCs w:val="20"/>
                <w:rtl w:val="0"/>
              </w:rPr>
              <w:t xml:space="preserve">S</w:t>
            </w: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27">
            <w:pPr>
              <w:widowControl w:val="0"/>
              <w:jc w:val="both"/>
              <w:rPr/>
            </w:pPr>
            <w:r w:rsidDel="00000000" w:rsidR="00000000" w:rsidRPr="00000000">
              <w:rPr>
                <w:rFonts w:ascii="Arial" w:cs="Arial" w:eastAsia="Arial" w:hAnsi="Arial"/>
                <w:sz w:val="20"/>
                <w:szCs w:val="20"/>
                <w:rtl w:val="0"/>
              </w:rPr>
              <w:t xml:space="preserve">ATRIBUTO DE CALIDAD:</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28">
            <w:pPr>
              <w:widowControl w:val="0"/>
              <w:spacing w:after="240" w:before="240" w:lineRule="auto"/>
              <w:jc w:val="both"/>
              <w:rPr/>
            </w:pPr>
            <w:r w:rsidDel="00000000" w:rsidR="00000000" w:rsidRPr="00000000">
              <w:rPr>
                <w:rtl w:val="0"/>
              </w:rPr>
              <w:t xml:space="preserve">Confiabilidad</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2A">
            <w:pPr>
              <w:widowControl w:val="0"/>
              <w:jc w:val="both"/>
              <w:rPr/>
            </w:pPr>
            <w:r w:rsidDel="00000000" w:rsidR="00000000" w:rsidRPr="00000000">
              <w:rPr>
                <w:rFonts w:ascii="Arial" w:cs="Arial" w:eastAsia="Arial" w:hAnsi="Arial"/>
                <w:sz w:val="20"/>
                <w:szCs w:val="20"/>
                <w:rtl w:val="0"/>
              </w:rPr>
              <w:t xml:space="preserve">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2B">
            <w:pPr>
              <w:widowControl w:val="0"/>
              <w:spacing w:after="240" w:before="240" w:line="360" w:lineRule="auto"/>
              <w:jc w:val="both"/>
              <w:rPr/>
            </w:pPr>
            <w:r w:rsidDel="00000000" w:rsidR="00000000" w:rsidRPr="00000000">
              <w:rPr>
                <w:rtl w:val="0"/>
              </w:rPr>
              <w:t xml:space="preserve">Ejecución de análisis sobre datasets de diferentes tamaños y periodos de operación.</w:t>
            </w:r>
          </w:p>
        </w:tc>
      </w:tr>
      <w:tr>
        <w:trPr>
          <w:cantSplit w:val="1"/>
          <w:trHeight w:val="573" w:hRule="atLeast"/>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2D">
            <w:pPr>
              <w:widowControl w:val="0"/>
              <w:jc w:val="both"/>
              <w:rPr/>
            </w:pPr>
            <w:r w:rsidDel="00000000" w:rsidR="00000000" w:rsidRPr="00000000">
              <w:rPr>
                <w:rFonts w:ascii="Arial" w:cs="Arial" w:eastAsia="Arial" w:hAnsi="Arial"/>
                <w:sz w:val="20"/>
                <w:szCs w:val="20"/>
                <w:rtl w:val="0"/>
              </w:rPr>
              <w:t xml:space="preserve">FUENTE DE 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2E">
            <w:pPr>
              <w:widowControl w:val="0"/>
              <w:jc w:val="both"/>
              <w:rPr/>
            </w:pPr>
            <w:r w:rsidDel="00000000" w:rsidR="00000000" w:rsidRPr="00000000">
              <w:rPr>
                <w:rtl w:val="0"/>
              </w:rPr>
              <w:t xml:space="preserve">Usuario analista o proceso automatizado.</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30">
            <w:pPr>
              <w:widowControl w:val="0"/>
              <w:jc w:val="both"/>
              <w:rPr/>
            </w:pPr>
            <w:r w:rsidDel="00000000" w:rsidR="00000000" w:rsidRPr="00000000">
              <w:rPr>
                <w:rFonts w:ascii="Arial" w:cs="Arial" w:eastAsia="Arial" w:hAnsi="Arial"/>
                <w:sz w:val="20"/>
                <w:szCs w:val="20"/>
                <w:rtl w:val="0"/>
              </w:rPr>
              <w:t xml:space="preserve">MEDIO AMBIENTE: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31">
            <w:pPr>
              <w:widowControl w:val="0"/>
              <w:jc w:val="both"/>
              <w:rPr/>
            </w:pPr>
            <w:r w:rsidDel="00000000" w:rsidR="00000000" w:rsidRPr="00000000">
              <w:rPr>
                <w:rtl w:val="0"/>
              </w:rPr>
              <w:t xml:space="preserve">Operación normal del sistema.</w:t>
            </w:r>
          </w:p>
          <w:p w:rsidR="00000000" w:rsidDel="00000000" w:rsidP="00000000" w:rsidRDefault="00000000" w:rsidRPr="00000000" w14:paraId="00000132">
            <w:pPr>
              <w:widowControl w:val="0"/>
              <w:jc w:val="both"/>
              <w:rPr/>
            </w:pPr>
            <w:r w:rsidDel="00000000" w:rsidR="00000000" w:rsidRPr="00000000">
              <w:rPr>
                <w:rtl w:val="0"/>
              </w:rPr>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34">
            <w:pPr>
              <w:widowControl w:val="0"/>
              <w:jc w:val="both"/>
              <w:rPr/>
            </w:pPr>
            <w:r w:rsidDel="00000000" w:rsidR="00000000" w:rsidRPr="00000000">
              <w:rPr>
                <w:rFonts w:ascii="Arial" w:cs="Arial" w:eastAsia="Arial" w:hAnsi="Arial"/>
                <w:sz w:val="20"/>
                <w:szCs w:val="20"/>
                <w:rtl w:val="0"/>
              </w:rPr>
              <w:t xml:space="preserve">ARTEFACTOS: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35">
            <w:pPr>
              <w:widowControl w:val="0"/>
              <w:spacing w:after="240" w:before="240" w:lineRule="auto"/>
              <w:jc w:val="both"/>
              <w:rPr/>
            </w:pPr>
            <w:r w:rsidDel="00000000" w:rsidR="00000000" w:rsidRPr="00000000">
              <w:rPr>
                <w:rtl w:val="0"/>
              </w:rPr>
              <w:t xml:space="preserve">Módulos de procesamiento y generación de resultados</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37">
            <w:pPr>
              <w:widowControl w:val="0"/>
              <w:jc w:val="both"/>
              <w:rPr/>
            </w:pPr>
            <w:r w:rsidDel="00000000" w:rsidR="00000000" w:rsidRPr="00000000">
              <w:rPr>
                <w:rFonts w:ascii="Arial" w:cs="Arial" w:eastAsia="Arial" w:hAnsi="Arial"/>
                <w:sz w:val="20"/>
                <w:szCs w:val="20"/>
                <w:rtl w:val="0"/>
              </w:rPr>
              <w:t xml:space="preserve">RESPUESTA:</w:t>
            </w:r>
            <w:r w:rsidDel="00000000" w:rsidR="00000000" w:rsidRPr="00000000">
              <w:rPr>
                <w:rtl w:val="0"/>
              </w:rPr>
            </w:r>
          </w:p>
          <w:p w:rsidR="00000000" w:rsidDel="00000000" w:rsidP="00000000" w:rsidRDefault="00000000" w:rsidRPr="00000000" w14:paraId="00000138">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39">
            <w:pPr>
              <w:widowControl w:val="0"/>
              <w:spacing w:after="240" w:before="240" w:lineRule="auto"/>
              <w:jc w:val="both"/>
              <w:rPr/>
            </w:pPr>
            <w:r w:rsidDel="00000000" w:rsidR="00000000" w:rsidRPr="00000000">
              <w:rPr>
                <w:rtl w:val="0"/>
              </w:rPr>
              <w:t xml:space="preserve">El sistema genera resultados correctos y coherentes con la información contenida en los datos de entrada</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3B">
            <w:pPr>
              <w:widowControl w:val="0"/>
              <w:jc w:val="both"/>
              <w:rPr/>
            </w:pPr>
            <w:r w:rsidDel="00000000" w:rsidR="00000000" w:rsidRPr="00000000">
              <w:rPr>
                <w:rFonts w:ascii="Arial" w:cs="Arial" w:eastAsia="Arial" w:hAnsi="Arial"/>
                <w:sz w:val="20"/>
                <w:szCs w:val="20"/>
                <w:rtl w:val="0"/>
              </w:rPr>
              <w:t xml:space="preserve">MEDIDA DE LA RESPUESTA:</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3C">
            <w:pPr>
              <w:widowControl w:val="0"/>
              <w:spacing w:after="240" w:before="240" w:lineRule="auto"/>
              <w:jc w:val="both"/>
              <w:rPr/>
            </w:pPr>
            <w:r w:rsidDel="00000000" w:rsidR="00000000" w:rsidRPr="00000000">
              <w:rPr>
                <w:rtl w:val="0"/>
              </w:rPr>
              <w:t xml:space="preserve">Los resultados obtenidos mantienen consistencia y precisión independientemente del volumen de datos procesado.</w:t>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13D">
            <w:pPr>
              <w:widowControl w:val="0"/>
              <w:jc w:val="both"/>
              <w:rPr/>
            </w:pPr>
            <w:r w:rsidDel="00000000" w:rsidR="00000000" w:rsidRPr="00000000">
              <w:rPr>
                <w:rFonts w:ascii="Arial" w:cs="Arial" w:eastAsia="Arial" w:hAnsi="Arial"/>
                <w:sz w:val="20"/>
                <w:szCs w:val="20"/>
                <w:rtl w:val="0"/>
              </w:rPr>
              <w:t xml:space="preserve">PREGUNTAS/ Aspectos relacionados:</w:t>
            </w:r>
            <w:r w:rsidDel="00000000" w:rsidR="00000000" w:rsidRPr="00000000">
              <w:rPr>
                <w:rtl w:val="0"/>
              </w:rPr>
            </w:r>
          </w:p>
          <w:p w:rsidR="00000000" w:rsidDel="00000000" w:rsidP="00000000" w:rsidRDefault="00000000" w:rsidRPr="00000000" w14:paraId="0000013E">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40">
            <w:pPr>
              <w:widowControl w:val="0"/>
              <w:numPr>
                <w:ilvl w:val="0"/>
                <w:numId w:val="2"/>
              </w:numPr>
              <w:spacing w:after="240" w:before="240" w:lineRule="auto"/>
              <w:ind w:left="720" w:hanging="360"/>
              <w:rPr>
                <w:rFonts w:ascii="Arial" w:cs="Arial" w:eastAsia="Arial" w:hAnsi="Arial"/>
                <w:sz w:val="20"/>
                <w:szCs w:val="20"/>
              </w:rPr>
            </w:pPr>
            <w:r w:rsidDel="00000000" w:rsidR="00000000" w:rsidRPr="00000000">
              <w:rPr>
                <w:rtl w:val="0"/>
              </w:rPr>
              <w:t xml:space="preserve">Los resultados cambian únicamente por aumentar el tamaño del dataset?¿Se pierden registros durante el procesamiento?¿Existen diferencias entre ejecuciones equivalentes?¿Cómo se valida la integridad de los resultados?</w:t>
            </w:r>
          </w:p>
        </w:tc>
      </w:tr>
    </w:tbl>
    <w:p w:rsidR="00000000" w:rsidDel="00000000" w:rsidP="00000000" w:rsidRDefault="00000000" w:rsidRPr="00000000" w14:paraId="00000141">
      <w:pPr>
        <w:rPr/>
      </w:pPr>
      <w:r w:rsidDel="00000000" w:rsidR="00000000" w:rsidRPr="00000000">
        <w:rPr>
          <w:rtl w:val="0"/>
        </w:rPr>
      </w:r>
    </w:p>
    <w:tbl>
      <w:tblPr>
        <w:tblStyle w:val="Table8"/>
        <w:tblW w:w="9886.0" w:type="dxa"/>
        <w:jc w:val="left"/>
        <w:tblInd w:w="-5.0" w:type="dxa"/>
        <w:tblLayout w:type="fixed"/>
        <w:tblLook w:val="0000"/>
      </w:tblPr>
      <w:tblGrid>
        <w:gridCol w:w="673"/>
        <w:gridCol w:w="1711"/>
        <w:gridCol w:w="7502"/>
        <w:tblGridChange w:id="0">
          <w:tblGrid>
            <w:gridCol w:w="673"/>
            <w:gridCol w:w="1711"/>
            <w:gridCol w:w="7502"/>
          </w:tblGrid>
        </w:tblGridChange>
      </w:tblGrid>
      <w:tr>
        <w:trPr>
          <w:cantSplit w:val="0"/>
          <w:tblHeader w:val="0"/>
        </w:trPr>
        <w:tc>
          <w:tcPr>
            <w:gridSpan w:val="3"/>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42">
            <w:pPr>
              <w:pStyle w:val="Heading1"/>
              <w:keepNext w:val="0"/>
              <w:keepLines w:val="0"/>
              <w:widowControl w:val="0"/>
              <w:spacing w:after="120" w:before="480" w:lineRule="auto"/>
              <w:jc w:val="both"/>
              <w:rPr>
                <w:rFonts w:ascii="Aptos" w:cs="Aptos" w:eastAsia="Aptos" w:hAnsi="Aptos"/>
                <w:b w:val="1"/>
                <w:bCs w:val="1"/>
                <w:color w:val="000000"/>
                <w:sz w:val="22"/>
                <w:szCs w:val="22"/>
              </w:rPr>
            </w:pPr>
            <w:bookmarkStart w:colFirst="0" w:colLast="0" w:name="_heading=h.qrce7qjf1d6a" w:id="0"/>
            <w:bookmarkEnd w:id="0"/>
            <w:r w:rsidDel="00000000" w:rsidR="00000000" w:rsidRPr="00000000">
              <w:rPr>
                <w:rFonts w:ascii="Aptos" w:cs="Aptos" w:eastAsia="Aptos" w:hAnsi="Aptos"/>
                <w:b w:val="1"/>
                <w:bCs w:val="1"/>
                <w:color w:val="000000"/>
                <w:sz w:val="22"/>
                <w:szCs w:val="22"/>
                <w:rtl w:val="0"/>
              </w:rPr>
              <w:t xml:space="preserve">ER-06: Integridad de los datos durante el procesamiento masivo</w:t>
            </w:r>
          </w:p>
          <w:p w:rsidR="00000000" w:rsidDel="00000000" w:rsidP="00000000" w:rsidRDefault="00000000" w:rsidRPr="00000000" w14:paraId="00000143">
            <w:pPr>
              <w:widowControl w:val="0"/>
              <w:jc w:val="both"/>
              <w:rPr/>
            </w:pPr>
            <w:r w:rsidDel="00000000" w:rsidR="00000000" w:rsidRPr="00000000">
              <w:rPr>
                <w:rtl w:val="0"/>
              </w:rPr>
            </w:r>
          </w:p>
        </w:tc>
      </w:tr>
      <w:tr>
        <w:trPr>
          <w:cantSplit w:val="0"/>
          <w:tblHeader w:val="0"/>
        </w:trPr>
        <w:tc>
          <w:tcPr>
            <w:gridSpan w:val="2"/>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46">
            <w:pPr>
              <w:widowControl w:val="0"/>
              <w:jc w:val="both"/>
              <w:rPr/>
            </w:pPr>
            <w:r w:rsidDel="00000000" w:rsidR="00000000" w:rsidRPr="00000000">
              <w:rPr>
                <w:rFonts w:ascii="Arial" w:cs="Arial" w:eastAsia="Arial" w:hAnsi="Arial"/>
                <w:sz w:val="20"/>
                <w:szCs w:val="20"/>
                <w:rtl w:val="0"/>
              </w:rPr>
              <w:t xml:space="preserve">ESCENARIO QAW:</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Pr>
          <w:p w:rsidR="00000000" w:rsidDel="00000000" w:rsidP="00000000" w:rsidRDefault="00000000" w:rsidRPr="00000000" w14:paraId="00000148">
            <w:pPr>
              <w:widowControl w:val="0"/>
              <w:spacing w:after="240" w:before="240" w:lineRule="auto"/>
              <w:jc w:val="both"/>
              <w:rPr/>
            </w:pPr>
            <w:r w:rsidDel="00000000" w:rsidR="00000000" w:rsidRPr="00000000">
              <w:rPr>
                <w:rtl w:val="0"/>
              </w:rPr>
              <w:t xml:space="preserve">Durante el procesamiento de un dataset de gran volumen, algunos registros o datagramas podrían perderse, duplicarse o no ser procesados correctamente debido a errores de transmisión, almacenamiento o ejecución.</w:t>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149">
            <w:pPr>
              <w:widowControl w:val="0"/>
              <w:jc w:val="both"/>
              <w:rPr/>
            </w:pPr>
            <w:r w:rsidDel="00000000" w:rsidR="00000000" w:rsidRPr="00000000">
              <w:rPr>
                <w:rFonts w:ascii="Arial" w:cs="Arial" w:eastAsia="Arial" w:hAnsi="Arial"/>
                <w:sz w:val="20"/>
                <w:szCs w:val="20"/>
                <w:rtl w:val="0"/>
              </w:rPr>
              <w:t xml:space="preserve">META DE NEGOCIO: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4B">
            <w:pPr>
              <w:widowControl w:val="0"/>
              <w:spacing w:after="240" w:before="240" w:lineRule="auto"/>
              <w:jc w:val="both"/>
              <w:rPr/>
            </w:pPr>
            <w:r w:rsidDel="00000000" w:rsidR="00000000" w:rsidRPr="00000000">
              <w:rPr>
                <w:rtl w:val="0"/>
              </w:rPr>
              <w:t xml:space="preserve">Garantizar que los resultados generados reflejen la totalidad de los datos de entrada y evitar conclusiones erróneas derivadas de información incompleta.</w:t>
            </w:r>
          </w:p>
        </w:tc>
      </w:tr>
      <w:tr>
        <w:trPr>
          <w:cantSplit w:val="1"/>
          <w:trHeight w:val="489" w:hRule="atLeast"/>
          <w:tblHeader w:val="0"/>
        </w:trPr>
        <w:tc>
          <w:tcPr>
            <w:vMerge w:val="restart"/>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4C">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14D">
            <w:pPr>
              <w:widowControl w:val="0"/>
              <w:jc w:val="center"/>
              <w:rPr/>
            </w:pPr>
            <w:r w:rsidDel="00000000" w:rsidR="00000000" w:rsidRPr="00000000">
              <w:rPr>
                <w:rFonts w:ascii="Arial" w:cs="Arial" w:eastAsia="Arial" w:hAnsi="Arial"/>
                <w:sz w:val="20"/>
                <w:szCs w:val="20"/>
                <w:rtl w:val="0"/>
              </w:rPr>
              <w:t xml:space="preserve">L</w:t>
            </w:r>
            <w:r w:rsidDel="00000000" w:rsidR="00000000" w:rsidRPr="00000000">
              <w:rPr>
                <w:rtl w:val="0"/>
              </w:rPr>
            </w:r>
          </w:p>
          <w:p w:rsidR="00000000" w:rsidDel="00000000" w:rsidP="00000000" w:rsidRDefault="00000000" w:rsidRPr="00000000" w14:paraId="0000014E">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14F">
            <w:pPr>
              <w:widowControl w:val="0"/>
              <w:jc w:val="center"/>
              <w:rPr/>
            </w:pPr>
            <w:r w:rsidDel="00000000" w:rsidR="00000000" w:rsidRPr="00000000">
              <w:rPr>
                <w:rFonts w:ascii="Arial" w:cs="Arial" w:eastAsia="Arial" w:hAnsi="Arial"/>
                <w:sz w:val="20"/>
                <w:szCs w:val="20"/>
                <w:rtl w:val="0"/>
              </w:rPr>
              <w:t xml:space="preserve">M</w:t>
            </w:r>
            <w:r w:rsidDel="00000000" w:rsidR="00000000" w:rsidRPr="00000000">
              <w:rPr>
                <w:rtl w:val="0"/>
              </w:rPr>
            </w:r>
          </w:p>
          <w:p w:rsidR="00000000" w:rsidDel="00000000" w:rsidP="00000000" w:rsidRDefault="00000000" w:rsidRPr="00000000" w14:paraId="00000150">
            <w:pPr>
              <w:widowControl w:val="0"/>
              <w:jc w:val="center"/>
              <w:rPr/>
            </w:pPr>
            <w:r w:rsidDel="00000000" w:rsidR="00000000" w:rsidRPr="00000000">
              <w:rPr>
                <w:rFonts w:ascii="Arial" w:cs="Arial" w:eastAsia="Arial" w:hAnsi="Arial"/>
                <w:sz w:val="20"/>
                <w:szCs w:val="20"/>
                <w:rtl w:val="0"/>
              </w:rPr>
              <w:t xml:space="preserve">E</w:t>
            </w:r>
            <w:r w:rsidDel="00000000" w:rsidR="00000000" w:rsidRPr="00000000">
              <w:rPr>
                <w:rtl w:val="0"/>
              </w:rPr>
            </w:r>
          </w:p>
          <w:p w:rsidR="00000000" w:rsidDel="00000000" w:rsidP="00000000" w:rsidRDefault="00000000" w:rsidRPr="00000000" w14:paraId="00000151">
            <w:pPr>
              <w:widowControl w:val="0"/>
              <w:jc w:val="center"/>
              <w:rPr/>
            </w:pPr>
            <w:r w:rsidDel="00000000" w:rsidR="00000000" w:rsidRPr="00000000">
              <w:rPr>
                <w:rFonts w:ascii="Arial" w:cs="Arial" w:eastAsia="Arial" w:hAnsi="Arial"/>
                <w:sz w:val="20"/>
                <w:szCs w:val="20"/>
                <w:rtl w:val="0"/>
              </w:rPr>
              <w:t xml:space="preserve">N</w:t>
            </w:r>
            <w:r w:rsidDel="00000000" w:rsidR="00000000" w:rsidRPr="00000000">
              <w:rPr>
                <w:rtl w:val="0"/>
              </w:rPr>
            </w:r>
          </w:p>
          <w:p w:rsidR="00000000" w:rsidDel="00000000" w:rsidP="00000000" w:rsidRDefault="00000000" w:rsidRPr="00000000" w14:paraId="00000152">
            <w:pPr>
              <w:widowControl w:val="0"/>
              <w:jc w:val="center"/>
              <w:rPr/>
            </w:pPr>
            <w:r w:rsidDel="00000000" w:rsidR="00000000" w:rsidRPr="00000000">
              <w:rPr>
                <w:rFonts w:ascii="Arial" w:cs="Arial" w:eastAsia="Arial" w:hAnsi="Arial"/>
                <w:sz w:val="20"/>
                <w:szCs w:val="20"/>
                <w:rtl w:val="0"/>
              </w:rPr>
              <w:t xml:space="preserve">T</w:t>
            </w:r>
            <w:r w:rsidDel="00000000" w:rsidR="00000000" w:rsidRPr="00000000">
              <w:rPr>
                <w:rtl w:val="0"/>
              </w:rPr>
            </w:r>
          </w:p>
          <w:p w:rsidR="00000000" w:rsidDel="00000000" w:rsidP="00000000" w:rsidRDefault="00000000" w:rsidRPr="00000000" w14:paraId="00000153">
            <w:pPr>
              <w:widowControl w:val="0"/>
              <w:jc w:val="center"/>
              <w:rPr/>
            </w:pPr>
            <w:r w:rsidDel="00000000" w:rsidR="00000000" w:rsidRPr="00000000">
              <w:rPr>
                <w:rFonts w:ascii="Arial" w:cs="Arial" w:eastAsia="Arial" w:hAnsi="Arial"/>
                <w:sz w:val="20"/>
                <w:szCs w:val="20"/>
                <w:rtl w:val="0"/>
              </w:rPr>
              <w:t xml:space="preserve">O</w:t>
            </w:r>
            <w:r w:rsidDel="00000000" w:rsidR="00000000" w:rsidRPr="00000000">
              <w:rPr>
                <w:rtl w:val="0"/>
              </w:rPr>
            </w:r>
          </w:p>
          <w:p w:rsidR="00000000" w:rsidDel="00000000" w:rsidP="00000000" w:rsidRDefault="00000000" w:rsidRPr="00000000" w14:paraId="00000154">
            <w:pPr>
              <w:widowControl w:val="0"/>
              <w:jc w:val="center"/>
              <w:rPr/>
            </w:pPr>
            <w:r w:rsidDel="00000000" w:rsidR="00000000" w:rsidRPr="00000000">
              <w:rPr>
                <w:rFonts w:ascii="Arial" w:cs="Arial" w:eastAsia="Arial" w:hAnsi="Arial"/>
                <w:sz w:val="20"/>
                <w:szCs w:val="20"/>
                <w:rtl w:val="0"/>
              </w:rPr>
              <w:t xml:space="preserve">S</w:t>
            </w: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55">
            <w:pPr>
              <w:widowControl w:val="0"/>
              <w:jc w:val="both"/>
              <w:rPr/>
            </w:pPr>
            <w:r w:rsidDel="00000000" w:rsidR="00000000" w:rsidRPr="00000000">
              <w:rPr>
                <w:rFonts w:ascii="Arial" w:cs="Arial" w:eastAsia="Arial" w:hAnsi="Arial"/>
                <w:sz w:val="20"/>
                <w:szCs w:val="20"/>
                <w:rtl w:val="0"/>
              </w:rPr>
              <w:t xml:space="preserve">ATRIBUTO DE CALIDAD:</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56">
            <w:pPr>
              <w:widowControl w:val="0"/>
              <w:spacing w:after="240" w:before="240" w:lineRule="auto"/>
              <w:jc w:val="both"/>
              <w:rPr/>
            </w:pPr>
            <w:r w:rsidDel="00000000" w:rsidR="00000000" w:rsidRPr="00000000">
              <w:rPr>
                <w:rtl w:val="0"/>
              </w:rPr>
              <w:t xml:space="preserve">Confiabilidad, Integridad de datos</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58">
            <w:pPr>
              <w:widowControl w:val="0"/>
              <w:jc w:val="both"/>
              <w:rPr/>
            </w:pPr>
            <w:r w:rsidDel="00000000" w:rsidR="00000000" w:rsidRPr="00000000">
              <w:rPr>
                <w:rFonts w:ascii="Arial" w:cs="Arial" w:eastAsia="Arial" w:hAnsi="Arial"/>
                <w:sz w:val="20"/>
                <w:szCs w:val="20"/>
                <w:rtl w:val="0"/>
              </w:rPr>
              <w:t xml:space="preserve">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59">
            <w:pPr>
              <w:widowControl w:val="0"/>
              <w:spacing w:after="240" w:before="240" w:line="360" w:lineRule="auto"/>
              <w:jc w:val="both"/>
              <w:rPr/>
            </w:pPr>
            <w:r w:rsidDel="00000000" w:rsidR="00000000" w:rsidRPr="00000000">
              <w:rPr>
                <w:rtl w:val="0"/>
              </w:rPr>
              <w:t xml:space="preserve">Pérdida, corrupción o duplicación de registros durante el procesamiento.</w:t>
            </w:r>
          </w:p>
        </w:tc>
      </w:tr>
      <w:tr>
        <w:trPr>
          <w:cantSplit w:val="1"/>
          <w:trHeight w:val="573" w:hRule="atLeast"/>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5B">
            <w:pPr>
              <w:widowControl w:val="0"/>
              <w:jc w:val="both"/>
              <w:rPr/>
            </w:pPr>
            <w:r w:rsidDel="00000000" w:rsidR="00000000" w:rsidRPr="00000000">
              <w:rPr>
                <w:rFonts w:ascii="Arial" w:cs="Arial" w:eastAsia="Arial" w:hAnsi="Arial"/>
                <w:sz w:val="20"/>
                <w:szCs w:val="20"/>
                <w:rtl w:val="0"/>
              </w:rPr>
              <w:t xml:space="preserve">FUENTE DE ESTIMULO: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5C">
            <w:pPr>
              <w:widowControl w:val="0"/>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Fallas de comunicación, errores de almacenamiento, problemas de ejecución o condiciones inesperadas del entorno.</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5E">
            <w:pPr>
              <w:widowControl w:val="0"/>
              <w:jc w:val="both"/>
              <w:rPr/>
            </w:pPr>
            <w:r w:rsidDel="00000000" w:rsidR="00000000" w:rsidRPr="00000000">
              <w:rPr>
                <w:rFonts w:ascii="Arial" w:cs="Arial" w:eastAsia="Arial" w:hAnsi="Arial"/>
                <w:sz w:val="20"/>
                <w:szCs w:val="20"/>
                <w:rtl w:val="0"/>
              </w:rPr>
              <w:t xml:space="preserve">MEDIO AMBIENTE: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5F">
            <w:pPr>
              <w:widowControl w:val="0"/>
              <w:spacing w:after="240" w:before="240" w:lineRule="auto"/>
              <w:jc w:val="both"/>
              <w:rPr/>
            </w:pPr>
            <w:r w:rsidDel="00000000" w:rsidR="00000000" w:rsidRPr="00000000">
              <w:rPr>
                <w:rtl w:val="0"/>
              </w:rPr>
              <w:t xml:space="preserve">Procesamiento de datasets operacionales de gran tamaño.</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61">
            <w:pPr>
              <w:widowControl w:val="0"/>
              <w:jc w:val="both"/>
              <w:rPr/>
            </w:pPr>
            <w:r w:rsidDel="00000000" w:rsidR="00000000" w:rsidRPr="00000000">
              <w:rPr>
                <w:rFonts w:ascii="Arial" w:cs="Arial" w:eastAsia="Arial" w:hAnsi="Arial"/>
                <w:sz w:val="20"/>
                <w:szCs w:val="20"/>
                <w:rtl w:val="0"/>
              </w:rPr>
              <w:t xml:space="preserve">ARTEFACTOS:</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62">
            <w:pPr>
              <w:widowControl w:val="0"/>
              <w:spacing w:after="240" w:before="240" w:lineRule="auto"/>
              <w:jc w:val="both"/>
              <w:rPr/>
            </w:pPr>
            <w:r w:rsidDel="00000000" w:rsidR="00000000" w:rsidRPr="00000000">
              <w:rPr>
                <w:rtl w:val="0"/>
              </w:rPr>
              <w:t xml:space="preserve">Módulos de carga, transferencia, almacenamiento temporal y procesamiento de datos.</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64">
            <w:pPr>
              <w:widowControl w:val="0"/>
              <w:jc w:val="both"/>
              <w:rPr/>
            </w:pPr>
            <w:r w:rsidDel="00000000" w:rsidR="00000000" w:rsidRPr="00000000">
              <w:rPr>
                <w:rFonts w:ascii="Arial" w:cs="Arial" w:eastAsia="Arial" w:hAnsi="Arial"/>
                <w:sz w:val="20"/>
                <w:szCs w:val="20"/>
                <w:rtl w:val="0"/>
              </w:rPr>
              <w:t xml:space="preserve">RESPUESTA:</w:t>
            </w:r>
            <w:r w:rsidDel="00000000" w:rsidR="00000000" w:rsidRPr="00000000">
              <w:rPr>
                <w:rtl w:val="0"/>
              </w:rPr>
            </w:r>
          </w:p>
          <w:p w:rsidR="00000000" w:rsidDel="00000000" w:rsidP="00000000" w:rsidRDefault="00000000" w:rsidRPr="00000000" w14:paraId="00000165">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66">
            <w:pPr>
              <w:widowControl w:val="0"/>
              <w:spacing w:after="240" w:before="240" w:lineRule="auto"/>
              <w:jc w:val="both"/>
              <w:rPr/>
            </w:pPr>
            <w:r w:rsidDel="00000000" w:rsidR="00000000" w:rsidRPr="00000000">
              <w:rPr>
                <w:rtl w:val="0"/>
              </w:rPr>
              <w:t xml:space="preserve">El sistema detecta inconsistencias en la cantidad o contenido de los registros procesados e identifica si existen datos faltantes, duplicados o corruptos antes de generar los resultados finales.</w:t>
            </w:r>
          </w:p>
        </w:tc>
      </w:tr>
      <w:tr>
        <w:trPr>
          <w:cantSplit w:val="1"/>
          <w:tblHeader w:val="0"/>
        </w:trPr>
        <w:tc>
          <w:tcPr>
            <w:vMerge w:val="continue"/>
            <w:tcBorders>
              <w:top w:color="000001" w:space="0" w:sz="4" w:val="single"/>
              <w:left w:color="000001" w:space="0" w:sz="4" w:val="single"/>
              <w:bottom w:color="000001" w:space="0" w:sz="4" w:val="single"/>
            </w:tcBorders>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tcBorders>
          </w:tcPr>
          <w:p w:rsidR="00000000" w:rsidDel="00000000" w:rsidP="00000000" w:rsidRDefault="00000000" w:rsidRPr="00000000" w14:paraId="00000168">
            <w:pPr>
              <w:widowControl w:val="0"/>
              <w:jc w:val="both"/>
              <w:rPr/>
            </w:pPr>
            <w:r w:rsidDel="00000000" w:rsidR="00000000" w:rsidRPr="00000000">
              <w:rPr>
                <w:rFonts w:ascii="Arial" w:cs="Arial" w:eastAsia="Arial" w:hAnsi="Arial"/>
                <w:sz w:val="20"/>
                <w:szCs w:val="20"/>
                <w:rtl w:val="0"/>
              </w:rPr>
              <w:t xml:space="preserve">MEDIDA DE LA RESPUESTA:</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69">
            <w:pPr>
              <w:widowControl w:val="0"/>
              <w:spacing w:after="240" w:before="240" w:lineRule="auto"/>
              <w:jc w:val="both"/>
              <w:rPr/>
            </w:pPr>
            <w:r w:rsidDel="00000000" w:rsidR="00000000" w:rsidRPr="00000000">
              <w:rPr>
                <w:rtl w:val="0"/>
              </w:rPr>
              <w:t xml:space="preserve">La totalidad de los registros de entrada es contabilizada durante el procesamiento y cualquier inconsistencia es reportada antes de aceptar los resultados como válidos.</w:t>
            </w:r>
          </w:p>
        </w:tc>
      </w:tr>
      <w:tr>
        <w:trPr>
          <w:cantSplit w:val="0"/>
          <w:tblHeader w:val="0"/>
        </w:trPr>
        <w:tc>
          <w:tcPr>
            <w:gridSpan w:val="2"/>
            <w:tcBorders>
              <w:top w:color="000001" w:space="0" w:sz="4" w:val="single"/>
              <w:left w:color="000001" w:space="0" w:sz="4" w:val="single"/>
              <w:bottom w:color="000001" w:space="0" w:sz="4" w:val="single"/>
            </w:tcBorders>
          </w:tcPr>
          <w:p w:rsidR="00000000" w:rsidDel="00000000" w:rsidP="00000000" w:rsidRDefault="00000000" w:rsidRPr="00000000" w14:paraId="0000016A">
            <w:pPr>
              <w:widowControl w:val="0"/>
              <w:jc w:val="both"/>
              <w:rPr/>
            </w:pPr>
            <w:r w:rsidDel="00000000" w:rsidR="00000000" w:rsidRPr="00000000">
              <w:rPr>
                <w:rFonts w:ascii="Arial" w:cs="Arial" w:eastAsia="Arial" w:hAnsi="Arial"/>
                <w:sz w:val="20"/>
                <w:szCs w:val="20"/>
                <w:rtl w:val="0"/>
              </w:rPr>
              <w:t xml:space="preserve">PREGUNTAS/ Aspectos relacionados:</w:t>
            </w:r>
            <w:r w:rsidDel="00000000" w:rsidR="00000000" w:rsidRPr="00000000">
              <w:rPr>
                <w:rtl w:val="0"/>
              </w:rPr>
            </w:r>
          </w:p>
          <w:p w:rsidR="00000000" w:rsidDel="00000000" w:rsidP="00000000" w:rsidRDefault="00000000" w:rsidRPr="00000000" w14:paraId="0000016B">
            <w:pPr>
              <w:widowControl w:val="0"/>
              <w:jc w:val="both"/>
              <w:rPr>
                <w:rFonts w:ascii="Arial" w:cs="Arial" w:eastAsia="Arial" w:hAnsi="Arial"/>
                <w:sz w:val="20"/>
                <w:szCs w:val="20"/>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vAlign w:val="center"/>
          </w:tcPr>
          <w:p w:rsidR="00000000" w:rsidDel="00000000" w:rsidP="00000000" w:rsidRDefault="00000000" w:rsidRPr="00000000" w14:paraId="0000016D">
            <w:pPr>
              <w:widowControl w:val="0"/>
              <w:numPr>
                <w:ilvl w:val="0"/>
                <w:numId w:val="1"/>
              </w:numPr>
              <w:spacing w:after="240" w:before="240" w:lineRule="auto"/>
              <w:ind w:left="720" w:hanging="360"/>
              <w:rPr>
                <w:rFonts w:ascii="Arial" w:cs="Arial" w:eastAsia="Arial" w:hAnsi="Arial"/>
                <w:sz w:val="20"/>
                <w:szCs w:val="20"/>
              </w:rPr>
            </w:pPr>
            <w:r w:rsidDel="00000000" w:rsidR="00000000" w:rsidRPr="00000000">
              <w:rPr>
                <w:rtl w:val="0"/>
              </w:rPr>
              <w:t xml:space="preserve">¿Cómo se verifica que todos los datagramas fueron procesados?¿Cómo se detectan registros duplicados?¿Qué ocurre si faltan registros durante la ejecución?¿Cómo se valida la integridad de los resultados finales?¿Es posible rastrear qué datos participaron en el cálculo final?</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rPr>
          <w:color w:val="000000"/>
        </w:rPr>
      </w:pPr>
      <w:r w:rsidDel="00000000" w:rsidR="00000000" w:rsidRPr="00000000">
        <w:rPr>
          <w:rtl w:val="0"/>
        </w:rPr>
      </w:r>
    </w:p>
    <w:p w:rsidR="00000000" w:rsidDel="00000000" w:rsidP="00000000" w:rsidRDefault="00000000" w:rsidRPr="00000000" w14:paraId="00000170">
      <w:pPr>
        <w:pStyle w:val="Heading2"/>
        <w:rPr>
          <w:color w:val="000000"/>
        </w:rPr>
      </w:pPr>
      <w:r w:rsidDel="00000000" w:rsidR="00000000" w:rsidRPr="00000000">
        <w:rPr>
          <w:color w:val="000000"/>
          <w:rtl w:val="0"/>
        </w:rPr>
        <w:t xml:space="preserve">Trade-offs arquitectónicos identificados</w:t>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848"/>
        <w:tblGridChange w:id="0">
          <w:tblGrid>
            <w:gridCol w:w="1980"/>
            <w:gridCol w:w="6848"/>
          </w:tblGrid>
        </w:tblGridChange>
      </w:tblGrid>
      <w:tr>
        <w:trPr>
          <w:cantSplit w:val="0"/>
          <w:tblHeader w:val="0"/>
        </w:trPr>
        <w:tc>
          <w:tcPr>
            <w:vAlign w:val="center"/>
          </w:tcPr>
          <w:p w:rsidR="00000000" w:rsidDel="00000000" w:rsidP="00000000" w:rsidRDefault="00000000" w:rsidRPr="00000000" w14:paraId="00000171">
            <w:pPr>
              <w:rPr/>
            </w:pPr>
            <w:r w:rsidDel="00000000" w:rsidR="00000000" w:rsidRPr="00000000">
              <w:rPr>
                <w:b w:val="1"/>
                <w:bCs w:val="1"/>
                <w:rtl w:val="0"/>
              </w:rPr>
              <w:t xml:space="preserve">Trade-off</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b w:val="1"/>
                <w:bCs w:val="1"/>
                <w:rtl w:val="0"/>
              </w:rPr>
              <w:t xml:space="preserve">Explicación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rPr/>
            </w:pPr>
            <w:r w:rsidDel="00000000" w:rsidR="00000000" w:rsidRPr="00000000">
              <w:rPr>
                <w:rtl w:val="0"/>
              </w:rPr>
              <w:t xml:space="preserve">Desempeño vs complejidad</w:t>
            </w:r>
          </w:p>
        </w:tc>
        <w:tc>
          <w:tcPr>
            <w:vAlign w:val="center"/>
          </w:tcPr>
          <w:p w:rsidR="00000000" w:rsidDel="00000000" w:rsidP="00000000" w:rsidRDefault="00000000" w:rsidRPr="00000000" w14:paraId="00000174">
            <w:pPr>
              <w:rPr/>
            </w:pPr>
            <w:r w:rsidDel="00000000" w:rsidR="00000000" w:rsidRPr="00000000">
              <w:rPr>
                <w:rtl w:val="0"/>
              </w:rPr>
              <w:t xml:space="preserve">La versión distribuida puede reducir tiempos de procesamiento en datasets grandes, pero aumenta la complejidad por comunicación, coordinación y consolidación de resultados.</w:t>
            </w:r>
          </w:p>
        </w:tc>
      </w:tr>
      <w:tr>
        <w:trPr>
          <w:cantSplit w:val="0"/>
          <w:tblHeader w:val="0"/>
        </w:trPr>
        <w:tc>
          <w:tcPr>
            <w:vAlign w:val="center"/>
          </w:tcPr>
          <w:p w:rsidR="00000000" w:rsidDel="00000000" w:rsidP="00000000" w:rsidRDefault="00000000" w:rsidRPr="00000000" w14:paraId="00000175">
            <w:pPr>
              <w:rPr/>
            </w:pPr>
            <w:r w:rsidDel="00000000" w:rsidR="00000000" w:rsidRPr="00000000">
              <w:rPr>
                <w:rtl w:val="0"/>
              </w:rPr>
              <w:t xml:space="preserve">Concurrencia vs correctitud</w:t>
            </w:r>
          </w:p>
        </w:tc>
        <w:tc>
          <w:tcPr>
            <w:vAlign w:val="center"/>
          </w:tcPr>
          <w:p w:rsidR="00000000" w:rsidDel="00000000" w:rsidP="00000000" w:rsidRDefault="00000000" w:rsidRPr="00000000" w14:paraId="00000176">
            <w:pPr>
              <w:rPr/>
            </w:pPr>
            <w:r w:rsidDel="00000000" w:rsidR="00000000" w:rsidRPr="00000000">
              <w:rPr>
                <w:rtl w:val="0"/>
              </w:rPr>
              <w:t xml:space="preserve">Procesar datos en paralelo mejora el desempeño, pero exige controlar pérdidas, duplicados e inconsistencias en la consolidación.</w:t>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rtl w:val="0"/>
              </w:rPr>
              <w:t xml:space="preserve">Distribución vs sobrecosto</w:t>
            </w:r>
          </w:p>
        </w:tc>
        <w:tc>
          <w:tcPr>
            <w:vAlign w:val="center"/>
          </w:tcPr>
          <w:p w:rsidR="00000000" w:rsidDel="00000000" w:rsidP="00000000" w:rsidRDefault="00000000" w:rsidRPr="00000000" w14:paraId="00000178">
            <w:pPr>
              <w:rPr/>
            </w:pPr>
            <w:r w:rsidDel="00000000" w:rsidR="00000000" w:rsidRPr="00000000">
              <w:rPr>
                <w:rtl w:val="0"/>
              </w:rPr>
              <w:t xml:space="preserve">Para datasets pequeños o medianos, la comunicación entre master y workers puede ser más costosa que el beneficio de distribuir.</w:t>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rtl w:val="0"/>
              </w:rPr>
              <w:t xml:space="preserve">Escalabilidad vs confiabilidad</w:t>
            </w:r>
          </w:p>
        </w:tc>
        <w:tc>
          <w:tcPr>
            <w:vAlign w:val="center"/>
          </w:tcPr>
          <w:p w:rsidR="00000000" w:rsidDel="00000000" w:rsidP="00000000" w:rsidRDefault="00000000" w:rsidRPr="00000000" w14:paraId="0000017A">
            <w:pPr>
              <w:rPr/>
            </w:pPr>
            <w:r w:rsidDel="00000000" w:rsidR="00000000" w:rsidRPr="00000000">
              <w:rPr>
                <w:rtl w:val="0"/>
              </w:rPr>
              <w:t xml:space="preserve">Agregar workers permite escalar, pero también introduce fallos parciales que deben manejarse con timeouts, reportes o reintentos.</w:t>
            </w:r>
          </w:p>
        </w:tc>
      </w:tr>
      <w:tr>
        <w:trPr>
          <w:cantSplit w:val="0"/>
          <w:tblHeader w:val="0"/>
        </w:trPr>
        <w:tc>
          <w:tcPr>
            <w:vAlign w:val="center"/>
          </w:tcPr>
          <w:p w:rsidR="00000000" w:rsidDel="00000000" w:rsidP="00000000" w:rsidRDefault="00000000" w:rsidRPr="00000000" w14:paraId="0000017B">
            <w:pPr>
              <w:rPr/>
            </w:pPr>
            <w:r w:rsidDel="00000000" w:rsidR="00000000" w:rsidRPr="00000000">
              <w:rPr>
                <w:rtl w:val="0"/>
              </w:rPr>
              <w:t xml:space="preserve">Modificabilidad vs estabilidad</w:t>
            </w:r>
          </w:p>
        </w:tc>
        <w:tc>
          <w:tcPr>
            <w:vAlign w:val="center"/>
          </w:tcPr>
          <w:p w:rsidR="00000000" w:rsidDel="00000000" w:rsidP="00000000" w:rsidRDefault="00000000" w:rsidRPr="00000000" w14:paraId="0000017C">
            <w:pPr>
              <w:rPr/>
            </w:pPr>
            <w:r w:rsidDel="00000000" w:rsidR="00000000" w:rsidRPr="00000000">
              <w:rPr>
                <w:rtl w:val="0"/>
              </w:rPr>
              <w:t xml:space="preserve">Evolucionar de V1 a V2 y V3 facilita comparar arquitecturas, pero exige mantener resultados equivalentes entre versiones.</w:t>
            </w:r>
          </w:p>
        </w:tc>
      </w:tr>
    </w:tbl>
    <w:p w:rsidR="00000000" w:rsidDel="00000000" w:rsidP="00000000" w:rsidRDefault="00000000" w:rsidRPr="00000000" w14:paraId="0000017D">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3.0" w:type="dxa"/>
        <w:bottom w:w="0.0" w:type="dxa"/>
        <w:right w:w="115.0" w:type="dxa"/>
      </w:tblCellMar>
    </w:tblPr>
  </w:style>
  <w:style w:type="table" w:styleId="Table4">
    <w:basedOn w:val="TableNormal"/>
    <w:tblPr>
      <w:tblStyleRowBandSize w:val="1"/>
      <w:tblStyleColBandSize w:val="1"/>
      <w:tblCellMar>
        <w:top w:w="0.0" w:type="dxa"/>
        <w:left w:w="103.0" w:type="dxa"/>
        <w:bottom w:w="0.0" w:type="dxa"/>
        <w:right w:w="115.0" w:type="dxa"/>
      </w:tblCellMar>
    </w:tblPr>
  </w:style>
  <w:style w:type="table" w:styleId="Table5">
    <w:basedOn w:val="TableNormal"/>
    <w:tblPr>
      <w:tblStyleRowBandSize w:val="1"/>
      <w:tblStyleColBandSize w:val="1"/>
      <w:tblCellMar>
        <w:top w:w="0.0" w:type="dxa"/>
        <w:left w:w="103.0" w:type="dxa"/>
        <w:bottom w:w="0.0" w:type="dxa"/>
        <w:right w:w="115.0" w:type="dxa"/>
      </w:tblCellMar>
    </w:tblPr>
  </w:style>
  <w:style w:type="table" w:styleId="Table6">
    <w:basedOn w:val="TableNormal"/>
    <w:tblPr>
      <w:tblStyleRowBandSize w:val="1"/>
      <w:tblStyleColBandSize w:val="1"/>
      <w:tblCellMar>
        <w:top w:w="0.0" w:type="dxa"/>
        <w:left w:w="103.0" w:type="dxa"/>
        <w:bottom w:w="0.0" w:type="dxa"/>
        <w:right w:w="115.0" w:type="dxa"/>
      </w:tblCellMar>
    </w:tblPr>
  </w:style>
  <w:style w:type="table" w:styleId="Table7">
    <w:basedOn w:val="TableNormal"/>
    <w:tblPr>
      <w:tblStyleRowBandSize w:val="1"/>
      <w:tblStyleColBandSize w:val="1"/>
      <w:tblCellMar>
        <w:top w:w="0.0" w:type="dxa"/>
        <w:left w:w="103.0" w:type="dxa"/>
        <w:bottom w:w="0.0" w:type="dxa"/>
        <w:right w:w="115.0" w:type="dxa"/>
      </w:tblCellMar>
    </w:tblPr>
  </w:style>
  <w:style w:type="table" w:styleId="Table8">
    <w:basedOn w:val="TableNormal"/>
    <w:tblPr>
      <w:tblStyleRowBandSize w:val="1"/>
      <w:tblStyleColBandSize w:val="1"/>
      <w:tblCellMar>
        <w:top w:w="0.0" w:type="dxa"/>
        <w:left w:w="103.0" w:type="dxa"/>
        <w:bottom w:w="0.0" w:type="dxa"/>
        <w:right w:w="115.0" w:type="dxa"/>
      </w:tblCellMar>
    </w:tblPr>
  </w:style>
  <w:style w:type="table" w:styleId="Table9">
    <w:basedOn w:val="TableNormal"/>
    <w:pPr>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8KJ0YBKev03Z3gEc77gZxlGEgQ==">CgMxLjAyDmgucXJjZTdxamYxZDZhOAByITE3bnNuVzRfbkg4R0NpV25zWU5LdDdBUm44RzVxenh1Yg==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