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rFonts w:ascii="Calibri" w:hAnsi="Calibri" w:eastAsia="Calibri"/>
          <w:b/>
          <w:i w:val="0"/>
          <w:color w:val="34B3DE"/>
          <w:sz w:val="24"/>
        </w:rPr>
        <w:t>HIDROTÉCNICA SpA</w:t>
      </w:r>
    </w:p>
    <w:p>
      <w:pPr>
        <w:spacing w:after="40" w:before="0" w:line="264" w:lineRule="auto"/>
      </w:pPr>
      <w:r>
        <w:rPr>
          <w:rFonts w:ascii="Calibri" w:hAnsi="Calibri" w:eastAsia="Calibri"/>
          <w:b/>
          <w:i w:val="0"/>
          <w:color w:val="112548"/>
          <w:sz w:val="44"/>
        </w:rPr>
        <w:t>HT-AP-03 · Hoja de actualización v1.47</w:t>
      </w:r>
    </w:p>
    <w:p>
      <w:pPr>
        <w:spacing w:after="20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6"/>
        </w:rPr>
        <w:t>CRM Comercial Hidrotécnica — Bandeja de WhatsApp: «Marcar como atendida»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608"/>
        <w:gridCol w:w="7030"/>
      </w:tblGrid>
      <w:tr>
        <w:tc>
          <w:tcPr>
            <w:tcW w:type="dxa" w:w="260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03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Documento a actualizar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HT-AP-03 Documento Consolidado CRM Comercial Hidrotécnica, v1.40 (01-10-2026), con las hojas anteriores ya aplicadas en orden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Cambio que se incorpora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Nota de cambio v1.47 — Bandeja de WhatsApp: «Marcar como atendida» sin cerrar la conversación (10-10-2026)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Estado del cambio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 producción desde el 12-10-2026 (rama main, commits aab0e7c a 16775b5). Verificado: producción mostró la versión 19b1525, que los incluye. Falta la confirmación formal de Success en Railway por Luis Devoto.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Clasificación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Uso interno</w:t>
            </w:r>
          </w:p>
        </w:tc>
      </w:tr>
    </w:tbl>
    <w:p>
      <w:pPr>
        <w:spacing w:after="40" w:before="0" w:line="264" w:lineRule="auto"/>
      </w:pPr>
    </w:p>
    <w:p>
      <w:pPr>
        <w:spacing w:after="160" w:before="0" w:line="264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Este documento contiene solo el texto nuevo, con el lugar donde se inserta en el consolidado vigente (que ya lleva logo, encabezado y numeración). Aplicar las hojas en orden: v1.42, v1.43, v1.44, v1.45, v1.46 y v1.47. La nota de cambio v1.41 (integración con Mantenimiento) no está incluida: sigue solo en staging. Las frases a buscar se copian tal como están en el consolidado v1.40; si alguna no se encuentra, ubicar el párrafo por su título.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1. Control de versiones — fila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tabla de control de versiones del consolidado y ajustar versión, fecha de vigencia y próxima revisión de la portada según la numeración que se asigne al consolidar: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1134"/>
        <w:gridCol w:w="1361"/>
        <w:gridCol w:w="5896"/>
        <w:gridCol w:w="1474"/>
      </w:tblGrid>
      <w:tr>
        <w:tc>
          <w:tcPr>
            <w:tcW w:type="dxa" w:w="113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5896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Descripción del cambio</w:t>
            </w:r>
          </w:p>
        </w:tc>
        <w:tc>
          <w:tcPr>
            <w:tcW w:type="dxa" w:w="147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Autor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v1.47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10-10-2026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Incorpora la nota de cambio v1.47: la Bandeja suma la marca «atendida», separada de «cerrar», para sacar una conversación de pendientes sin bloquear el texto libre. Detalle en §9, §11, §13 y §18.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Luis Devoto / Claude (IA)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2. §11 WhatsApp — Bandeja: ítem nuevo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Insertar en la lista de la «Bandeja WhatsApp», a continuación del ítem «Cierre automático a las 24 h sin actividad…»:</w:t>
      </w:r>
    </w:p>
    <w:p>
      <w:pPr>
        <w:keepNext/>
        <w:spacing w:after="60" w:before="4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2"/>
        </w:rPr>
        <w:t>Marcar como atendida (v1.47, 10-10-2026)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1"/>
        </w:rPr>
        <w:t>Problema.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Para sacar una conversación de pendientes (por ejemplo, el cliente respondió «gracias» y no requiere respuesta) había que cerrarla. Cerrar bloquea el texto libre aunque la ventana de 24 h siga abierta y, desde la v1.46, hace además que los envíos automáticos salgan como plantilla (con costo).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Marca «atendida»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</w:t>
      </w:r>
      <w:r>
        <w:rPr>
          <w:rFonts w:ascii="Consolas" w:hAnsi="Consolas" w:eastAsia="Consolas"/>
          <w:b w:val="0"/>
          <w:i w:val="0"/>
          <w:color w:val="112548"/>
          <w:sz w:val="20"/>
        </w:rPr>
        <w:t>whatsapp_conversaciones.atendida_manual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con fecha y usuario). Saca la conversación de Reportería → WhatsApp → «Conversaciones abiertas ahora» y de las alertas de respuesta (vendedor → callcenter → jefe comercial → gerencia). </w:t>
      </w:r>
      <w:r>
        <w:rPr>
          <w:rFonts w:ascii="Calibri" w:hAnsi="Calibri" w:eastAsia="Calibri"/>
          <w:b/>
          <w:i w:val="0"/>
          <w:color w:val="112548"/>
          <w:sz w:val="21"/>
        </w:rPr>
        <w:t>No toca la ventana de 24 h: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se puede seguir escribiendo con texto libre.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Se desmarca sola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cuando el cliente vuelve a escribir, igual que el cierre.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Bandeja: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dos botones separados, «Marcar como atendida» y «Cerrar conversación» (este último solo si la conversación está abierta). Una conversación atendida muestra la insignia «✓ Atendida» en la ficha y «atendida» en la lista. Los filtros Abiertas/Cerradas no cambian.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Cerrar no cambia: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sigue sacando de pendientes (implica atendida) y bloqueando el texto libre. Su mensaje de confirmación ahora lo explica.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Endpoint nuevo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POST /api/whatsapp/conversaciones/:contactoId/atender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con los mismos permisos que cerrar.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GET /conversaciones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suma el campo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atendida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. Migración con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IF NOT EXISTS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1"/>
        </w:rPr>
        <w:t>Alcance.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El cálculo nocturno de tiempos de respuesta no cambia (solo mide conversaciones que el vendedor respondió).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3. §9 Reportería — pestaña «WhatsApp», «Conversaciones abiertas ahora»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descripción de «Conversaciones abiertas ahora»: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>Desde la v1.47 no se listan las conversaciones marcadas como «atendidas» (§11).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4. §13 Modelo de datos — ítem nuevo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- </w:t>
      </w:r>
      <w:r>
        <w:rPr>
          <w:rFonts w:ascii="Calibri" w:hAnsi="Calibri" w:eastAsia="Calibri"/>
          <w:b/>
          <w:i w:val="0"/>
          <w:color w:val="112548"/>
          <w:sz w:val="21"/>
        </w:rPr>
        <w:t>Conversación atendida (v1.47, ver §11):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whatsapp_conversaciones.atendida_manual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, con fecha y usuario que la marcó (campos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atendida_*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); migración con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IF NOT EXISTS</w:t>
      </w:r>
      <w:r>
        <w:rPr>
          <w:rFonts w:ascii="Calibri" w:hAnsi="Calibri" w:eastAsia="Calibri"/>
          <w:b w:val="0"/>
          <w:i w:val="0"/>
          <w:color w:val="112548"/>
          <w:sz w:val="21"/>
        </w:rPr>
        <w:t>. Se limpia sola cuando el cliente escribe.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5. §18 API de integración externa — nota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En la fila de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GET /api/v1/whatsapp/conversaciones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agregar al final: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La API v1 no incluye el campo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atendida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(v1.47); solo lo devuelve la API interna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GET /api/whatsapp/conversaciones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6. Información de respaldo (no se inserta)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Prueba con servidor real, Postgres real y token real: conversación con mensaje entrante aparece pendiente;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atender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la saca de pendientes y la ventana sigue abierta (texto libre permitido); un mensaje nuevo del cliente la desmarca;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cerrar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la saca de pendientes y bloquea el texto libre; sin token, 401. Migración idempotente (2 arranques), revisión de alertas sin error SQL y frontend compilado.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Pendiente: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probar con usuarios reales y documentar como instructivo. Detalle: </w:t>
      </w:r>
      <w:r>
        <w:rPr>
          <w:rFonts w:ascii="Consolas" w:hAnsi="Consolas" w:eastAsia="Consolas"/>
          <w:b w:val="0"/>
          <w:i w:val="0"/>
          <w:color w:val="112548"/>
          <w:sz w:val="20"/>
        </w:rPr>
        <w:t>docs/HT-AP-03-nota-cambio-v1.47.md</w:t>
      </w:r>
      <w:r>
        <w:rPr>
          <w:rFonts w:ascii="Calibri" w:hAnsi="Calibri" w:eastAsia="Calibri"/>
          <w:b w:val="0"/>
          <w:i w:val="0"/>
          <w:color w:val="112548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Uso interno  ·  Página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PAGE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de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NUMPAGES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12548"/>
        <w:sz w:val="18"/>
      </w:rPr>
      <w:t>HT-AP-03 · Hoja de actualización v1.47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HT-AP-03 · Hoja de actualización v1.47</dc:title>
  <dc:subject>CRM Comercial Hidrotécnica — Bandeja de WhatsApp: «Marcar como atendida»</dc:subject>
  <dc:creator>Luis Devoto / Claude (IA)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