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EA" w:rsidRDefault="008B3830" w:rsidP="0050257F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Diferenciación e Int</w:t>
      </w:r>
      <w:r w:rsidR="00EC0CCA">
        <w:rPr>
          <w:rFonts w:ascii="Times New Roman" w:hAnsi="Times New Roman" w:cs="Times New Roman"/>
          <w:sz w:val="48"/>
        </w:rPr>
        <w:t>egración</w:t>
      </w:r>
    </w:p>
    <w:p w:rsidR="0050257F" w:rsidRDefault="0050257F" w:rsidP="005025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Manuel Cuellar Borrero</w:t>
      </w:r>
    </w:p>
    <w:p w:rsidR="006D0DB0" w:rsidRDefault="006D0DB0" w:rsidP="0050257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Isabella</w:t>
      </w:r>
      <w:proofErr w:type="spellEnd"/>
      <w:r>
        <w:rPr>
          <w:rFonts w:ascii="Times New Roman" w:hAnsi="Times New Roman" w:cs="Times New Roman"/>
        </w:rPr>
        <w:t xml:space="preserve"> Acevedo </w:t>
      </w:r>
      <w:proofErr w:type="spellStart"/>
      <w:r>
        <w:rPr>
          <w:rFonts w:ascii="Times New Roman" w:hAnsi="Times New Roman" w:cs="Times New Roman"/>
        </w:rPr>
        <w:t>Garcia</w:t>
      </w:r>
      <w:proofErr w:type="spellEnd"/>
    </w:p>
    <w:p w:rsidR="0050257F" w:rsidRDefault="0050257F" w:rsidP="0050257F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Pontificia Universidad Javeriana Cali</w:t>
      </w:r>
    </w:p>
    <w:p w:rsidR="0050257F" w:rsidRDefault="0050257F" w:rsidP="0050257F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Cali, Colombia</w:t>
      </w:r>
    </w:p>
    <w:p w:rsidR="0050257F" w:rsidRDefault="00E84BED" w:rsidP="0050257F">
      <w:pPr>
        <w:jc w:val="center"/>
        <w:rPr>
          <w:rFonts w:ascii="Times New Roman" w:hAnsi="Times New Roman" w:cs="Times New Roman"/>
        </w:rPr>
      </w:pPr>
      <w:hyperlink r:id="rId6" w:history="1">
        <w:r w:rsidR="0050257F" w:rsidRPr="00DC07A0">
          <w:rPr>
            <w:rStyle w:val="Hipervnculo"/>
            <w:rFonts w:ascii="Times New Roman" w:hAnsi="Times New Roman" w:cs="Times New Roman"/>
          </w:rPr>
          <w:t>Juanma1909@javerianacali.edu.co</w:t>
        </w:r>
      </w:hyperlink>
    </w:p>
    <w:p w:rsidR="0050257F" w:rsidRDefault="0050257F" w:rsidP="0050257F">
      <w:pPr>
        <w:jc w:val="center"/>
        <w:rPr>
          <w:rFonts w:ascii="Times New Roman" w:hAnsi="Times New Roman" w:cs="Times New Roman"/>
        </w:rPr>
        <w:sectPr w:rsidR="0050257F" w:rsidSect="0050257F">
          <w:pgSz w:w="12240" w:h="15840"/>
          <w:pgMar w:top="1009" w:right="936" w:bottom="1009" w:left="936" w:header="708" w:footer="708" w:gutter="0"/>
          <w:cols w:space="708"/>
          <w:docGrid w:linePitch="360"/>
        </w:sectPr>
      </w:pPr>
    </w:p>
    <w:p w:rsidR="008B3830" w:rsidRPr="008B3830" w:rsidRDefault="008B3830" w:rsidP="008B3830">
      <w:pPr>
        <w:rPr>
          <w:rFonts w:ascii="Times New Roman" w:hAnsi="Times New Roman" w:cs="Times New Roman"/>
          <w:b/>
        </w:rPr>
      </w:pPr>
      <w:proofErr w:type="spellStart"/>
      <w:r w:rsidRPr="008B3830">
        <w:rPr>
          <w:rFonts w:ascii="Times New Roman" w:hAnsi="Times New Roman" w:cs="Times New Roman"/>
          <w:b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– En el presente documento se explicarán los procesos llevados a cabo para resolver el problema de </w:t>
      </w:r>
      <w:r w:rsidR="00942631">
        <w:rPr>
          <w:rFonts w:ascii="Times New Roman" w:hAnsi="Times New Roman" w:cs="Times New Roman"/>
        </w:rPr>
        <w:t>Ecuaciones diferenciales ordinaras</w:t>
      </w:r>
    </w:p>
    <w:p w:rsidR="0050257F" w:rsidRPr="00A40FD4" w:rsidRDefault="0050257F" w:rsidP="0050257F">
      <w:pPr>
        <w:jc w:val="center"/>
        <w:rPr>
          <w:rFonts w:ascii="Times New Roman" w:hAnsi="Times New Roman" w:cs="Times New Roman"/>
        </w:rPr>
      </w:pPr>
      <w:r w:rsidRPr="00A40FD4">
        <w:rPr>
          <w:rFonts w:ascii="Times New Roman" w:hAnsi="Times New Roman" w:cs="Times New Roman"/>
        </w:rPr>
        <w:t>I.INTRODUCCION</w:t>
      </w:r>
    </w:p>
    <w:p w:rsidR="0050257F" w:rsidRPr="00A40FD4" w:rsidRDefault="0050257F" w:rsidP="0050257F">
      <w:pPr>
        <w:jc w:val="both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sz w:val="20"/>
        </w:rPr>
        <w:t xml:space="preserve">Se desarrollará un archivo utilizando el lenguaje de programación Python, cumpliendo con los requisitos necesarios para dar solución al problema </w:t>
      </w:r>
      <w:r w:rsidR="00942631">
        <w:rPr>
          <w:rFonts w:ascii="Times New Roman" w:hAnsi="Times New Roman" w:cs="Times New Roman"/>
          <w:sz w:val="20"/>
        </w:rPr>
        <w:t>Ecuaciones diferenciales ordinarias</w:t>
      </w:r>
      <w:r w:rsidRPr="00A40FD4">
        <w:rPr>
          <w:rFonts w:ascii="Times New Roman" w:hAnsi="Times New Roman" w:cs="Times New Roman"/>
          <w:sz w:val="20"/>
        </w:rPr>
        <w:t xml:space="preserve">, a través de la implementación de los algoritmos </w:t>
      </w:r>
      <w:r w:rsidR="00942631">
        <w:rPr>
          <w:rFonts w:ascii="Times New Roman" w:hAnsi="Times New Roman" w:cs="Times New Roman"/>
          <w:sz w:val="20"/>
        </w:rPr>
        <w:t xml:space="preserve">de Euler, serie de Taylor, </w:t>
      </w:r>
      <w:proofErr w:type="spellStart"/>
      <w:r w:rsidR="00942631">
        <w:rPr>
          <w:rFonts w:ascii="Times New Roman" w:hAnsi="Times New Roman" w:cs="Times New Roman"/>
          <w:sz w:val="20"/>
        </w:rPr>
        <w:t>Runge-Kutta</w:t>
      </w:r>
      <w:proofErr w:type="spellEnd"/>
      <w:r w:rsidR="00942631">
        <w:rPr>
          <w:rFonts w:ascii="Times New Roman" w:hAnsi="Times New Roman" w:cs="Times New Roman"/>
          <w:sz w:val="20"/>
        </w:rPr>
        <w:t xml:space="preserve"> orden 2, </w:t>
      </w:r>
      <w:proofErr w:type="spellStart"/>
      <w:r w:rsidR="00942631">
        <w:rPr>
          <w:rFonts w:ascii="Times New Roman" w:hAnsi="Times New Roman" w:cs="Times New Roman"/>
          <w:sz w:val="20"/>
        </w:rPr>
        <w:t>Runge-Kutta</w:t>
      </w:r>
      <w:proofErr w:type="spellEnd"/>
      <w:r w:rsidR="00942631">
        <w:rPr>
          <w:rFonts w:ascii="Times New Roman" w:hAnsi="Times New Roman" w:cs="Times New Roman"/>
          <w:sz w:val="20"/>
        </w:rPr>
        <w:t xml:space="preserve"> orden 4 </w:t>
      </w:r>
      <w:proofErr w:type="spellStart"/>
      <w:r w:rsidR="00942631">
        <w:rPr>
          <w:rFonts w:ascii="Times New Roman" w:hAnsi="Times New Roman" w:cs="Times New Roman"/>
          <w:sz w:val="20"/>
        </w:rPr>
        <w:t>multipaso</w:t>
      </w:r>
      <w:proofErr w:type="spellEnd"/>
      <w:r w:rsidR="00942631">
        <w:rPr>
          <w:rFonts w:ascii="Times New Roman" w:hAnsi="Times New Roman" w:cs="Times New Roman"/>
          <w:sz w:val="20"/>
        </w:rPr>
        <w:t xml:space="preserve"> 2 pasos y </w:t>
      </w:r>
      <w:proofErr w:type="spellStart"/>
      <w:r w:rsidR="00942631">
        <w:rPr>
          <w:rFonts w:ascii="Times New Roman" w:hAnsi="Times New Roman" w:cs="Times New Roman"/>
          <w:sz w:val="20"/>
        </w:rPr>
        <w:t>multipasos</w:t>
      </w:r>
      <w:proofErr w:type="spellEnd"/>
      <w:r w:rsidR="00942631">
        <w:rPr>
          <w:rFonts w:ascii="Times New Roman" w:hAnsi="Times New Roman" w:cs="Times New Roman"/>
          <w:sz w:val="20"/>
        </w:rPr>
        <w:t xml:space="preserve"> 4 pasos, estos para los problemas de valor inicial</w:t>
      </w:r>
      <w:r w:rsidR="008B3830">
        <w:rPr>
          <w:rFonts w:ascii="Times New Roman" w:hAnsi="Times New Roman" w:cs="Times New Roman"/>
          <w:sz w:val="20"/>
        </w:rPr>
        <w:t xml:space="preserve">, y para </w:t>
      </w:r>
      <w:r w:rsidR="00942631">
        <w:rPr>
          <w:rFonts w:ascii="Times New Roman" w:hAnsi="Times New Roman" w:cs="Times New Roman"/>
          <w:sz w:val="20"/>
        </w:rPr>
        <w:t>los problemas de valores frontera</w:t>
      </w:r>
      <w:r w:rsidR="008B3830">
        <w:rPr>
          <w:rFonts w:ascii="Times New Roman" w:hAnsi="Times New Roman" w:cs="Times New Roman"/>
          <w:sz w:val="20"/>
        </w:rPr>
        <w:t xml:space="preserve"> los métodos de cuadratura compuesta de rectángulo, trapezoide y Simpson.</w:t>
      </w:r>
    </w:p>
    <w:p w:rsidR="0050257F" w:rsidRPr="00A40FD4" w:rsidRDefault="00AA057A" w:rsidP="0050257F">
      <w:pPr>
        <w:jc w:val="center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sz w:val="20"/>
        </w:rPr>
        <w:t>II.DESARROLLO DE CONTENIDO</w:t>
      </w:r>
    </w:p>
    <w:p w:rsidR="00AA057A" w:rsidRPr="00A40FD4" w:rsidRDefault="00AA057A" w:rsidP="00AA057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b/>
          <w:i/>
          <w:sz w:val="20"/>
        </w:rPr>
        <w:t xml:space="preserve">Materiales y Métodos </w:t>
      </w:r>
    </w:p>
    <w:p w:rsidR="0050257F" w:rsidRPr="00A40FD4" w:rsidRDefault="0050257F" w:rsidP="0050257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b/>
          <w:sz w:val="20"/>
        </w:rPr>
        <w:t>Materiales</w:t>
      </w:r>
    </w:p>
    <w:p w:rsidR="0050257F" w:rsidRPr="00A40FD4" w:rsidRDefault="0050257F" w:rsidP="0050257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b/>
          <w:sz w:val="20"/>
        </w:rPr>
        <w:t xml:space="preserve">Python: </w:t>
      </w:r>
      <w:r w:rsidRPr="00A40FD4">
        <w:rPr>
          <w:rFonts w:ascii="Times New Roman" w:hAnsi="Times New Roman" w:cs="Times New Roman"/>
          <w:sz w:val="20"/>
        </w:rPr>
        <w:t>Este fue el lenguaje utilizado para</w:t>
      </w:r>
    </w:p>
    <w:p w:rsidR="0050257F" w:rsidRPr="00A40FD4" w:rsidRDefault="0050257F" w:rsidP="0050257F">
      <w:pPr>
        <w:pStyle w:val="Prrafodelista"/>
        <w:jc w:val="both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sz w:val="20"/>
        </w:rPr>
        <w:t xml:space="preserve">desarrollar los algoritmos de </w:t>
      </w:r>
      <w:r w:rsidR="00FC76F2">
        <w:rPr>
          <w:rFonts w:ascii="Times New Roman" w:hAnsi="Times New Roman" w:cs="Times New Roman"/>
          <w:sz w:val="20"/>
        </w:rPr>
        <w:t>Diferencias finitas hacia adelante, Diferencias finitas hacia atrás, Diferencias centradas, estos para la diferenciación, y para integración los métodos de cuadratura compuesta de rectángulo, trapezoide y Simpson</w:t>
      </w:r>
      <w:r w:rsidRPr="00A40FD4">
        <w:rPr>
          <w:rFonts w:ascii="Times New Roman" w:hAnsi="Times New Roman" w:cs="Times New Roman"/>
          <w:sz w:val="20"/>
        </w:rPr>
        <w:t xml:space="preserve"> “Python es un lenguaje de programación de código abierto, orientado a objetos, muy simple y fácil de entender. Tiene una sintaxis sencilla que cuenta con una vasta biblioteca de herramientas, que hacen de Python un lenguaje de programación único.” [1].</w:t>
      </w:r>
    </w:p>
    <w:p w:rsidR="00D21AB5" w:rsidRPr="00A40FD4" w:rsidRDefault="00D21AB5" w:rsidP="0050257F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854287" w:rsidRPr="00A40FD4" w:rsidRDefault="0050257F" w:rsidP="00E406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b/>
          <w:sz w:val="20"/>
        </w:rPr>
        <w:t xml:space="preserve">Librería </w:t>
      </w:r>
      <w:proofErr w:type="spellStart"/>
      <w:r w:rsidRPr="00A40FD4">
        <w:rPr>
          <w:rFonts w:ascii="Times New Roman" w:hAnsi="Times New Roman" w:cs="Times New Roman"/>
          <w:b/>
          <w:sz w:val="20"/>
        </w:rPr>
        <w:t>Numpy</w:t>
      </w:r>
      <w:proofErr w:type="spellEnd"/>
      <w:r w:rsidR="00854287" w:rsidRPr="00A40FD4">
        <w:rPr>
          <w:rFonts w:ascii="Times New Roman" w:hAnsi="Times New Roman" w:cs="Times New Roman"/>
          <w:b/>
          <w:sz w:val="20"/>
        </w:rPr>
        <w:t xml:space="preserve">: </w:t>
      </w:r>
      <w:r w:rsidR="00854287" w:rsidRPr="00A40FD4">
        <w:rPr>
          <w:rFonts w:ascii="Times New Roman" w:hAnsi="Times New Roman" w:cs="Times New Roman"/>
          <w:sz w:val="20"/>
        </w:rPr>
        <w:t xml:space="preserve">Esta librería ayudo a poder realizar todas las operaciones relacionadas con algebra lineal de forma rápida y efectiva. </w:t>
      </w:r>
      <w:proofErr w:type="gramStart"/>
      <w:r w:rsidR="00854287" w:rsidRPr="00A40FD4">
        <w:rPr>
          <w:rFonts w:ascii="Times New Roman" w:hAnsi="Times New Roman" w:cs="Times New Roman"/>
          <w:sz w:val="20"/>
        </w:rPr>
        <w:t xml:space="preserve">“ </w:t>
      </w:r>
      <w:proofErr w:type="spellStart"/>
      <w:r w:rsidR="00854287" w:rsidRPr="00A40FD4">
        <w:rPr>
          <w:rFonts w:ascii="Times New Roman" w:hAnsi="Times New Roman" w:cs="Times New Roman"/>
          <w:sz w:val="20"/>
        </w:rPr>
        <w:t>NumPy</w:t>
      </w:r>
      <w:proofErr w:type="spellEnd"/>
      <w:proofErr w:type="gramEnd"/>
      <w:r w:rsidR="00854287" w:rsidRPr="00A40FD4">
        <w:rPr>
          <w:rFonts w:ascii="Times New Roman" w:hAnsi="Times New Roman" w:cs="Times New Roman"/>
          <w:sz w:val="20"/>
        </w:rPr>
        <w:t xml:space="preserve"> es un paquete de Python que significa “</w:t>
      </w:r>
      <w:proofErr w:type="spellStart"/>
      <w:r w:rsidR="00854287" w:rsidRPr="00A40FD4">
        <w:rPr>
          <w:rFonts w:ascii="Times New Roman" w:hAnsi="Times New Roman" w:cs="Times New Roman"/>
          <w:sz w:val="20"/>
        </w:rPr>
        <w:t>Numerical</w:t>
      </w:r>
      <w:proofErr w:type="spellEnd"/>
      <w:r w:rsidR="00854287" w:rsidRPr="00A40FD4">
        <w:rPr>
          <w:rFonts w:ascii="Times New Roman" w:hAnsi="Times New Roman" w:cs="Times New Roman"/>
          <w:sz w:val="20"/>
        </w:rPr>
        <w:t xml:space="preserve"> Python”, es la librería principal para la informática científica, proporciona potentes estructuras de datos, implementando matrices y</w:t>
      </w:r>
    </w:p>
    <w:p w:rsidR="00D21AB5" w:rsidRPr="00A40FD4" w:rsidRDefault="00854287" w:rsidP="00D21AB5">
      <w:pPr>
        <w:pStyle w:val="Prrafodelista"/>
        <w:jc w:val="both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sz w:val="20"/>
        </w:rPr>
        <w:t>matrices multidimensionales. Estas estructuras de datos garantizan cálculos eficientes con matrices</w:t>
      </w:r>
      <w:proofErr w:type="gramStart"/>
      <w:r w:rsidRPr="00A40FD4">
        <w:rPr>
          <w:rFonts w:ascii="Times New Roman" w:hAnsi="Times New Roman" w:cs="Times New Roman"/>
          <w:sz w:val="20"/>
        </w:rPr>
        <w:t>. ”</w:t>
      </w:r>
      <w:proofErr w:type="gramEnd"/>
      <w:r w:rsidRPr="00A40FD4">
        <w:rPr>
          <w:rFonts w:ascii="Times New Roman" w:hAnsi="Times New Roman" w:cs="Times New Roman"/>
          <w:sz w:val="20"/>
        </w:rPr>
        <w:t xml:space="preserve"> [</w:t>
      </w:r>
      <w:r w:rsidR="007C61E4">
        <w:rPr>
          <w:rFonts w:ascii="Times New Roman" w:hAnsi="Times New Roman" w:cs="Times New Roman"/>
          <w:sz w:val="20"/>
        </w:rPr>
        <w:t>2</w:t>
      </w:r>
      <w:r w:rsidRPr="00A40FD4">
        <w:rPr>
          <w:rFonts w:ascii="Times New Roman" w:hAnsi="Times New Roman" w:cs="Times New Roman"/>
          <w:sz w:val="20"/>
        </w:rPr>
        <w:t>].</w:t>
      </w:r>
    </w:p>
    <w:p w:rsidR="00D21AB5" w:rsidRPr="00A40FD4" w:rsidRDefault="00D21AB5" w:rsidP="00D21AB5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854287" w:rsidRDefault="00854287" w:rsidP="00E406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b/>
          <w:sz w:val="20"/>
        </w:rPr>
        <w:lastRenderedPageBreak/>
        <w:t xml:space="preserve">Librería </w:t>
      </w:r>
      <w:proofErr w:type="spellStart"/>
      <w:r w:rsidRPr="00A40FD4">
        <w:rPr>
          <w:rFonts w:ascii="Times New Roman" w:hAnsi="Times New Roman" w:cs="Times New Roman"/>
          <w:b/>
          <w:sz w:val="20"/>
        </w:rPr>
        <w:t>Matplotlib</w:t>
      </w:r>
      <w:proofErr w:type="spellEnd"/>
      <w:r w:rsidRPr="00A40FD4">
        <w:rPr>
          <w:rFonts w:ascii="Times New Roman" w:hAnsi="Times New Roman" w:cs="Times New Roman"/>
          <w:b/>
          <w:sz w:val="20"/>
        </w:rPr>
        <w:t xml:space="preserve">: </w:t>
      </w:r>
      <w:r w:rsidRPr="00A40FD4">
        <w:rPr>
          <w:rFonts w:ascii="Times New Roman" w:hAnsi="Times New Roman" w:cs="Times New Roman"/>
          <w:sz w:val="20"/>
        </w:rPr>
        <w:t xml:space="preserve">Esta es la librería utilizada para poder graficar tanto los polinomios de ajuste como los puntos utilizados de las bases de datos. </w:t>
      </w:r>
      <w:r w:rsidR="00D21AB5" w:rsidRPr="00A40FD4">
        <w:rPr>
          <w:rFonts w:ascii="Times New Roman" w:hAnsi="Times New Roman" w:cs="Times New Roman"/>
          <w:sz w:val="20"/>
        </w:rPr>
        <w:t>“</w:t>
      </w:r>
      <w:proofErr w:type="spellStart"/>
      <w:r w:rsidR="00D21AB5" w:rsidRPr="00A40FD4">
        <w:rPr>
          <w:rFonts w:ascii="Times New Roman" w:hAnsi="Times New Roman" w:cs="Times New Roman"/>
          <w:sz w:val="20"/>
        </w:rPr>
        <w:t>Matplotlib</w:t>
      </w:r>
      <w:proofErr w:type="spellEnd"/>
      <w:r w:rsidR="00D21AB5" w:rsidRPr="00A40FD4">
        <w:rPr>
          <w:rFonts w:ascii="Times New Roman" w:hAnsi="Times New Roman" w:cs="Times New Roman"/>
          <w:sz w:val="20"/>
        </w:rPr>
        <w:t xml:space="preserve"> es una librería de trazado utilizada para gráficos 2D en lenguaje de programación Python, es muy flexible y tiene muchos valores predeterminados incorporados que te ayudarán muchísimo en </w:t>
      </w:r>
      <w:r w:rsidR="007C61E4">
        <w:rPr>
          <w:rFonts w:ascii="Times New Roman" w:hAnsi="Times New Roman" w:cs="Times New Roman"/>
          <w:sz w:val="20"/>
        </w:rPr>
        <w:t>tu trabajo.” [3</w:t>
      </w:r>
      <w:r w:rsidR="00D21AB5" w:rsidRPr="00A40FD4">
        <w:rPr>
          <w:rFonts w:ascii="Times New Roman" w:hAnsi="Times New Roman" w:cs="Times New Roman"/>
          <w:sz w:val="20"/>
        </w:rPr>
        <w:t>].</w:t>
      </w:r>
    </w:p>
    <w:p w:rsidR="008B3830" w:rsidRDefault="008B3830" w:rsidP="008B3830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D21AB5" w:rsidRPr="008B3830" w:rsidRDefault="008B3830" w:rsidP="00E406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8B3830">
        <w:rPr>
          <w:rFonts w:ascii="Times New Roman" w:hAnsi="Times New Roman" w:cs="Times New Roman"/>
          <w:b/>
          <w:sz w:val="20"/>
        </w:rPr>
        <w:t xml:space="preserve">Librería Time: </w:t>
      </w:r>
      <w:r w:rsidRPr="008B3830">
        <w:rPr>
          <w:rFonts w:ascii="Times New Roman" w:hAnsi="Times New Roman" w:cs="Times New Roman"/>
          <w:sz w:val="20"/>
        </w:rPr>
        <w:t>Esta librería ayuda a tomar los tiempos de ejecución de los algoritmos</w:t>
      </w:r>
      <w:r>
        <w:rPr>
          <w:rFonts w:ascii="Times New Roman" w:hAnsi="Times New Roman" w:cs="Times New Roman"/>
          <w:sz w:val="20"/>
        </w:rPr>
        <w:t>.</w:t>
      </w:r>
    </w:p>
    <w:p w:rsidR="007C61E4" w:rsidRPr="007C61E4" w:rsidRDefault="007C61E4" w:rsidP="007C61E4">
      <w:pPr>
        <w:pStyle w:val="Prrafodelista"/>
        <w:rPr>
          <w:rFonts w:ascii="Times New Roman" w:hAnsi="Times New Roman" w:cs="Times New Roman"/>
          <w:sz w:val="20"/>
        </w:rPr>
      </w:pPr>
    </w:p>
    <w:p w:rsidR="00D21AB5" w:rsidRPr="00A40FD4" w:rsidRDefault="00D21AB5" w:rsidP="00D21AB5">
      <w:pPr>
        <w:pStyle w:val="Prrafodelista"/>
        <w:rPr>
          <w:rFonts w:ascii="Times New Roman" w:hAnsi="Times New Roman" w:cs="Times New Roman"/>
          <w:sz w:val="20"/>
        </w:rPr>
      </w:pPr>
    </w:p>
    <w:p w:rsidR="00D21AB5" w:rsidRPr="00942631" w:rsidRDefault="00D21AB5" w:rsidP="00D21AB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40FD4">
        <w:rPr>
          <w:rFonts w:ascii="Times New Roman" w:hAnsi="Times New Roman" w:cs="Times New Roman"/>
          <w:b/>
          <w:sz w:val="20"/>
        </w:rPr>
        <w:t>Metodología</w:t>
      </w:r>
      <w:r w:rsidR="001C7BD8">
        <w:rPr>
          <w:rFonts w:ascii="Times New Roman" w:hAnsi="Times New Roman" w:cs="Times New Roman"/>
          <w:b/>
          <w:sz w:val="20"/>
        </w:rPr>
        <w:t xml:space="preserve"> Diferenciación</w:t>
      </w:r>
    </w:p>
    <w:p w:rsidR="004266F5" w:rsidRDefault="00942631" w:rsidP="004266F5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Para la elaboración del algoritmo de Euler </w:t>
      </w:r>
      <w:r w:rsidR="004266F5">
        <w:rPr>
          <w:rFonts w:ascii="Times New Roman" w:hAnsi="Times New Roman" w:cs="Times New Roman"/>
          <w:sz w:val="20"/>
        </w:rPr>
        <w:t xml:space="preserve">se hace uso de la formula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</w:rPr>
              <m:t>k+1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h</m:t>
        </m:r>
      </m:oMath>
      <w:r w:rsidR="004266F5">
        <w:rPr>
          <w:rFonts w:ascii="Times New Roman" w:eastAsiaTheme="minorEastAsia" w:hAnsi="Times New Roman" w:cs="Times New Roman"/>
          <w:sz w:val="20"/>
        </w:rPr>
        <w:t xml:space="preserve"> la cual se obtiene tras la eliminación de ciertos términos en la serie de Taylor</w:t>
      </w:r>
      <w:r w:rsidR="004B1D5E">
        <w:rPr>
          <w:rFonts w:ascii="Times New Roman" w:eastAsiaTheme="minorEastAsia" w:hAnsi="Times New Roman" w:cs="Times New Roman"/>
          <w:sz w:val="20"/>
        </w:rPr>
        <w:t>.</w:t>
      </w:r>
    </w:p>
    <w:p w:rsidR="00FB2073" w:rsidRDefault="004B1D5E" w:rsidP="004266F5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 </w:t>
      </w:r>
    </w:p>
    <w:p w:rsidR="00FB2073" w:rsidRDefault="00FB2073" w:rsidP="00E81798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</w:p>
    <w:p w:rsidR="00FC76F2" w:rsidRDefault="004B1D5E" w:rsidP="00E81798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Por otro lado, para el algoritmo de </w:t>
      </w:r>
      <w:proofErr w:type="spellStart"/>
      <w:r w:rsidR="004266F5">
        <w:rPr>
          <w:rFonts w:ascii="Times New Roman" w:eastAsiaTheme="minorEastAsia" w:hAnsi="Times New Roman" w:cs="Times New Roman"/>
          <w:sz w:val="20"/>
        </w:rPr>
        <w:t>Runge-Kutta</w:t>
      </w:r>
      <w:proofErr w:type="spellEnd"/>
      <w:r w:rsidR="004266F5">
        <w:rPr>
          <w:rFonts w:ascii="Times New Roman" w:eastAsiaTheme="minorEastAsia" w:hAnsi="Times New Roman" w:cs="Times New Roman"/>
          <w:sz w:val="20"/>
        </w:rPr>
        <w:t xml:space="preserve"> de orden 2  se utiliza la  fórmula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w:r w:rsidR="004266F5">
        <w:rPr>
          <w:rFonts w:ascii="Times New Roman" w:eastAsiaTheme="minorEastAsia" w:hAnsi="Times New Roman" w:cs="Times New Roman"/>
          <w:sz w:val="20"/>
        </w:rPr>
        <w:t xml:space="preserve">donde k1 y k2 son constantes numéricas obtenidas de la siguiente forma: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>h</m:t>
        </m:r>
      </m:oMath>
      <w:r w:rsidR="004266F5">
        <w:rPr>
          <w:rFonts w:ascii="Times New Roman" w:eastAsiaTheme="minorEastAsia" w:hAnsi="Times New Roman" w:cs="Times New Roman"/>
          <w:sz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>h</m:t>
        </m:r>
      </m:oMath>
    </w:p>
    <w:p w:rsidR="00FB2073" w:rsidRDefault="00FB2073" w:rsidP="00E81798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</w:p>
    <w:p w:rsidR="00E84BED" w:rsidRDefault="00FA1036" w:rsidP="00E81798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Se procede de forma similar para el algoritmo de </w:t>
      </w:r>
      <w:proofErr w:type="spellStart"/>
      <w:r>
        <w:rPr>
          <w:rFonts w:ascii="Times New Roman" w:eastAsiaTheme="minorEastAsia" w:hAnsi="Times New Roman" w:cs="Times New Roman"/>
          <w:sz w:val="20"/>
        </w:rPr>
        <w:t>Runge-kutta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de orden 4, en este caso se utiliza la formula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</w:rPr>
        <w:t xml:space="preserve"> donde al igual que en el caso anterior </w:t>
      </w:r>
      <w:r w:rsidR="00E84BED">
        <w:rPr>
          <w:rFonts w:ascii="Times New Roman" w:eastAsiaTheme="minorEastAsia" w:hAnsi="Times New Roman" w:cs="Times New Roman"/>
          <w:sz w:val="20"/>
        </w:rPr>
        <w:t xml:space="preserve">k1, k2, k3 y k4 son constantes numéricas, las cuales so obtienen de la siguiente forma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>h</m:t>
        </m:r>
      </m:oMath>
      <w:r w:rsidR="00E84BED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 xml:space="preserve">+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+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</w:rPr>
          <m:t>h</m:t>
        </m:r>
      </m:oMath>
      <w:r w:rsidR="00E84BED">
        <w:rPr>
          <w:rFonts w:ascii="Times New Roman" w:eastAsiaTheme="minorEastAsia" w:hAnsi="Times New Roman" w:cs="Times New Roman"/>
          <w:sz w:val="20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 xml:space="preserve">+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+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</w:rPr>
          <m:t>h</m:t>
        </m:r>
      </m:oMath>
      <w:r w:rsidR="00E84BED">
        <w:rPr>
          <w:rFonts w:ascii="Times New Roman" w:eastAsiaTheme="minorEastAsia" w:hAnsi="Times New Roman" w:cs="Times New Roman"/>
          <w:sz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+h,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>h</m:t>
        </m:r>
      </m:oMath>
    </w:p>
    <w:p w:rsidR="00E4063C" w:rsidRDefault="00E4063C" w:rsidP="00E81798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</w:p>
    <w:p w:rsidR="00E84BED" w:rsidRDefault="00D3736D" w:rsidP="00E81798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Para el método </w:t>
      </w:r>
      <w:proofErr w:type="spellStart"/>
      <w:r>
        <w:rPr>
          <w:rFonts w:ascii="Times New Roman" w:eastAsiaTheme="minorEastAsia" w:hAnsi="Times New Roman" w:cs="Times New Roman"/>
          <w:sz w:val="20"/>
        </w:rPr>
        <w:t>multipaso</w:t>
      </w:r>
      <w:proofErr w:type="spellEnd"/>
      <w:r w:rsidR="006B7D8E">
        <w:rPr>
          <w:rFonts w:ascii="Times New Roman" w:eastAsiaTheme="minorEastAsia" w:hAnsi="Times New Roman" w:cs="Times New Roman"/>
          <w:sz w:val="20"/>
        </w:rPr>
        <w:t xml:space="preserve"> 2 pasos se utiliza la función previamente mencionada de </w:t>
      </w:r>
      <w:proofErr w:type="spellStart"/>
      <w:r w:rsidR="006B7D8E">
        <w:rPr>
          <w:rFonts w:ascii="Times New Roman" w:eastAsiaTheme="minorEastAsia" w:hAnsi="Times New Roman" w:cs="Times New Roman"/>
          <w:sz w:val="20"/>
        </w:rPr>
        <w:t>Runge-kutta</w:t>
      </w:r>
      <w:proofErr w:type="spellEnd"/>
      <w:r w:rsidR="006B7D8E">
        <w:rPr>
          <w:rFonts w:ascii="Times New Roman" w:eastAsiaTheme="minorEastAsia" w:hAnsi="Times New Roman" w:cs="Times New Roman"/>
          <w:sz w:val="20"/>
        </w:rPr>
        <w:t xml:space="preserve"> de orden 2</w:t>
      </w:r>
      <w:r w:rsidR="006E5714">
        <w:rPr>
          <w:rFonts w:ascii="Times New Roman" w:eastAsiaTheme="minorEastAsia" w:hAnsi="Times New Roman" w:cs="Times New Roman"/>
          <w:sz w:val="20"/>
        </w:rPr>
        <w:t xml:space="preserve"> para </w:t>
      </w:r>
      <w:proofErr w:type="spellStart"/>
      <w:r w:rsidR="006E5714">
        <w:rPr>
          <w:rFonts w:ascii="Times New Roman" w:eastAsiaTheme="minorEastAsia" w:hAnsi="Times New Roman" w:cs="Times New Roman"/>
          <w:sz w:val="20"/>
        </w:rPr>
        <w:t>obtenr</w:t>
      </w:r>
      <w:proofErr w:type="spellEnd"/>
      <w:r w:rsidR="006E5714">
        <w:rPr>
          <w:rFonts w:ascii="Times New Roman" w:eastAsiaTheme="minorEastAsia" w:hAnsi="Times New Roman" w:cs="Times New Roman"/>
          <w:sz w:val="20"/>
        </w:rPr>
        <w:t xml:space="preserve"> los valores previos, y estos se utilizan en la formula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0"/>
          </w:rPr>
          <m:t>(3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w:bookmarkStart w:id="0" w:name="_GoBack"/>
      <w:bookmarkEnd w:id="0"/>
    </w:p>
    <w:p w:rsidR="00BF6AA8" w:rsidRDefault="00BF6AA8" w:rsidP="00D21AB5">
      <w:pPr>
        <w:pStyle w:val="Prrafodelista"/>
        <w:jc w:val="both"/>
        <w:rPr>
          <w:rFonts w:ascii="Times New Roman" w:hAnsi="Times New Roman" w:cs="Times New Roman"/>
          <w:i/>
          <w:sz w:val="20"/>
        </w:rPr>
      </w:pPr>
    </w:p>
    <w:p w:rsidR="00BF6AA8" w:rsidRPr="006E5714" w:rsidRDefault="00BF6AA8" w:rsidP="00DA345B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0"/>
        </w:rPr>
      </w:pPr>
      <w:r w:rsidRPr="00BF6AA8">
        <w:rPr>
          <w:rFonts w:ascii="Times New Roman" w:hAnsi="Times New Roman" w:cs="Times New Roman"/>
          <w:b/>
          <w:i/>
          <w:sz w:val="20"/>
        </w:rPr>
        <w:lastRenderedPageBreak/>
        <w:t xml:space="preserve">Resultados </w:t>
      </w:r>
      <w:r w:rsidR="00E43D97">
        <w:rPr>
          <w:rFonts w:ascii="Times New Roman" w:hAnsi="Times New Roman" w:cs="Times New Roman"/>
          <w:b/>
          <w:i/>
          <w:sz w:val="20"/>
        </w:rPr>
        <w:t xml:space="preserve">utilizando la función </w:t>
      </w:r>
      <w:r w:rsidR="006E5714">
        <w:rPr>
          <w:rFonts w:ascii="Times New Roman" w:hAnsi="Times New Roman" w:cs="Times New Roman"/>
          <w:b/>
          <w:i/>
          <w:sz w:val="20"/>
        </w:rPr>
        <w:t>trigonométrica:</w:t>
      </w:r>
    </w:p>
    <w:p w:rsidR="006E5714" w:rsidRDefault="006D0DB0" w:rsidP="006E5714">
      <w:pPr>
        <w:pStyle w:val="Prrafodelista"/>
        <w:jc w:val="both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noProof/>
          <w:sz w:val="2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327</wp:posOffset>
            </wp:positionV>
            <wp:extent cx="3409950" cy="1745923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h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45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i/>
          <w:sz w:val="20"/>
        </w:rPr>
        <w:t>fig</w:t>
      </w:r>
      <w:proofErr w:type="spellEnd"/>
      <w:r>
        <w:rPr>
          <w:rFonts w:ascii="Times New Roman" w:hAnsi="Times New Roman" w:cs="Times New Roman"/>
          <w:b/>
          <w:i/>
          <w:sz w:val="20"/>
        </w:rPr>
        <w:t xml:space="preserve"> 1. </w:t>
      </w:r>
      <w:proofErr w:type="spellStart"/>
      <w:r>
        <w:rPr>
          <w:rFonts w:ascii="Times New Roman" w:hAnsi="Times New Roman" w:cs="Times New Roman"/>
          <w:b/>
          <w:i/>
          <w:sz w:val="20"/>
        </w:rPr>
        <w:t>Funcion</w:t>
      </w:r>
      <w:proofErr w:type="spellEnd"/>
      <w:r>
        <w:rPr>
          <w:rFonts w:ascii="Times New Roman" w:hAnsi="Times New Roman" w:cs="Times New Roman"/>
          <w:b/>
          <w:i/>
          <w:sz w:val="20"/>
        </w:rPr>
        <w:t xml:space="preserve"> Seno con h = 1</w:t>
      </w: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noProof/>
          <w:sz w:val="20"/>
          <w:lang w:eastAsia="es-MX"/>
        </w:rPr>
        <w:drawing>
          <wp:anchor distT="0" distB="0" distL="114300" distR="114300" simplePos="0" relativeHeight="251659264" behindDoc="0" locked="0" layoutInCell="1" allowOverlap="1" wp14:anchorId="725663A4" wp14:editId="7739860F">
            <wp:simplePos x="0" y="0"/>
            <wp:positionH relativeFrom="column">
              <wp:align>right</wp:align>
            </wp:positionH>
            <wp:positionV relativeFrom="paragraph">
              <wp:posOffset>218440</wp:posOffset>
            </wp:positionV>
            <wp:extent cx="3276600" cy="16770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h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i/>
          <w:sz w:val="20"/>
        </w:rPr>
      </w:pP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fig2. </w:t>
      </w:r>
      <w:proofErr w:type="spellStart"/>
      <w:r>
        <w:rPr>
          <w:rFonts w:ascii="Times New Roman" w:hAnsi="Times New Roman" w:cs="Times New Roman"/>
          <w:b/>
          <w:sz w:val="20"/>
        </w:rPr>
        <w:t>Funcion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seno con h = 0.5</w:t>
      </w: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  <w:lang w:eastAsia="es-MX"/>
        </w:rPr>
        <w:drawing>
          <wp:anchor distT="0" distB="0" distL="114300" distR="114300" simplePos="0" relativeHeight="251660288" behindDoc="0" locked="0" layoutInCell="1" allowOverlap="1" wp14:anchorId="59F0ACBB" wp14:editId="011F6225">
            <wp:simplePos x="0" y="0"/>
            <wp:positionH relativeFrom="column">
              <wp:align>right</wp:align>
            </wp:positionH>
            <wp:positionV relativeFrom="paragraph">
              <wp:posOffset>145415</wp:posOffset>
            </wp:positionV>
            <wp:extent cx="3276600" cy="16770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sh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fig3. </w:t>
      </w:r>
      <w:proofErr w:type="spellStart"/>
      <w:r>
        <w:rPr>
          <w:rFonts w:ascii="Times New Roman" w:hAnsi="Times New Roman" w:cs="Times New Roman"/>
          <w:b/>
          <w:sz w:val="20"/>
        </w:rPr>
        <w:t>Funcion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seno con h = 0.25</w:t>
      </w: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  <w:lang w:eastAsia="es-MX"/>
        </w:rPr>
        <w:drawing>
          <wp:anchor distT="0" distB="0" distL="114300" distR="114300" simplePos="0" relativeHeight="251661312" behindDoc="0" locked="0" layoutInCell="1" allowOverlap="1" wp14:anchorId="772EA8F0" wp14:editId="541401B6">
            <wp:simplePos x="0" y="0"/>
            <wp:positionH relativeFrom="column">
              <wp:align>right</wp:align>
            </wp:positionH>
            <wp:positionV relativeFrom="paragraph">
              <wp:posOffset>248920</wp:posOffset>
            </wp:positionV>
            <wp:extent cx="3067050" cy="15703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sh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Fig4. </w:t>
      </w:r>
      <w:proofErr w:type="spellStart"/>
      <w:r>
        <w:rPr>
          <w:rFonts w:ascii="Times New Roman" w:hAnsi="Times New Roman" w:cs="Times New Roman"/>
          <w:b/>
          <w:sz w:val="20"/>
        </w:rPr>
        <w:t>Fucion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seno con h = 0.125</w:t>
      </w: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</w:p>
    <w:p w:rsid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</w:p>
    <w:p w:rsidR="006D0DB0" w:rsidRDefault="00FB2F0B" w:rsidP="00FB2F0B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Resultados utilizando la función </w:t>
      </w:r>
      <w:proofErr w:type="spellStart"/>
      <w:r>
        <w:rPr>
          <w:rFonts w:ascii="Times New Roman" w:hAnsi="Times New Roman" w:cs="Times New Roman"/>
          <w:b/>
          <w:sz w:val="20"/>
        </w:rPr>
        <w:t>polinomial</w:t>
      </w:r>
      <w:proofErr w:type="spellEnd"/>
    </w:p>
    <w:p w:rsidR="00FB2F0B" w:rsidRDefault="00FB2F0B" w:rsidP="00FB2F0B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0"/>
        </w:rPr>
      </w:pPr>
    </w:p>
    <w:p w:rsidR="006D0DB0" w:rsidRPr="006D0DB0" w:rsidRDefault="006D0DB0" w:rsidP="006E5714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</w:p>
    <w:p w:rsidR="00465082" w:rsidRPr="00CC123B" w:rsidRDefault="00465082" w:rsidP="00465082">
      <w:pPr>
        <w:jc w:val="center"/>
        <w:rPr>
          <w:rFonts w:ascii="Times New Roman" w:hAnsi="Times New Roman" w:cs="Times New Roman"/>
          <w:sz w:val="20"/>
        </w:rPr>
      </w:pPr>
      <w:r w:rsidRPr="00CC123B">
        <w:rPr>
          <w:rFonts w:ascii="Times New Roman" w:hAnsi="Times New Roman" w:cs="Times New Roman"/>
          <w:sz w:val="20"/>
        </w:rPr>
        <w:t>III. CONCLUSIONES</w:t>
      </w:r>
    </w:p>
    <w:p w:rsidR="00465082" w:rsidRDefault="006D0DB0" w:rsidP="00465082">
      <w:pPr>
        <w:pStyle w:val="Prrafodelista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En primer lugar, algo que llama la atención es el hecho de al disminuir el h las </w:t>
      </w:r>
      <w:r w:rsidR="00FB2F0B">
        <w:rPr>
          <w:rFonts w:ascii="Times New Roman" w:hAnsi="Times New Roman" w:cs="Times New Roman"/>
          <w:sz w:val="20"/>
        </w:rPr>
        <w:t>gráficas</w:t>
      </w:r>
      <w:r>
        <w:rPr>
          <w:rFonts w:ascii="Times New Roman" w:hAnsi="Times New Roman" w:cs="Times New Roman"/>
          <w:sz w:val="20"/>
        </w:rPr>
        <w:t xml:space="preserve"> no necesariamente disminuyen el</w:t>
      </w:r>
      <w:r w:rsidR="00FB2F0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error, sino que todas tienden a una misma grafica tal y como</w:t>
      </w:r>
      <w:r w:rsidR="00FB2F0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se vio en el ejemplo del coseno, donde para un h = 0.125 la diferencia entre cada método era prácticamente imperceptible.</w:t>
      </w:r>
    </w:p>
    <w:p w:rsidR="006D0DB0" w:rsidRDefault="006D0DB0" w:rsidP="00465082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465082" w:rsidRDefault="00465082" w:rsidP="00465082">
      <w:pPr>
        <w:pStyle w:val="Prrafodelista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 respecto a los tiempos de ejecución de los algoritmos de integración</w:t>
      </w:r>
      <w:r w:rsidR="00F11A8C">
        <w:rPr>
          <w:rFonts w:ascii="Times New Roman" w:hAnsi="Times New Roman" w:cs="Times New Roman"/>
          <w:sz w:val="20"/>
        </w:rPr>
        <w:t xml:space="preserve"> y diferenciación</w:t>
      </w:r>
      <w:r>
        <w:rPr>
          <w:rFonts w:ascii="Times New Roman" w:hAnsi="Times New Roman" w:cs="Times New Roman"/>
          <w:sz w:val="20"/>
        </w:rPr>
        <w:t>, se decidió no reportarlo puesto que estos variaban demasiado, tanto en integración como en diferenciación, es decir, para los mismos valores de entrada, es una corrida arrojaba tiem</w:t>
      </w:r>
      <w:r w:rsidR="00FB2F0B">
        <w:rPr>
          <w:rFonts w:ascii="Times New Roman" w:hAnsi="Times New Roman" w:cs="Times New Roman"/>
          <w:sz w:val="20"/>
        </w:rPr>
        <w:t xml:space="preserve">pos de 0.0 </w:t>
      </w:r>
      <w:proofErr w:type="spellStart"/>
      <w:r w:rsidR="00FB2F0B">
        <w:rPr>
          <w:rFonts w:ascii="Times New Roman" w:hAnsi="Times New Roman" w:cs="Times New Roman"/>
          <w:sz w:val="20"/>
        </w:rPr>
        <w:t>seg</w:t>
      </w:r>
      <w:proofErr w:type="spellEnd"/>
      <w:r w:rsidR="00FB2F0B">
        <w:rPr>
          <w:rFonts w:ascii="Times New Roman" w:hAnsi="Times New Roman" w:cs="Times New Roman"/>
          <w:sz w:val="20"/>
        </w:rPr>
        <w:t xml:space="preserve"> y en otros 0.0009</w:t>
      </w:r>
      <w:r>
        <w:rPr>
          <w:rFonts w:ascii="Times New Roman" w:hAnsi="Times New Roman" w:cs="Times New Roman"/>
          <w:sz w:val="20"/>
        </w:rPr>
        <w:t>5(</w:t>
      </w:r>
      <w:proofErr w:type="spellStart"/>
      <w:r>
        <w:rPr>
          <w:rFonts w:ascii="Times New Roman" w:hAnsi="Times New Roman" w:cs="Times New Roman"/>
          <w:sz w:val="20"/>
        </w:rPr>
        <w:t>aprox</w:t>
      </w:r>
      <w:proofErr w:type="spellEnd"/>
      <w:r>
        <w:rPr>
          <w:rFonts w:ascii="Times New Roman" w:hAnsi="Times New Roman" w:cs="Times New Roman"/>
          <w:sz w:val="20"/>
        </w:rPr>
        <w:t>)</w:t>
      </w:r>
      <w:proofErr w:type="spellStart"/>
      <w:r>
        <w:rPr>
          <w:rFonts w:ascii="Times New Roman" w:hAnsi="Times New Roman" w:cs="Times New Roman"/>
          <w:sz w:val="20"/>
        </w:rPr>
        <w:t>seg</w:t>
      </w:r>
      <w:proofErr w:type="spellEnd"/>
      <w:r>
        <w:rPr>
          <w:rFonts w:ascii="Times New Roman" w:hAnsi="Times New Roman" w:cs="Times New Roman"/>
          <w:sz w:val="20"/>
        </w:rPr>
        <w:t>, el por ello que se puede decir con bastante seguridad estos algoritmos no tienen una complejidad temporal muy alta, pues ni siquiera con la librea time de Python se lo</w:t>
      </w:r>
      <w:r w:rsidR="00FB2F0B">
        <w:rPr>
          <w:rFonts w:ascii="Times New Roman" w:hAnsi="Times New Roman" w:cs="Times New Roman"/>
          <w:sz w:val="20"/>
        </w:rPr>
        <w:t>graba obtener tiempos certeros.</w:t>
      </w:r>
    </w:p>
    <w:p w:rsidR="00465082" w:rsidRDefault="00465082" w:rsidP="00546466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</w:p>
    <w:p w:rsidR="00465082" w:rsidRDefault="00465082" w:rsidP="00546466">
      <w:pPr>
        <w:pStyle w:val="Prrafodelista"/>
        <w:jc w:val="both"/>
        <w:rPr>
          <w:rFonts w:ascii="Times New Roman" w:eastAsiaTheme="minorEastAsia" w:hAnsi="Times New Roman" w:cs="Times New Roman"/>
          <w:sz w:val="20"/>
        </w:rPr>
      </w:pPr>
    </w:p>
    <w:p w:rsidR="00465082" w:rsidRPr="00546466" w:rsidRDefault="00465082" w:rsidP="00546466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1C7BD8" w:rsidRPr="001C7BD8" w:rsidRDefault="001C7BD8" w:rsidP="001C7BD8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1C7BD8" w:rsidRPr="001C7BD8" w:rsidRDefault="001C7BD8" w:rsidP="00554E90">
      <w:pPr>
        <w:pStyle w:val="Prrafodelista"/>
        <w:jc w:val="both"/>
        <w:rPr>
          <w:rFonts w:ascii="Times New Roman" w:hAnsi="Times New Roman" w:cs="Times New Roman"/>
          <w:b/>
          <w:sz w:val="20"/>
        </w:rPr>
      </w:pPr>
    </w:p>
    <w:p w:rsidR="001C7BD8" w:rsidRDefault="001C7BD8" w:rsidP="00554E90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1C7BD8" w:rsidRDefault="001C7BD8" w:rsidP="00554E90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1C7BD8" w:rsidRDefault="001C7BD8" w:rsidP="00554E90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7C61E4" w:rsidRDefault="007C61E4" w:rsidP="007C61E4">
      <w:pPr>
        <w:pStyle w:val="Prrafodelista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IV. REFERENCIAS</w:t>
      </w:r>
    </w:p>
    <w:p w:rsidR="007C61E4" w:rsidRPr="007C61E4" w:rsidRDefault="007C61E4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  <w:r w:rsidRPr="007C61E4">
        <w:rPr>
          <w:rFonts w:ascii="Times New Roman" w:hAnsi="Times New Roman" w:cs="Times New Roman"/>
          <w:sz w:val="20"/>
        </w:rPr>
        <w:t xml:space="preserve">[1] A. </w:t>
      </w:r>
      <w:proofErr w:type="spellStart"/>
      <w:r w:rsidRPr="007C61E4">
        <w:rPr>
          <w:rFonts w:ascii="Times New Roman" w:hAnsi="Times New Roman" w:cs="Times New Roman"/>
          <w:sz w:val="20"/>
        </w:rPr>
        <w:t>Soloaga</w:t>
      </w:r>
      <w:proofErr w:type="spellEnd"/>
      <w:r w:rsidRPr="007C61E4">
        <w:rPr>
          <w:rFonts w:ascii="Times New Roman" w:hAnsi="Times New Roman" w:cs="Times New Roman"/>
          <w:sz w:val="20"/>
        </w:rPr>
        <w:t xml:space="preserve"> (2018, Octubre 19) “Principales Usos </w:t>
      </w:r>
      <w:proofErr w:type="spellStart"/>
      <w:r w:rsidRPr="007C61E4">
        <w:rPr>
          <w:rFonts w:ascii="Times New Roman" w:hAnsi="Times New Roman" w:cs="Times New Roman"/>
          <w:sz w:val="20"/>
        </w:rPr>
        <w:t>dePython</w:t>
      </w:r>
      <w:proofErr w:type="spellEnd"/>
      <w:proofErr w:type="gramStart"/>
      <w:r w:rsidRPr="007C61E4">
        <w:rPr>
          <w:rFonts w:ascii="Times New Roman" w:hAnsi="Times New Roman" w:cs="Times New Roman"/>
          <w:sz w:val="20"/>
        </w:rPr>
        <w:t>”.[</w:t>
      </w:r>
      <w:proofErr w:type="gramEnd"/>
      <w:r w:rsidRPr="007C61E4">
        <w:rPr>
          <w:rFonts w:ascii="Times New Roman" w:hAnsi="Times New Roman" w:cs="Times New Roman"/>
          <w:sz w:val="20"/>
        </w:rPr>
        <w:t xml:space="preserve">Online]. Disponible </w:t>
      </w:r>
      <w:proofErr w:type="gramStart"/>
      <w:r w:rsidRPr="007C61E4">
        <w:rPr>
          <w:rFonts w:ascii="Times New Roman" w:hAnsi="Times New Roman" w:cs="Times New Roman"/>
          <w:sz w:val="20"/>
        </w:rPr>
        <w:t>en :</w:t>
      </w:r>
      <w:proofErr w:type="gramEnd"/>
    </w:p>
    <w:p w:rsidR="007C61E4" w:rsidRDefault="00E84BED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  <w:hyperlink r:id="rId11" w:history="1">
        <w:r w:rsidR="007C61E4" w:rsidRPr="00DC07A0">
          <w:rPr>
            <w:rStyle w:val="Hipervnculo"/>
            <w:rFonts w:ascii="Times New Roman" w:hAnsi="Times New Roman" w:cs="Times New Roman"/>
            <w:sz w:val="20"/>
          </w:rPr>
          <w:t>https://www.akademus.es/blog/programacion/principales-usos-python/</w:t>
        </w:r>
      </w:hyperlink>
    </w:p>
    <w:p w:rsidR="007C61E4" w:rsidRDefault="007C61E4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7C61E4" w:rsidRPr="007C61E4" w:rsidRDefault="007C61E4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[2</w:t>
      </w:r>
      <w:r w:rsidRPr="007C61E4">
        <w:rPr>
          <w:rFonts w:ascii="Times New Roman" w:hAnsi="Times New Roman" w:cs="Times New Roman"/>
          <w:sz w:val="20"/>
        </w:rPr>
        <w:t>]. L. González. (2018, Septiembre 21) “Introducción a la</w:t>
      </w:r>
      <w:r>
        <w:rPr>
          <w:rFonts w:ascii="Times New Roman" w:hAnsi="Times New Roman" w:cs="Times New Roman"/>
          <w:sz w:val="20"/>
        </w:rPr>
        <w:t xml:space="preserve"> </w:t>
      </w:r>
      <w:r w:rsidRPr="007C61E4">
        <w:rPr>
          <w:rFonts w:ascii="Times New Roman" w:hAnsi="Times New Roman" w:cs="Times New Roman"/>
          <w:sz w:val="20"/>
        </w:rPr>
        <w:t xml:space="preserve">librería </w:t>
      </w:r>
      <w:proofErr w:type="spellStart"/>
      <w:r w:rsidRPr="007C61E4">
        <w:rPr>
          <w:rFonts w:ascii="Times New Roman" w:hAnsi="Times New Roman" w:cs="Times New Roman"/>
          <w:sz w:val="20"/>
        </w:rPr>
        <w:t>NumPy</w:t>
      </w:r>
      <w:proofErr w:type="spellEnd"/>
      <w:r w:rsidRPr="007C61E4">
        <w:rPr>
          <w:rFonts w:ascii="Times New Roman" w:hAnsi="Times New Roman" w:cs="Times New Roman"/>
          <w:sz w:val="20"/>
        </w:rPr>
        <w:t xml:space="preserve"> de Python – Parte 1 `</w:t>
      </w:r>
      <w:proofErr w:type="gramStart"/>
      <w:r w:rsidRPr="007C61E4">
        <w:rPr>
          <w:rFonts w:ascii="Times New Roman" w:hAnsi="Times New Roman" w:cs="Times New Roman"/>
          <w:sz w:val="20"/>
        </w:rPr>
        <w:t>`.[</w:t>
      </w:r>
      <w:proofErr w:type="gramEnd"/>
      <w:r w:rsidRPr="007C61E4">
        <w:rPr>
          <w:rFonts w:ascii="Times New Roman" w:hAnsi="Times New Roman" w:cs="Times New Roman"/>
          <w:sz w:val="20"/>
        </w:rPr>
        <w:t>Online]. Disponible</w:t>
      </w:r>
      <w:r>
        <w:rPr>
          <w:rFonts w:ascii="Times New Roman" w:hAnsi="Times New Roman" w:cs="Times New Roman"/>
          <w:sz w:val="20"/>
        </w:rPr>
        <w:t xml:space="preserve"> </w:t>
      </w:r>
      <w:proofErr w:type="gramStart"/>
      <w:r w:rsidRPr="007C61E4">
        <w:rPr>
          <w:rFonts w:ascii="Times New Roman" w:hAnsi="Times New Roman" w:cs="Times New Roman"/>
          <w:sz w:val="20"/>
        </w:rPr>
        <w:t>en :</w:t>
      </w:r>
      <w:proofErr w:type="gramEnd"/>
    </w:p>
    <w:p w:rsidR="007C61E4" w:rsidRDefault="00E84BED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  <w:hyperlink r:id="rId12" w:history="1">
        <w:r w:rsidR="007C61E4" w:rsidRPr="00DC07A0">
          <w:rPr>
            <w:rStyle w:val="Hipervnculo"/>
            <w:rFonts w:ascii="Times New Roman" w:hAnsi="Times New Roman" w:cs="Times New Roman"/>
            <w:sz w:val="20"/>
          </w:rPr>
          <w:t>https://ligdigonzalez.com/introduccion-a-numpy-python-1/</w:t>
        </w:r>
      </w:hyperlink>
    </w:p>
    <w:p w:rsidR="007C61E4" w:rsidRDefault="007C61E4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7C61E4" w:rsidRDefault="007C61E4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7C61E4" w:rsidRPr="007C61E4" w:rsidRDefault="007C61E4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[3</w:t>
      </w:r>
      <w:r w:rsidRPr="007C61E4">
        <w:rPr>
          <w:rFonts w:ascii="Times New Roman" w:hAnsi="Times New Roman" w:cs="Times New Roman"/>
          <w:sz w:val="20"/>
        </w:rPr>
        <w:t xml:space="preserve">]. L. González. (2018, </w:t>
      </w:r>
      <w:proofErr w:type="gramStart"/>
      <w:r w:rsidRPr="007C61E4">
        <w:rPr>
          <w:rFonts w:ascii="Times New Roman" w:hAnsi="Times New Roman" w:cs="Times New Roman"/>
          <w:sz w:val="20"/>
        </w:rPr>
        <w:t>Octubre</w:t>
      </w:r>
      <w:proofErr w:type="gramEnd"/>
      <w:r w:rsidRPr="007C61E4">
        <w:rPr>
          <w:rFonts w:ascii="Times New Roman" w:hAnsi="Times New Roman" w:cs="Times New Roman"/>
          <w:sz w:val="20"/>
        </w:rPr>
        <w:t xml:space="preserve"> 19). “Introducción a la</w:t>
      </w:r>
      <w:r>
        <w:rPr>
          <w:rFonts w:ascii="Times New Roman" w:hAnsi="Times New Roman" w:cs="Times New Roman"/>
          <w:sz w:val="20"/>
        </w:rPr>
        <w:t xml:space="preserve"> </w:t>
      </w:r>
      <w:r w:rsidRPr="007C61E4">
        <w:rPr>
          <w:rFonts w:ascii="Times New Roman" w:hAnsi="Times New Roman" w:cs="Times New Roman"/>
          <w:sz w:val="20"/>
        </w:rPr>
        <w:t xml:space="preserve">Librería </w:t>
      </w:r>
      <w:proofErr w:type="spellStart"/>
      <w:r w:rsidRPr="007C61E4">
        <w:rPr>
          <w:rFonts w:ascii="Times New Roman" w:hAnsi="Times New Roman" w:cs="Times New Roman"/>
          <w:sz w:val="20"/>
        </w:rPr>
        <w:t>Matplotlib</w:t>
      </w:r>
      <w:proofErr w:type="spellEnd"/>
      <w:r w:rsidRPr="007C61E4">
        <w:rPr>
          <w:rFonts w:ascii="Times New Roman" w:hAnsi="Times New Roman" w:cs="Times New Roman"/>
          <w:sz w:val="20"/>
        </w:rPr>
        <w:t xml:space="preserve"> de Python – Parte 1</w:t>
      </w:r>
      <w:r>
        <w:rPr>
          <w:rFonts w:ascii="Times New Roman" w:hAnsi="Times New Roman" w:cs="Times New Roman"/>
          <w:sz w:val="20"/>
        </w:rPr>
        <w:t xml:space="preserve"> </w:t>
      </w:r>
      <w:r w:rsidRPr="007C61E4">
        <w:rPr>
          <w:rFonts w:ascii="Times New Roman" w:hAnsi="Times New Roman" w:cs="Times New Roman"/>
          <w:sz w:val="20"/>
        </w:rPr>
        <w:t>`</w:t>
      </w:r>
      <w:proofErr w:type="gramStart"/>
      <w:r w:rsidRPr="007C61E4">
        <w:rPr>
          <w:rFonts w:ascii="Times New Roman" w:hAnsi="Times New Roman" w:cs="Times New Roman"/>
          <w:sz w:val="20"/>
        </w:rPr>
        <w:t>`.[</w:t>
      </w:r>
      <w:proofErr w:type="gramEnd"/>
      <w:r w:rsidRPr="007C61E4">
        <w:rPr>
          <w:rFonts w:ascii="Times New Roman" w:hAnsi="Times New Roman" w:cs="Times New Roman"/>
          <w:sz w:val="20"/>
        </w:rPr>
        <w:t>Online].</w:t>
      </w:r>
      <w:r>
        <w:rPr>
          <w:rFonts w:ascii="Times New Roman" w:hAnsi="Times New Roman" w:cs="Times New Roman"/>
          <w:sz w:val="20"/>
        </w:rPr>
        <w:t xml:space="preserve"> </w:t>
      </w:r>
      <w:r w:rsidRPr="007C61E4">
        <w:rPr>
          <w:rFonts w:ascii="Times New Roman" w:hAnsi="Times New Roman" w:cs="Times New Roman"/>
          <w:sz w:val="20"/>
        </w:rPr>
        <w:t xml:space="preserve">Disponible </w:t>
      </w:r>
      <w:proofErr w:type="gramStart"/>
      <w:r w:rsidRPr="007C61E4">
        <w:rPr>
          <w:rFonts w:ascii="Times New Roman" w:hAnsi="Times New Roman" w:cs="Times New Roman"/>
          <w:sz w:val="20"/>
        </w:rPr>
        <w:t>en :</w:t>
      </w:r>
      <w:proofErr w:type="gramEnd"/>
    </w:p>
    <w:p w:rsidR="007C61E4" w:rsidRDefault="00E84BED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  <w:hyperlink r:id="rId13" w:history="1">
        <w:r w:rsidR="007C61E4" w:rsidRPr="00DC07A0">
          <w:rPr>
            <w:rStyle w:val="Hipervnculo"/>
            <w:rFonts w:ascii="Times New Roman" w:hAnsi="Times New Roman" w:cs="Times New Roman"/>
            <w:sz w:val="20"/>
          </w:rPr>
          <w:t>https://ligdigonzalez.com/libreria-pandas-de-matplotlib-tutorial/</w:t>
        </w:r>
      </w:hyperlink>
    </w:p>
    <w:p w:rsidR="007C61E4" w:rsidRDefault="007C61E4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C35508" w:rsidRDefault="00C35508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C35508" w:rsidRDefault="00C35508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C725E9" w:rsidRDefault="00C725E9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7C61E4" w:rsidRDefault="007C61E4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7C61E4" w:rsidRPr="0012337D" w:rsidRDefault="007C61E4" w:rsidP="007C61E4">
      <w:pPr>
        <w:pStyle w:val="Prrafodelista"/>
        <w:jc w:val="both"/>
        <w:rPr>
          <w:rFonts w:ascii="Times New Roman" w:hAnsi="Times New Roman" w:cs="Times New Roman"/>
          <w:sz w:val="20"/>
        </w:rPr>
      </w:pPr>
    </w:p>
    <w:p w:rsidR="00D36EE4" w:rsidRPr="00D36EE4" w:rsidRDefault="00D36EE4" w:rsidP="00D36EE4">
      <w:pPr>
        <w:jc w:val="both"/>
        <w:rPr>
          <w:rFonts w:ascii="Times New Roman" w:hAnsi="Times New Roman" w:cs="Times New Roman"/>
          <w:sz w:val="20"/>
        </w:rPr>
      </w:pPr>
    </w:p>
    <w:p w:rsidR="00BF6AA8" w:rsidRPr="00BF6AA8" w:rsidRDefault="00BF6AA8" w:rsidP="00BF6AA8">
      <w:pPr>
        <w:jc w:val="both"/>
        <w:rPr>
          <w:rFonts w:ascii="Times New Roman" w:hAnsi="Times New Roman" w:cs="Times New Roman"/>
          <w:sz w:val="20"/>
        </w:rPr>
      </w:pPr>
    </w:p>
    <w:p w:rsidR="00BF6AA8" w:rsidRPr="00BF6AA8" w:rsidRDefault="00BF6AA8" w:rsidP="00BF6AA8">
      <w:pPr>
        <w:jc w:val="both"/>
        <w:rPr>
          <w:rFonts w:ascii="Times New Roman" w:hAnsi="Times New Roman" w:cs="Times New Roman"/>
          <w:sz w:val="20"/>
        </w:rPr>
      </w:pPr>
    </w:p>
    <w:p w:rsidR="00BF6AA8" w:rsidRPr="00BF6AA8" w:rsidRDefault="00BF6AA8" w:rsidP="00BF6AA8">
      <w:pPr>
        <w:jc w:val="both"/>
        <w:rPr>
          <w:rFonts w:ascii="Times New Roman" w:hAnsi="Times New Roman" w:cs="Times New Roman"/>
          <w:b/>
          <w:sz w:val="20"/>
        </w:rPr>
      </w:pPr>
    </w:p>
    <w:p w:rsidR="0050257F" w:rsidRPr="0050257F" w:rsidRDefault="0050257F" w:rsidP="0050257F">
      <w:pPr>
        <w:jc w:val="center"/>
        <w:rPr>
          <w:rFonts w:ascii="Times New Roman" w:hAnsi="Times New Roman" w:cs="Times New Roman"/>
          <w:sz w:val="48"/>
        </w:rPr>
      </w:pPr>
    </w:p>
    <w:sectPr w:rsidR="0050257F" w:rsidRPr="0050257F" w:rsidSect="0050257F">
      <w:type w:val="continuous"/>
      <w:pgSz w:w="12240" w:h="15840"/>
      <w:pgMar w:top="1009" w:right="936" w:bottom="1009" w:left="93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E61"/>
    <w:multiLevelType w:val="hybridMultilevel"/>
    <w:tmpl w:val="BC06CC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508"/>
    <w:multiLevelType w:val="hybridMultilevel"/>
    <w:tmpl w:val="70F4A322"/>
    <w:lvl w:ilvl="0" w:tplc="411C21F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D0E4B"/>
    <w:multiLevelType w:val="hybridMultilevel"/>
    <w:tmpl w:val="E146F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47FBA"/>
    <w:multiLevelType w:val="hybridMultilevel"/>
    <w:tmpl w:val="1026EF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46C8"/>
    <w:multiLevelType w:val="hybridMultilevel"/>
    <w:tmpl w:val="6AC6970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231F0"/>
    <w:multiLevelType w:val="hybridMultilevel"/>
    <w:tmpl w:val="F5F67118"/>
    <w:lvl w:ilvl="0" w:tplc="E1E4A2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550C2"/>
    <w:multiLevelType w:val="hybridMultilevel"/>
    <w:tmpl w:val="4A66BA4E"/>
    <w:lvl w:ilvl="0" w:tplc="A322E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D3A7F"/>
    <w:multiLevelType w:val="hybridMultilevel"/>
    <w:tmpl w:val="9F0E8E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552E48"/>
    <w:multiLevelType w:val="hybridMultilevel"/>
    <w:tmpl w:val="8580F6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E3DBD"/>
    <w:multiLevelType w:val="hybridMultilevel"/>
    <w:tmpl w:val="14F0B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B2C90"/>
    <w:multiLevelType w:val="hybridMultilevel"/>
    <w:tmpl w:val="AA6C9C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12A5A"/>
    <w:multiLevelType w:val="hybridMultilevel"/>
    <w:tmpl w:val="A9F6E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1205E"/>
    <w:multiLevelType w:val="hybridMultilevel"/>
    <w:tmpl w:val="7AD6C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D41E4"/>
    <w:multiLevelType w:val="hybridMultilevel"/>
    <w:tmpl w:val="8038471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E93330"/>
    <w:multiLevelType w:val="hybridMultilevel"/>
    <w:tmpl w:val="B732AA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13DC4"/>
    <w:multiLevelType w:val="hybridMultilevel"/>
    <w:tmpl w:val="6C3CD3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43763D"/>
    <w:multiLevelType w:val="hybridMultilevel"/>
    <w:tmpl w:val="60089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6717"/>
    <w:multiLevelType w:val="hybridMultilevel"/>
    <w:tmpl w:val="6C36DF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B4963"/>
    <w:multiLevelType w:val="hybridMultilevel"/>
    <w:tmpl w:val="28C0A4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AD45C9"/>
    <w:multiLevelType w:val="hybridMultilevel"/>
    <w:tmpl w:val="C54A51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01159B"/>
    <w:multiLevelType w:val="hybridMultilevel"/>
    <w:tmpl w:val="23E6B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2626D7"/>
    <w:multiLevelType w:val="hybridMultilevel"/>
    <w:tmpl w:val="A08CB44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8259DA"/>
    <w:multiLevelType w:val="hybridMultilevel"/>
    <w:tmpl w:val="2F845E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4413D"/>
    <w:multiLevelType w:val="hybridMultilevel"/>
    <w:tmpl w:val="1270A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D6EB2"/>
    <w:multiLevelType w:val="hybridMultilevel"/>
    <w:tmpl w:val="F5F67118"/>
    <w:lvl w:ilvl="0" w:tplc="E1E4A2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B510C"/>
    <w:multiLevelType w:val="hybridMultilevel"/>
    <w:tmpl w:val="12CEAF2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AD15DB"/>
    <w:multiLevelType w:val="hybridMultilevel"/>
    <w:tmpl w:val="3C224EDA"/>
    <w:lvl w:ilvl="0" w:tplc="378429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E2F1D"/>
    <w:multiLevelType w:val="hybridMultilevel"/>
    <w:tmpl w:val="410011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142A0"/>
    <w:multiLevelType w:val="hybridMultilevel"/>
    <w:tmpl w:val="661485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78347A"/>
    <w:multiLevelType w:val="hybridMultilevel"/>
    <w:tmpl w:val="566CC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44D38"/>
    <w:multiLevelType w:val="hybridMultilevel"/>
    <w:tmpl w:val="792AE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12"/>
  </w:num>
  <w:num w:numId="4">
    <w:abstractNumId w:val="10"/>
  </w:num>
  <w:num w:numId="5">
    <w:abstractNumId w:val="25"/>
  </w:num>
  <w:num w:numId="6">
    <w:abstractNumId w:val="27"/>
  </w:num>
  <w:num w:numId="7">
    <w:abstractNumId w:val="21"/>
  </w:num>
  <w:num w:numId="8">
    <w:abstractNumId w:val="23"/>
  </w:num>
  <w:num w:numId="9">
    <w:abstractNumId w:val="4"/>
  </w:num>
  <w:num w:numId="10">
    <w:abstractNumId w:val="22"/>
  </w:num>
  <w:num w:numId="11">
    <w:abstractNumId w:val="7"/>
  </w:num>
  <w:num w:numId="12">
    <w:abstractNumId w:val="15"/>
  </w:num>
  <w:num w:numId="13">
    <w:abstractNumId w:val="16"/>
  </w:num>
  <w:num w:numId="14">
    <w:abstractNumId w:val="28"/>
  </w:num>
  <w:num w:numId="15">
    <w:abstractNumId w:val="20"/>
  </w:num>
  <w:num w:numId="16">
    <w:abstractNumId w:val="0"/>
  </w:num>
  <w:num w:numId="17">
    <w:abstractNumId w:val="8"/>
  </w:num>
  <w:num w:numId="18">
    <w:abstractNumId w:val="18"/>
  </w:num>
  <w:num w:numId="19">
    <w:abstractNumId w:val="29"/>
  </w:num>
  <w:num w:numId="20">
    <w:abstractNumId w:val="17"/>
  </w:num>
  <w:num w:numId="21">
    <w:abstractNumId w:val="13"/>
  </w:num>
  <w:num w:numId="22">
    <w:abstractNumId w:val="2"/>
  </w:num>
  <w:num w:numId="23">
    <w:abstractNumId w:val="9"/>
  </w:num>
  <w:num w:numId="24">
    <w:abstractNumId w:val="14"/>
  </w:num>
  <w:num w:numId="25">
    <w:abstractNumId w:val="6"/>
  </w:num>
  <w:num w:numId="26">
    <w:abstractNumId w:val="24"/>
  </w:num>
  <w:num w:numId="27">
    <w:abstractNumId w:val="1"/>
  </w:num>
  <w:num w:numId="28">
    <w:abstractNumId w:val="5"/>
  </w:num>
  <w:num w:numId="29">
    <w:abstractNumId w:val="26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7F"/>
    <w:rsid w:val="00007ADE"/>
    <w:rsid w:val="000B520A"/>
    <w:rsid w:val="0012337D"/>
    <w:rsid w:val="00156BBA"/>
    <w:rsid w:val="001C7BD8"/>
    <w:rsid w:val="001E7363"/>
    <w:rsid w:val="004168AA"/>
    <w:rsid w:val="004266F5"/>
    <w:rsid w:val="00465082"/>
    <w:rsid w:val="004B1D5E"/>
    <w:rsid w:val="004D0026"/>
    <w:rsid w:val="0050257F"/>
    <w:rsid w:val="00523057"/>
    <w:rsid w:val="00546466"/>
    <w:rsid w:val="00554E90"/>
    <w:rsid w:val="0056664D"/>
    <w:rsid w:val="00591520"/>
    <w:rsid w:val="005F60B3"/>
    <w:rsid w:val="006A1CC9"/>
    <w:rsid w:val="006B7D8E"/>
    <w:rsid w:val="006D0DB0"/>
    <w:rsid w:val="006E5714"/>
    <w:rsid w:val="007C61E4"/>
    <w:rsid w:val="007F38F3"/>
    <w:rsid w:val="008402DB"/>
    <w:rsid w:val="00854287"/>
    <w:rsid w:val="00864AA9"/>
    <w:rsid w:val="008B3830"/>
    <w:rsid w:val="00942631"/>
    <w:rsid w:val="00A40FD4"/>
    <w:rsid w:val="00AA057A"/>
    <w:rsid w:val="00BF6AA8"/>
    <w:rsid w:val="00C3222F"/>
    <w:rsid w:val="00C35508"/>
    <w:rsid w:val="00C637EA"/>
    <w:rsid w:val="00C725E9"/>
    <w:rsid w:val="00CC123B"/>
    <w:rsid w:val="00D21AB5"/>
    <w:rsid w:val="00D36EE4"/>
    <w:rsid w:val="00D3736D"/>
    <w:rsid w:val="00DA345B"/>
    <w:rsid w:val="00DA58C7"/>
    <w:rsid w:val="00DE6069"/>
    <w:rsid w:val="00E4063C"/>
    <w:rsid w:val="00E43D97"/>
    <w:rsid w:val="00E81798"/>
    <w:rsid w:val="00E84BED"/>
    <w:rsid w:val="00EA5273"/>
    <w:rsid w:val="00EC0CCA"/>
    <w:rsid w:val="00ED7995"/>
    <w:rsid w:val="00F11A8C"/>
    <w:rsid w:val="00F1353A"/>
    <w:rsid w:val="00F2293D"/>
    <w:rsid w:val="00F83DE8"/>
    <w:rsid w:val="00FA1036"/>
    <w:rsid w:val="00FB2073"/>
    <w:rsid w:val="00FB2F0B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80E5"/>
  <w15:chartTrackingRefBased/>
  <w15:docId w15:val="{22A84329-7FFC-450C-993E-ACC074E5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C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5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25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1AB5"/>
    <w:rPr>
      <w:color w:val="808080"/>
    </w:rPr>
  </w:style>
  <w:style w:type="table" w:styleId="Tablaconcuadrcula">
    <w:name w:val="Table Grid"/>
    <w:basedOn w:val="Tablanormal"/>
    <w:uiPriority w:val="39"/>
    <w:rsid w:val="00F8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gdigonzalez.com/libreria-pandas-de-matplotlib-tutorial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gdigonzalez.com/introduccion-a-numpy-python-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anma1909@javerianacali.edu.co" TargetMode="External"/><Relationship Id="rId11" Type="http://schemas.openxmlformats.org/officeDocument/2006/relationships/hyperlink" Target="https://www.akademus.es/blog/programacion/principales-usos-pyth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699F-5131-4164-B553-602CEEC5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CUELLAR BORRERO</dc:creator>
  <cp:keywords/>
  <dc:description/>
  <cp:lastModifiedBy>JUAN MANUEL CUELLAR BORRERO</cp:lastModifiedBy>
  <cp:revision>7</cp:revision>
  <cp:lastPrinted>2020-10-10T04:10:00Z</cp:lastPrinted>
  <dcterms:created xsi:type="dcterms:W3CDTF">2020-11-23T23:50:00Z</dcterms:created>
  <dcterms:modified xsi:type="dcterms:W3CDTF">2020-12-15T04:55:00Z</dcterms:modified>
</cp:coreProperties>
</file>