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A22" w:rsidRDefault="00417A22">
      <w:pPr>
        <w:rPr>
          <w:rFonts w:ascii="Freehand521 BT" w:eastAsia="Times New Roman" w:hAnsi="Freehand521 BT" w:cs="Times New Roman"/>
          <w:sz w:val="36"/>
          <w:szCs w:val="36"/>
          <w:lang w:eastAsia="es-AR"/>
        </w:rPr>
      </w:pPr>
      <w:r>
        <w:rPr>
          <w:rFonts w:ascii="Freehand521 BT" w:eastAsia="Times New Roman" w:hAnsi="Freehand521 BT" w:cs="Times New Roman"/>
          <w:noProof/>
          <w:sz w:val="36"/>
          <w:szCs w:val="36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2853690</wp:posOffset>
            </wp:positionH>
            <wp:positionV relativeFrom="margin">
              <wp:posOffset>780415</wp:posOffset>
            </wp:positionV>
            <wp:extent cx="2942590" cy="2704465"/>
            <wp:effectExtent l="19050" t="0" r="0" b="0"/>
            <wp:wrapSquare wrapText="bothSides"/>
            <wp:docPr id="2" name="1 Imagen" descr="juan-peron-saludo-clasico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an-peron-saludo-clasico1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425D">
        <w:rPr>
          <w:rFonts w:ascii="Freehand521 BT" w:eastAsia="Times New Roman" w:hAnsi="Freehand521 BT" w:cs="Times New Roman"/>
          <w:sz w:val="36"/>
          <w:szCs w:val="36"/>
          <w:lang w:eastAsia="es-AR"/>
        </w:rPr>
        <w:t>1 de julio</w:t>
      </w:r>
      <w:r w:rsidRPr="00417A22">
        <w:rPr>
          <w:rFonts w:ascii="Freehand521 BT" w:eastAsia="Times New Roman" w:hAnsi="Freehand521 BT" w:cs="Times New Roman"/>
          <w:sz w:val="36"/>
          <w:szCs w:val="36"/>
          <w:lang w:eastAsia="es-AR"/>
        </w:rPr>
        <w:t xml:space="preserve"> 1974 </w:t>
      </w:r>
      <w:r>
        <w:rPr>
          <w:rFonts w:ascii="Freehand521 BT" w:eastAsia="Times New Roman" w:hAnsi="Freehand521 BT" w:cs="Times New Roman"/>
          <w:sz w:val="36"/>
          <w:szCs w:val="36"/>
          <w:lang w:eastAsia="es-AR"/>
        </w:rPr>
        <w:t>–</w:t>
      </w:r>
      <w:r w:rsidRPr="00417A22">
        <w:rPr>
          <w:rFonts w:ascii="Freehand521 BT" w:eastAsia="Times New Roman" w:hAnsi="Freehand521 BT" w:cs="Times New Roman"/>
          <w:sz w:val="36"/>
          <w:szCs w:val="36"/>
          <w:lang w:eastAsia="es-AR"/>
        </w:rPr>
        <w:t xml:space="preserve"> 2013</w:t>
      </w:r>
      <w:r>
        <w:rPr>
          <w:rFonts w:ascii="Freehand521 BT" w:eastAsia="Times New Roman" w:hAnsi="Freehand521 BT" w:cs="Times New Roman"/>
          <w:sz w:val="36"/>
          <w:szCs w:val="36"/>
          <w:lang w:eastAsia="es-AR"/>
        </w:rPr>
        <w:t xml:space="preserve"> Muerte de Juan Domingo Perón</w:t>
      </w:r>
    </w:p>
    <w:p w:rsidR="00417A22" w:rsidRDefault="00417A22">
      <w:pPr>
        <w:rPr>
          <w:rStyle w:val="apple-converted-space"/>
          <w:rFonts w:ascii="Arial" w:hAnsi="Arial" w:cs="Arial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007836" w:rsidRDefault="00007836">
      <w:pPr>
        <w:rPr>
          <w:rStyle w:val="apple-converted-space"/>
          <w:rFonts w:ascii="Arial" w:hAnsi="Arial" w:cs="Arial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007836" w:rsidRDefault="00007836">
      <w:pPr>
        <w:rPr>
          <w:rStyle w:val="apple-converted-space"/>
          <w:rFonts w:ascii="Arial" w:hAnsi="Arial" w:cs="Arial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0C425D" w:rsidRDefault="000C425D">
      <w:pPr>
        <w:rPr>
          <w:rStyle w:val="Textoennegrita"/>
          <w:rFonts w:ascii="inherit" w:hAnsi="inherit" w:cs="Arial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0C425D">
        <w:rPr>
          <w:rStyle w:val="apple-converted-space"/>
          <w:rFonts w:ascii="Arial" w:hAnsi="Arial" w:cs="Arial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  <w:t>“</w:t>
      </w:r>
      <w:r w:rsidR="00D44324">
        <w:rPr>
          <w:rStyle w:val="Textoennegrita"/>
          <w:rFonts w:ascii="inherit" w:hAnsi="inherit" w:cs="Arial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  <w:t>L</w:t>
      </w:r>
      <w:r w:rsidRPr="000C425D">
        <w:rPr>
          <w:rStyle w:val="Textoennegrita"/>
          <w:rFonts w:ascii="inherit" w:hAnsi="inherit" w:cs="Arial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  <w:t>levo en mis oídos la más maravillosa música que, para mí, es la palabra del pueblo argentino</w:t>
      </w:r>
      <w:r>
        <w:rPr>
          <w:rStyle w:val="Textoennegrita"/>
          <w:rFonts w:ascii="inherit" w:hAnsi="inherit" w:cs="Arial" w:hint="eastAsia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  <w:t>”</w:t>
      </w:r>
      <w:r>
        <w:rPr>
          <w:rStyle w:val="Textoennegrita"/>
          <w:rFonts w:ascii="inherit" w:hAnsi="inherit" w:cs="Arial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  <w:t>Juan Domingo Perón</w:t>
      </w:r>
      <w:r w:rsidRPr="000C425D">
        <w:rPr>
          <w:rStyle w:val="Textoennegrita"/>
          <w:rFonts w:ascii="inherit" w:hAnsi="inherit" w:cs="Arial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0C425D" w:rsidRDefault="000C425D">
      <w:pPr>
        <w:rPr>
          <w:sz w:val="28"/>
          <w:szCs w:val="28"/>
        </w:rPr>
      </w:pPr>
    </w:p>
    <w:p w:rsidR="00007836" w:rsidRDefault="00007836">
      <w:pPr>
        <w:rPr>
          <w:sz w:val="28"/>
          <w:szCs w:val="28"/>
        </w:rPr>
      </w:pPr>
    </w:p>
    <w:p w:rsidR="00007836" w:rsidRPr="000C425D" w:rsidRDefault="00007836">
      <w:pPr>
        <w:rPr>
          <w:sz w:val="28"/>
          <w:szCs w:val="28"/>
        </w:rPr>
      </w:pPr>
    </w:p>
    <w:p w:rsidR="00007836" w:rsidRDefault="00007836" w:rsidP="00007836">
      <w:pPr>
        <w:jc w:val="both"/>
        <w:rPr>
          <w:sz w:val="24"/>
          <w:szCs w:val="24"/>
        </w:rPr>
      </w:pPr>
      <w:r>
        <w:rPr>
          <w:sz w:val="24"/>
          <w:szCs w:val="24"/>
        </w:rPr>
        <w:t>Juan Domingo Perón, l</w:t>
      </w:r>
      <w:r w:rsidR="00003D62" w:rsidRPr="00003D62">
        <w:rPr>
          <w:sz w:val="24"/>
          <w:szCs w:val="24"/>
        </w:rPr>
        <w:t>íder</w:t>
      </w:r>
      <w:r w:rsidR="00417A22" w:rsidRPr="00003D62">
        <w:rPr>
          <w:sz w:val="24"/>
          <w:szCs w:val="24"/>
        </w:rPr>
        <w:t xml:space="preserve"> indiscutido de uno</w:t>
      </w:r>
      <w:r w:rsidR="00003D62" w:rsidRPr="00003D62">
        <w:rPr>
          <w:sz w:val="24"/>
          <w:szCs w:val="24"/>
        </w:rPr>
        <w:t xml:space="preserve"> de los movimientos populares más importantes de América Latina en el siglo XX. Fue fundador y jefe político del Movimiento Nacional Justicialista, que aún hoy continúa siendo la fuerza política mayoritaria de la República Argentina.</w:t>
      </w:r>
    </w:p>
    <w:p w:rsidR="00007836" w:rsidRDefault="00003D62" w:rsidP="00007836">
      <w:pPr>
        <w:jc w:val="both"/>
        <w:rPr>
          <w:sz w:val="24"/>
          <w:szCs w:val="24"/>
        </w:rPr>
      </w:pPr>
      <w:r w:rsidRPr="00003D62">
        <w:rPr>
          <w:sz w:val="24"/>
          <w:szCs w:val="24"/>
        </w:rPr>
        <w:t>En sus gobiernos</w:t>
      </w:r>
      <w:r w:rsidR="00A30D16">
        <w:rPr>
          <w:sz w:val="24"/>
          <w:szCs w:val="24"/>
        </w:rPr>
        <w:t>,</w:t>
      </w:r>
      <w:r w:rsidRPr="00003D62">
        <w:rPr>
          <w:sz w:val="24"/>
          <w:szCs w:val="24"/>
        </w:rPr>
        <w:t xml:space="preserve"> se re</w:t>
      </w:r>
      <w:r w:rsidR="00007836">
        <w:rPr>
          <w:sz w:val="24"/>
          <w:szCs w:val="24"/>
        </w:rPr>
        <w:t>ivindicó y</w:t>
      </w:r>
      <w:r w:rsidRPr="00003D62">
        <w:rPr>
          <w:sz w:val="24"/>
          <w:szCs w:val="24"/>
        </w:rPr>
        <w:t xml:space="preserve"> </w:t>
      </w:r>
      <w:r w:rsidR="00007836" w:rsidRPr="00003D62">
        <w:rPr>
          <w:sz w:val="24"/>
          <w:szCs w:val="24"/>
        </w:rPr>
        <w:t>defendió los derechos de los trabajadores, impulsó la industria nacional, incentivó el desarrollo de la actividad gremial y sindical, propulsó el voto femenino, integró a la mayoría de la población argentina a la vida política y creó un movimiento político y social que continúa articulando intereses de amplios y mayoritarios sectores sociales</w:t>
      </w:r>
      <w:r w:rsidR="00007836">
        <w:rPr>
          <w:sz w:val="24"/>
          <w:szCs w:val="24"/>
        </w:rPr>
        <w:t>, durante sus gobiernos</w:t>
      </w:r>
      <w:r w:rsidR="00007836" w:rsidRPr="00003D62">
        <w:rPr>
          <w:sz w:val="24"/>
          <w:szCs w:val="24"/>
        </w:rPr>
        <w:t xml:space="preserve"> la sociedad </w:t>
      </w:r>
      <w:r w:rsidR="00007836">
        <w:rPr>
          <w:sz w:val="24"/>
          <w:szCs w:val="24"/>
        </w:rPr>
        <w:t>argentina fue la de</w:t>
      </w:r>
      <w:r w:rsidR="00007836" w:rsidRPr="00003D62">
        <w:rPr>
          <w:sz w:val="24"/>
          <w:szCs w:val="24"/>
        </w:rPr>
        <w:t xml:space="preserve"> mayor equidad en la distribución de las riquezas. Dueño de un carisma único, una oratoria cautivante, una prosa privilegiada y una visión del contexto político y social única, todavía es objeto de amores y de odios, pero nunca de indiferencia.</w:t>
      </w:r>
    </w:p>
    <w:p w:rsidR="00425E99" w:rsidRDefault="00425E99" w:rsidP="00007836">
      <w:pPr>
        <w:jc w:val="both"/>
        <w:rPr>
          <w:rFonts w:eastAsia="Times New Roman" w:cstheme="minorHAnsi"/>
          <w:bCs/>
          <w:iCs/>
          <w:color w:val="333333"/>
          <w:sz w:val="24"/>
          <w:szCs w:val="24"/>
          <w:lang w:eastAsia="es-AR"/>
        </w:rPr>
      </w:pPr>
      <w:r>
        <w:rPr>
          <w:rFonts w:eastAsia="Times New Roman" w:cstheme="minorHAnsi"/>
          <w:bCs/>
          <w:iCs/>
          <w:color w:val="333333"/>
          <w:sz w:val="24"/>
          <w:szCs w:val="24"/>
          <w:lang w:eastAsia="es-AR"/>
        </w:rPr>
        <w:t>La revista N</w:t>
      </w:r>
      <w:r w:rsidR="00A30D16">
        <w:rPr>
          <w:rFonts w:eastAsia="Times New Roman" w:cstheme="minorHAnsi"/>
          <w:bCs/>
          <w:iCs/>
          <w:color w:val="333333"/>
          <w:sz w:val="24"/>
          <w:szCs w:val="24"/>
          <w:lang w:eastAsia="es-AR"/>
        </w:rPr>
        <w:t>oticias del 2</w:t>
      </w:r>
      <w:r w:rsidR="00007836" w:rsidRPr="00007836">
        <w:rPr>
          <w:rFonts w:eastAsia="Times New Roman" w:cstheme="minorHAnsi"/>
          <w:bCs/>
          <w:iCs/>
          <w:color w:val="333333"/>
          <w:sz w:val="24"/>
          <w:szCs w:val="24"/>
          <w:lang w:eastAsia="es-AR"/>
        </w:rPr>
        <w:t xml:space="preserve"> de julio de 1974</w:t>
      </w:r>
      <w:r w:rsidR="00007836">
        <w:rPr>
          <w:rFonts w:eastAsia="Times New Roman" w:cstheme="minorHAnsi"/>
          <w:b/>
          <w:bCs/>
          <w:i/>
          <w:iCs/>
          <w:color w:val="333333"/>
          <w:sz w:val="24"/>
          <w:szCs w:val="24"/>
          <w:lang w:eastAsia="es-AR"/>
        </w:rPr>
        <w:t xml:space="preserve"> </w:t>
      </w:r>
      <w:r w:rsidR="00007836" w:rsidRPr="00007836">
        <w:rPr>
          <w:rFonts w:eastAsia="Times New Roman" w:cstheme="minorHAnsi"/>
          <w:bCs/>
          <w:iCs/>
          <w:color w:val="333333"/>
          <w:sz w:val="24"/>
          <w:szCs w:val="24"/>
          <w:lang w:eastAsia="es-AR"/>
        </w:rPr>
        <w:t>tituló</w:t>
      </w:r>
      <w:r w:rsidR="00007836">
        <w:rPr>
          <w:rFonts w:eastAsia="Times New Roman" w:cstheme="minorHAnsi"/>
          <w:bCs/>
          <w:iCs/>
          <w:color w:val="333333"/>
          <w:sz w:val="24"/>
          <w:szCs w:val="24"/>
          <w:lang w:eastAsia="es-AR"/>
        </w:rPr>
        <w:t>:</w:t>
      </w:r>
      <w:r w:rsidR="00007836">
        <w:rPr>
          <w:rFonts w:eastAsia="Times New Roman" w:cstheme="minorHAnsi"/>
          <w:b/>
          <w:bCs/>
          <w:i/>
          <w:iCs/>
          <w:color w:val="333333"/>
          <w:sz w:val="24"/>
          <w:szCs w:val="24"/>
          <w:lang w:eastAsia="es-AR"/>
        </w:rPr>
        <w:t xml:space="preserve"> </w:t>
      </w:r>
      <w:r w:rsidR="00007836" w:rsidRPr="00003D62">
        <w:rPr>
          <w:rFonts w:eastAsia="Times New Roman" w:cstheme="minorHAnsi"/>
          <w:b/>
          <w:bCs/>
          <w:i/>
          <w:iCs/>
          <w:color w:val="333333"/>
          <w:sz w:val="24"/>
          <w:szCs w:val="24"/>
          <w:lang w:eastAsia="es-AR"/>
        </w:rPr>
        <w:t>“</w:t>
      </w:r>
      <w:r w:rsidR="00007836">
        <w:rPr>
          <w:rFonts w:eastAsia="Times New Roman" w:cstheme="minorHAnsi"/>
          <w:bCs/>
          <w:iCs/>
          <w:color w:val="333333"/>
          <w:sz w:val="24"/>
          <w:szCs w:val="24"/>
          <w:lang w:eastAsia="es-AR"/>
        </w:rPr>
        <w:t>Dolor”, c</w:t>
      </w:r>
      <w:r w:rsidR="00A30D16">
        <w:rPr>
          <w:rFonts w:eastAsia="Times New Roman" w:cstheme="minorHAnsi"/>
          <w:bCs/>
          <w:iCs/>
          <w:color w:val="333333"/>
          <w:sz w:val="24"/>
          <w:szCs w:val="24"/>
          <w:lang w:eastAsia="es-AR"/>
        </w:rPr>
        <w:t>on est</w:t>
      </w:r>
      <w:r w:rsidR="00007836">
        <w:rPr>
          <w:rFonts w:eastAsia="Times New Roman" w:cstheme="minorHAnsi"/>
          <w:bCs/>
          <w:iCs/>
          <w:color w:val="333333"/>
          <w:sz w:val="24"/>
          <w:szCs w:val="24"/>
          <w:lang w:eastAsia="es-AR"/>
        </w:rPr>
        <w:t xml:space="preserve">a palabra </w:t>
      </w:r>
      <w:r w:rsidR="000C425D" w:rsidRPr="00003D62">
        <w:rPr>
          <w:rFonts w:eastAsia="Times New Roman" w:cstheme="minorHAnsi"/>
          <w:bCs/>
          <w:iCs/>
          <w:color w:val="333333"/>
          <w:sz w:val="24"/>
          <w:szCs w:val="24"/>
          <w:lang w:eastAsia="es-AR"/>
        </w:rPr>
        <w:t xml:space="preserve"> resumía el sentimiento de millones de argentinos ante el fallecimiento de</w:t>
      </w:r>
      <w:r w:rsidR="00007836">
        <w:rPr>
          <w:rFonts w:eastAsia="Times New Roman" w:cstheme="minorHAnsi"/>
          <w:bCs/>
          <w:iCs/>
          <w:color w:val="333333"/>
          <w:sz w:val="24"/>
          <w:szCs w:val="24"/>
          <w:lang w:eastAsia="es-AR"/>
        </w:rPr>
        <w:t xml:space="preserve"> Juan Domingo Perón</w:t>
      </w:r>
      <w:r w:rsidR="004B1791">
        <w:rPr>
          <w:rFonts w:eastAsia="Times New Roman" w:cstheme="minorHAnsi"/>
          <w:bCs/>
          <w:iCs/>
          <w:color w:val="333333"/>
          <w:sz w:val="24"/>
          <w:szCs w:val="24"/>
          <w:lang w:eastAsia="es-AR"/>
        </w:rPr>
        <w:t xml:space="preserve">. </w:t>
      </w:r>
    </w:p>
    <w:p w:rsidR="000C425D" w:rsidRPr="00425E99" w:rsidRDefault="004B1791" w:rsidP="00425E99">
      <w:pPr>
        <w:jc w:val="both"/>
        <w:rPr>
          <w:rFonts w:eastAsia="Times New Roman" w:cstheme="minorHAnsi"/>
          <w:color w:val="333333"/>
          <w:sz w:val="24"/>
          <w:szCs w:val="24"/>
          <w:lang w:eastAsia="es-AR"/>
        </w:rPr>
      </w:pPr>
      <w:r>
        <w:rPr>
          <w:rFonts w:eastAsia="Times New Roman" w:cstheme="minorHAnsi"/>
          <w:bCs/>
          <w:iCs/>
          <w:color w:val="333333"/>
          <w:sz w:val="24"/>
          <w:szCs w:val="24"/>
          <w:lang w:eastAsia="es-AR"/>
        </w:rPr>
        <w:t>A 39</w:t>
      </w:r>
      <w:r w:rsidR="000C425D" w:rsidRPr="00003D62">
        <w:rPr>
          <w:rFonts w:eastAsia="Times New Roman" w:cstheme="minorHAnsi"/>
          <w:bCs/>
          <w:iCs/>
          <w:color w:val="333333"/>
          <w:sz w:val="24"/>
          <w:szCs w:val="24"/>
          <w:lang w:eastAsia="es-AR"/>
        </w:rPr>
        <w:t xml:space="preserve"> a</w:t>
      </w:r>
      <w:r w:rsidR="00A30D16">
        <w:rPr>
          <w:rFonts w:eastAsia="Times New Roman" w:cstheme="minorHAnsi"/>
          <w:bCs/>
          <w:iCs/>
          <w:color w:val="333333"/>
          <w:sz w:val="24"/>
          <w:szCs w:val="24"/>
          <w:lang w:eastAsia="es-AR"/>
        </w:rPr>
        <w:t>ños de su paso a la inmortalidad, nuestro recuerdo</w:t>
      </w:r>
      <w:r w:rsidR="000C425D" w:rsidRPr="00003D62">
        <w:rPr>
          <w:rFonts w:eastAsia="Times New Roman" w:cstheme="minorHAnsi"/>
          <w:bCs/>
          <w:iCs/>
          <w:color w:val="333333"/>
          <w:sz w:val="24"/>
          <w:szCs w:val="24"/>
          <w:lang w:eastAsia="es-AR"/>
        </w:rPr>
        <w:t xml:space="preserve"> al conductor de uno de los procesos de liberación nacional más importantes de la historia de los pueblos.</w:t>
      </w:r>
      <w:r w:rsidR="00007836">
        <w:rPr>
          <w:rFonts w:eastAsia="Times New Roman" w:cstheme="minorHAnsi"/>
          <w:color w:val="333333"/>
          <w:sz w:val="24"/>
          <w:szCs w:val="24"/>
          <w:lang w:eastAsia="es-AR"/>
        </w:rPr>
        <w:t xml:space="preserve"> </w:t>
      </w:r>
      <w:r w:rsidR="00A30D16">
        <w:rPr>
          <w:rFonts w:eastAsia="Times New Roman" w:cstheme="minorHAnsi"/>
          <w:color w:val="333333"/>
          <w:sz w:val="24"/>
          <w:szCs w:val="24"/>
          <w:lang w:eastAsia="es-AR"/>
        </w:rPr>
        <w:t>Aunque e</w:t>
      </w:r>
      <w:r w:rsidR="000C425D" w:rsidRPr="000C425D">
        <w:rPr>
          <w:rFonts w:eastAsia="Times New Roman" w:cstheme="minorHAnsi"/>
          <w:color w:val="333333"/>
          <w:sz w:val="24"/>
          <w:szCs w:val="24"/>
          <w:lang w:eastAsia="es-AR"/>
        </w:rPr>
        <w:t>l mejor homenaje es seguir avanzando por ese camino de Justicia Social, Soberanía Política e Independencia Económica que comenzara en la década del 40,</w:t>
      </w:r>
      <w:r w:rsidR="00425E99">
        <w:rPr>
          <w:rFonts w:eastAsia="Times New Roman" w:cstheme="minorHAnsi"/>
          <w:color w:val="333333"/>
          <w:sz w:val="24"/>
          <w:szCs w:val="24"/>
          <w:lang w:eastAsia="es-AR"/>
        </w:rPr>
        <w:t xml:space="preserve"> interrumpido dos veces </w:t>
      </w:r>
      <w:r w:rsidR="00425E99">
        <w:rPr>
          <w:rFonts w:eastAsia="Times New Roman" w:cstheme="minorHAnsi"/>
          <w:color w:val="333333"/>
          <w:sz w:val="24"/>
          <w:szCs w:val="24"/>
          <w:lang w:eastAsia="es-AR"/>
        </w:rPr>
        <w:lastRenderedPageBreak/>
        <w:t>por brutales golpes d</w:t>
      </w:r>
      <w:r w:rsidR="00A30D16">
        <w:rPr>
          <w:rFonts w:eastAsia="Times New Roman" w:cstheme="minorHAnsi"/>
          <w:color w:val="333333"/>
          <w:sz w:val="24"/>
          <w:szCs w:val="24"/>
          <w:lang w:eastAsia="es-AR"/>
        </w:rPr>
        <w:t>e Estado, en</w:t>
      </w:r>
      <w:r w:rsidR="00425E99">
        <w:rPr>
          <w:rFonts w:eastAsia="Times New Roman" w:cstheme="minorHAnsi"/>
          <w:color w:val="333333"/>
          <w:sz w:val="24"/>
          <w:szCs w:val="24"/>
          <w:lang w:eastAsia="es-AR"/>
        </w:rPr>
        <w:t xml:space="preserve"> 1955 y el de 1976, pero el pueblo argentino supo retomar esos ideales  en el año 2003 de la mano de Néstor primero y hoy con Cristina.</w:t>
      </w:r>
    </w:p>
    <w:p w:rsidR="00FA7EBB" w:rsidRDefault="008F1754" w:rsidP="000C425D">
      <w:r>
        <w:t>Ú</w:t>
      </w:r>
      <w:r w:rsidR="00FA7EBB">
        <w:t>LTIMO DISCURSO DE PERÓN</w:t>
      </w:r>
    </w:p>
    <w:p w:rsidR="000C425D" w:rsidRDefault="00FF4EED" w:rsidP="000C425D">
      <w:hyperlink r:id="rId6" w:history="1">
        <w:r w:rsidR="000C425D">
          <w:rPr>
            <w:rStyle w:val="Hipervnculo"/>
          </w:rPr>
          <w:t>http://www.youtube.com/watch?v=DoPqO9_zajk</w:t>
        </w:r>
      </w:hyperlink>
    </w:p>
    <w:p w:rsidR="00FA7EBB" w:rsidRDefault="00D44324" w:rsidP="000C425D">
      <w:r>
        <w:t xml:space="preserve">ADIOS  MI </w:t>
      </w:r>
      <w:r w:rsidR="00FA7EBB">
        <w:t xml:space="preserve"> GENERAL</w:t>
      </w:r>
    </w:p>
    <w:p w:rsidR="00FA7EBB" w:rsidRDefault="00FF4EED" w:rsidP="000C425D">
      <w:hyperlink r:id="rId7" w:history="1">
        <w:r w:rsidR="00FA7EBB">
          <w:rPr>
            <w:rStyle w:val="Hipervnculo"/>
          </w:rPr>
          <w:t>http://www.youtube.com/watch?NR=1&amp;v=hg_efrdSTJA&amp;feature=endscreen</w:t>
        </w:r>
      </w:hyperlink>
    </w:p>
    <w:p w:rsidR="00417A22" w:rsidRDefault="00417A22" w:rsidP="000C425D">
      <w:r>
        <w:t>PARA AMPLIAR INFORMACIÓN</w:t>
      </w:r>
    </w:p>
    <w:p w:rsidR="00417A22" w:rsidRDefault="00FF4EED" w:rsidP="00417A22">
      <w:hyperlink r:id="rId8" w:history="1">
        <w:r w:rsidR="00417A22">
          <w:rPr>
            <w:rStyle w:val="Hipervnculo"/>
          </w:rPr>
          <w:t>http://www.elhistoriador.com.ar/biografias/p/peron.php</w:t>
        </w:r>
      </w:hyperlink>
    </w:p>
    <w:p w:rsidR="00417A22" w:rsidRDefault="00425E99" w:rsidP="000C425D">
      <w:r>
        <w:t>TAPA DE LA REVISTA NOTICIAS</w:t>
      </w:r>
    </w:p>
    <w:p w:rsidR="00425E99" w:rsidRPr="000C425D" w:rsidRDefault="00FF4EED" w:rsidP="000C425D">
      <w:hyperlink r:id="rId9" w:history="1">
        <w:r w:rsidR="00425E99">
          <w:rPr>
            <w:rStyle w:val="Hipervnculo"/>
          </w:rPr>
          <w:t>http://notasviejitas.blogspot.com.ar/2010/10/noticias-2-de-junio-de-1974-la-muerte.html</w:t>
        </w:r>
      </w:hyperlink>
    </w:p>
    <w:p w:rsidR="000C425D" w:rsidRDefault="000C425D"/>
    <w:p w:rsidR="000C425D" w:rsidRDefault="000C425D"/>
    <w:p w:rsidR="009240E3" w:rsidRDefault="009240E3"/>
    <w:sectPr w:rsidR="009240E3" w:rsidSect="008C6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F6360"/>
    <w:multiLevelType w:val="multilevel"/>
    <w:tmpl w:val="C318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9240E3"/>
    <w:rsid w:val="00003D62"/>
    <w:rsid w:val="00007836"/>
    <w:rsid w:val="000C425D"/>
    <w:rsid w:val="002C6575"/>
    <w:rsid w:val="00417A22"/>
    <w:rsid w:val="00425E99"/>
    <w:rsid w:val="004B1791"/>
    <w:rsid w:val="005D5AD7"/>
    <w:rsid w:val="008C6ACA"/>
    <w:rsid w:val="008F1754"/>
    <w:rsid w:val="009240E3"/>
    <w:rsid w:val="00A30D16"/>
    <w:rsid w:val="00D44324"/>
    <w:rsid w:val="00DF3851"/>
    <w:rsid w:val="00FA7EBB"/>
    <w:rsid w:val="00FF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CA"/>
  </w:style>
  <w:style w:type="paragraph" w:styleId="Ttulo1">
    <w:name w:val="heading 1"/>
    <w:basedOn w:val="Normal"/>
    <w:link w:val="Ttulo1Car"/>
    <w:uiPriority w:val="9"/>
    <w:qFormat/>
    <w:rsid w:val="000C42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240E3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0C425D"/>
  </w:style>
  <w:style w:type="character" w:styleId="Textoennegrita">
    <w:name w:val="Strong"/>
    <w:basedOn w:val="Fuentedeprrafopredeter"/>
    <w:uiPriority w:val="22"/>
    <w:qFormat/>
    <w:rsid w:val="000C425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C425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C4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4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2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6005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historiador.com.ar/biografias/p/pero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NR=1&amp;v=hg_efrdSTJA&amp;feature=endscre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DoPqO9_zaj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otasviejitas.blogspot.com.ar/2010/10/noticias-2-de-junio-de-1974-la-muert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5</cp:revision>
  <dcterms:created xsi:type="dcterms:W3CDTF">2013-06-28T14:08:00Z</dcterms:created>
  <dcterms:modified xsi:type="dcterms:W3CDTF">2013-06-30T20:42:00Z</dcterms:modified>
</cp:coreProperties>
</file>