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4F72"/>
          <w:sz w:val="52"/>
          <w:szCs w:val="52"/>
        </w:rPr>
        <w:t xml:space="preserve">ARQUITECTURA DE SISTEMA</w:t>
      </w:r>
    </w:p>
    <w:p>
      <w:pPr>
        <w:spacing w:after="100"/>
        <w:jc w:val="center"/>
      </w:pPr>
      <w:r>
        <w:rPr>
          <w:rFonts w:ascii="Arial" w:cs="Arial" w:eastAsia="Arial" w:hAnsi="Arial"/>
          <w:color w:val="2E86C1"/>
          <w:sz w:val="32"/>
          <w:szCs w:val="32"/>
        </w:rPr>
        <w:t xml:space="preserve">Aplicación de Control de Gastos y Ahorros Personales</w:t>
      </w:r>
    </w:p>
    <w:p>
      <w:pPr>
        <w:spacing w:after="600"/>
        <w:jc w:val="center"/>
      </w:pPr>
      <w:r>
        <w:rPr>
          <w:rFonts w:ascii="Arial" w:cs="Arial" w:eastAsia="Arial" w:hAnsi="Arial"/>
          <w:color w:val="7F8C8D"/>
          <w:sz w:val="24"/>
          <w:szCs w:val="24"/>
        </w:rPr>
        <w:t xml:space="preserve">Mobile-First • Multi-Moneda • Fintech</w:t>
      </w:r>
    </w:p>
    <w:p>
      <w:pPr>
        <w:spacing w:after="100"/>
        <w:jc w:val="center"/>
      </w:pPr>
      <w:r>
        <w:rPr>
          <w:rFonts w:ascii="Arial" w:cs="Arial" w:eastAsia="Arial" w:hAnsi="Arial"/>
          <w:color w:val="555555"/>
          <w:sz w:val="22"/>
          <w:szCs w:val="22"/>
        </w:rPr>
        <w:t xml:space="preserve">Documento de Arquitectura Técnica v1.0</w:t>
      </w:r>
    </w:p>
    <w:p>
      <w:pPr>
        <w:spacing w:after="100"/>
        <w:jc w:val="center"/>
      </w:pPr>
      <w:r>
        <w:rPr>
          <w:rFonts w:ascii="Arial" w:cs="Arial" w:eastAsia="Arial" w:hAnsi="Arial"/>
          <w:color w:val="555555"/>
          <w:sz w:val="22"/>
          <w:szCs w:val="22"/>
        </w:rPr>
        <w:t xml:space="preserve">Febrero 2026</w:t>
      </w:r>
    </w:p>
    <w:p>
      <w:pPr>
        <w:jc w:val="center"/>
      </w:pPr>
      <w:r>
        <w:rPr>
          <w:rFonts w:ascii="Arial" w:cs="Arial" w:eastAsia="Arial" w:hAnsi="Arial"/>
          <w:color w:val="999999"/>
          <w:sz w:val="20"/>
          <w:szCs w:val="20"/>
        </w:rPr>
        <w:t xml:space="preserve">Restricciones: Equipo 1-2 devs • MVP 2-3 meses • Presupuesto limitado</w:t>
      </w:r>
    </w:p>
    <w:p>
      <w:r>
        <w:br w:type="page"/>
      </w:r>
    </w:p>
    <w:p>
      <w:pPr>
        <w:pStyle w:val="Heading1"/>
      </w:pPr>
      <w:r>
        <w:t xml:space="preserve">Tabla de Contenidos</w:t>
      </w:r>
    </w:p>
    <w:p>
      <w:pPr>
        <w:spacing w:after="80"/>
        <w:ind w:left="360"/>
      </w:pPr>
      <w:r>
        <w:rPr>
          <w:rFonts w:ascii="Arial" w:cs="Arial" w:eastAsia="Arial" w:hAnsi="Arial"/>
          <w:color w:val="2E86C1"/>
          <w:sz w:val="22"/>
          <w:szCs w:val="22"/>
        </w:rPr>
        <w:t xml:space="preserve">1. Arquitectura General del Sistema</w:t>
      </w:r>
    </w:p>
    <w:p>
      <w:pPr>
        <w:spacing w:after="80"/>
        <w:ind w:left="360"/>
      </w:pPr>
      <w:r>
        <w:rPr>
          <w:rFonts w:ascii="Arial" w:cs="Arial" w:eastAsia="Arial" w:hAnsi="Arial"/>
          <w:color w:val="2E86C1"/>
          <w:sz w:val="22"/>
          <w:szCs w:val="22"/>
        </w:rPr>
        <w:t xml:space="preserve">2. Modelo de Datos (Database Schema)</w:t>
      </w:r>
    </w:p>
    <w:p>
      <w:pPr>
        <w:spacing w:after="80"/>
        <w:ind w:left="360"/>
      </w:pPr>
      <w:r>
        <w:rPr>
          <w:rFonts w:ascii="Arial" w:cs="Arial" w:eastAsia="Arial" w:hAnsi="Arial"/>
          <w:color w:val="2E86C1"/>
          <w:sz w:val="22"/>
          <w:szCs w:val="22"/>
        </w:rPr>
        <w:t xml:space="preserve">3. API Design (Endpoints RESTful)</w:t>
      </w:r>
    </w:p>
    <w:p>
      <w:pPr>
        <w:spacing w:after="80"/>
        <w:ind w:left="360"/>
      </w:pPr>
      <w:r>
        <w:rPr>
          <w:rFonts w:ascii="Arial" w:cs="Arial" w:eastAsia="Arial" w:hAnsi="Arial"/>
          <w:color w:val="2E86C1"/>
          <w:sz w:val="22"/>
          <w:szCs w:val="22"/>
        </w:rPr>
        <w:t xml:space="preserve">4. Funcionalidades Clave y Lógica de Negocio</w:t>
      </w:r>
    </w:p>
    <w:p>
      <w:pPr>
        <w:spacing w:after="80"/>
        <w:ind w:left="360"/>
      </w:pPr>
      <w:r>
        <w:rPr>
          <w:rFonts w:ascii="Arial" w:cs="Arial" w:eastAsia="Arial" w:hAnsi="Arial"/>
          <w:color w:val="2E86C1"/>
          <w:sz w:val="22"/>
          <w:szCs w:val="22"/>
        </w:rPr>
        <w:t xml:space="preserve">5. Seguridad y Privacidad</w:t>
      </w:r>
    </w:p>
    <w:p>
      <w:pPr>
        <w:spacing w:after="80"/>
        <w:ind w:left="360"/>
      </w:pPr>
      <w:r>
        <w:rPr>
          <w:rFonts w:ascii="Arial" w:cs="Arial" w:eastAsia="Arial" w:hAnsi="Arial"/>
          <w:color w:val="2E86C1"/>
          <w:sz w:val="22"/>
          <w:szCs w:val="22"/>
        </w:rPr>
        <w:t xml:space="preserve">6. Performance y Optimización</w:t>
      </w:r>
    </w:p>
    <w:p>
      <w:pPr>
        <w:spacing w:after="80"/>
        <w:ind w:left="360"/>
      </w:pPr>
      <w:r>
        <w:rPr>
          <w:rFonts w:ascii="Arial" w:cs="Arial" w:eastAsia="Arial" w:hAnsi="Arial"/>
          <w:color w:val="2E86C1"/>
          <w:sz w:val="22"/>
          <w:szCs w:val="22"/>
        </w:rPr>
        <w:t xml:space="preserve">7. Escalabilidad</w:t>
      </w:r>
    </w:p>
    <w:p>
      <w:pPr>
        <w:spacing w:after="80"/>
        <w:ind w:left="360"/>
      </w:pPr>
      <w:r>
        <w:rPr>
          <w:rFonts w:ascii="Arial" w:cs="Arial" w:eastAsia="Arial" w:hAnsi="Arial"/>
          <w:color w:val="2E86C1"/>
          <w:sz w:val="22"/>
          <w:szCs w:val="22"/>
        </w:rPr>
        <w:t xml:space="preserve">8. Monitoreo y Observabilidad</w:t>
      </w:r>
    </w:p>
    <w:p>
      <w:pPr>
        <w:spacing w:after="80"/>
        <w:ind w:left="360"/>
      </w:pPr>
      <w:r>
        <w:rPr>
          <w:rFonts w:ascii="Arial" w:cs="Arial" w:eastAsia="Arial" w:hAnsi="Arial"/>
          <w:color w:val="2E86C1"/>
          <w:sz w:val="22"/>
          <w:szCs w:val="22"/>
        </w:rPr>
        <w:t xml:space="preserve">9. Deployment y CI/CD</w:t>
      </w:r>
    </w:p>
    <w:p>
      <w:pPr>
        <w:spacing w:after="80"/>
        <w:ind w:left="360"/>
      </w:pPr>
      <w:r>
        <w:rPr>
          <w:rFonts w:ascii="Arial" w:cs="Arial" w:eastAsia="Arial" w:hAnsi="Arial"/>
          <w:color w:val="2E86C1"/>
          <w:sz w:val="22"/>
          <w:szCs w:val="22"/>
        </w:rPr>
        <w:t xml:space="preserve">10. Diagramas de Flujos Críticos</w:t>
      </w:r>
    </w:p>
    <w:p>
      <w:pPr>
        <w:spacing w:after="80"/>
        <w:ind w:left="360"/>
      </w:pPr>
      <w:r>
        <w:rPr>
          <w:rFonts w:ascii="Arial" w:cs="Arial" w:eastAsia="Arial" w:hAnsi="Arial"/>
          <w:color w:val="2E86C1"/>
          <w:sz w:val="22"/>
          <w:szCs w:val="22"/>
        </w:rPr>
        <w:t xml:space="preserve">11. Roadmap y Futuras Iteraciones</w:t>
      </w:r>
    </w:p>
    <w:p>
      <w:pPr>
        <w:spacing w:after="80"/>
        <w:ind w:left="360"/>
      </w:pPr>
      <w:r>
        <w:rPr>
          <w:rFonts w:ascii="Arial" w:cs="Arial" w:eastAsia="Arial" w:hAnsi="Arial"/>
          <w:color w:val="2E86C1"/>
          <w:sz w:val="22"/>
          <w:szCs w:val="22"/>
        </w:rPr>
        <w:t xml:space="preserve">12. Consideraciones Finales</w:t>
      </w:r>
    </w:p>
    <w:p>
      <w:r>
        <w:br w:type="page"/>
      </w:r>
    </w:p>
    <w:p>
      <w:pPr>
        <w:pStyle w:val="Heading1"/>
      </w:pPr>
      <w:r>
        <w:t xml:space="preserve">1. Arquitectura General del Sistema</w:t>
      </w:r>
    </w:p>
    <w:p>
      <w:pPr>
        <w:pStyle w:val="Heading2"/>
      </w:pPr>
      <w:r>
        <w:t xml:space="preserve">1.1 Diagrama de Alto Nivel</w:t>
      </w:r>
    </w:p>
    <w:p>
      <w:pPr>
        <w:spacing w:after="120"/>
      </w:pPr>
      <w:r>
        <w:rPr>
          <w:rFonts w:ascii="Arial" w:cs="Arial" w:eastAsia="Arial" w:hAnsi="Arial"/>
          <w:sz w:val="22"/>
          <w:szCs w:val="22"/>
        </w:rPr>
        <w:t xml:space="preserve">La arquitectura sigue un patrón clásico de tres capas con separación clara de responsabilidades, optimizada para un equipo pequeño y un MVP rápido. Se inicia como monolito modular con capacidad de extraer servicios en el futuro.</w:t>
      </w:r>
    </w:p>
    <w:p>
      <w:pPr>
        <w:spacing w:after="80"/>
      </w:pPr>
    </w:p>
    <w:p>
      <w:pPr>
        <w:spacing w:after="60"/>
        <w:ind w:left="360"/>
      </w:pPr>
      <w:r>
        <w:rPr>
          <w:rFonts w:ascii="Courier New" w:cs="Courier New" w:eastAsia="Courier New" w:hAnsi="Courier New"/>
          <w:color w:val="2C3E50"/>
          <w:sz w:val="18"/>
          <w:szCs w:val="18"/>
        </w:rPr>
        <w:t xml:space="preserve">┌────────────────────────────────────────────────────────────┐</w:t>
      </w:r>
    </w:p>
    <w:p>
      <w:pPr>
        <w:spacing w:after="60"/>
        <w:ind w:left="360"/>
      </w:pPr>
      <w:r>
        <w:rPr>
          <w:rFonts w:ascii="Courier New" w:cs="Courier New" w:eastAsia="Courier New" w:hAnsi="Courier New"/>
          <w:color w:val="2C3E50"/>
          <w:sz w:val="18"/>
          <w:szCs w:val="18"/>
        </w:rPr>
        <w:t xml:space="preserve">│  CLIENTE (PWA - React + TypeScript + Vite)          │</w:t>
      </w:r>
    </w:p>
    <w:p>
      <w:pPr>
        <w:spacing w:after="60"/>
        <w:ind w:left="360"/>
      </w:pPr>
      <w:r>
        <w:rPr>
          <w:rFonts w:ascii="Courier New" w:cs="Courier New" w:eastAsia="Courier New" w:hAnsi="Courier New"/>
          <w:color w:val="2C3E50"/>
          <w:sz w:val="18"/>
          <w:szCs w:val="18"/>
        </w:rPr>
        <w:t xml:space="preserve">│  ┌───────────┐ ┌───────────┐ ┌───────────┐ ┌─────────┐ │</w:t>
      </w:r>
    </w:p>
    <w:p>
      <w:pPr>
        <w:spacing w:after="60"/>
        <w:ind w:left="360"/>
      </w:pPr>
      <w:r>
        <w:rPr>
          <w:rFonts w:ascii="Courier New" w:cs="Courier New" w:eastAsia="Courier New" w:hAnsi="Courier New"/>
          <w:color w:val="2C3E50"/>
          <w:sz w:val="18"/>
          <w:szCs w:val="18"/>
        </w:rPr>
        <w:t xml:space="preserve">│  │  Zustand  │ │ Recharts  │ │ TanStack  │ │   PWA   │ │</w:t>
      </w:r>
    </w:p>
    <w:p>
      <w:pPr>
        <w:spacing w:after="60"/>
        <w:ind w:left="360"/>
      </w:pPr>
      <w:r>
        <w:rPr>
          <w:rFonts w:ascii="Courier New" w:cs="Courier New" w:eastAsia="Courier New" w:hAnsi="Courier New"/>
          <w:color w:val="2C3E50"/>
          <w:sz w:val="18"/>
          <w:szCs w:val="18"/>
        </w:rPr>
        <w:t xml:space="preserve">│  │  (State) │ │ (Charts) │ │  Query   │ │ (Offline)│ │</w:t>
      </w:r>
    </w:p>
    <w:p>
      <w:pPr>
        <w:spacing w:after="60"/>
        <w:ind w:left="360"/>
      </w:pPr>
      <w:r>
        <w:rPr>
          <w:rFonts w:ascii="Courier New" w:cs="Courier New" w:eastAsia="Courier New" w:hAnsi="Courier New"/>
          <w:color w:val="2C3E50"/>
          <w:sz w:val="18"/>
          <w:szCs w:val="18"/>
        </w:rPr>
        <w:t xml:space="preserve">│  └───────────┘ └───────────┘ └───────────┘ └─────────┘ │</w:t>
      </w:r>
    </w:p>
    <w:p>
      <w:pPr>
        <w:spacing w:after="60"/>
        <w:ind w:left="360"/>
      </w:pPr>
      <w:r>
        <w:rPr>
          <w:rFonts w:ascii="Courier New" w:cs="Courier New" w:eastAsia="Courier New" w:hAnsi="Courier New"/>
          <w:color w:val="2C3E50"/>
          <w:sz w:val="18"/>
          <w:szCs w:val="18"/>
        </w:rPr>
        <w:t xml:space="preserve">└────────────────────────────────────────────────────────────┘</w:t>
      </w:r>
    </w:p>
    <w:p>
      <w:pPr>
        <w:spacing w:after="60"/>
        <w:ind w:left="360"/>
      </w:pPr>
      <w:r>
        <w:rPr>
          <w:rFonts w:ascii="Courier New" w:cs="Courier New" w:eastAsia="Courier New" w:hAnsi="Courier New"/>
          <w:color w:val="2C3E50"/>
          <w:sz w:val="18"/>
          <w:szCs w:val="18"/>
        </w:rPr>
        <w:t xml:space="preserve">                    │  HTTPS / JWT  │</w:t>
      </w:r>
    </w:p>
    <w:p>
      <w:pPr>
        <w:spacing w:after="60"/>
        <w:ind w:left="360"/>
      </w:pPr>
      <w:r>
        <w:rPr>
          <w:rFonts w:ascii="Courier New" w:cs="Courier New" w:eastAsia="Courier New" w:hAnsi="Courier New"/>
          <w:color w:val="2C3E50"/>
          <w:sz w:val="18"/>
          <w:szCs w:val="18"/>
        </w:rPr>
        <w:t xml:space="preserve">┌────────────────────────────────────────────────────────────┐</w:t>
      </w:r>
    </w:p>
    <w:p>
      <w:pPr>
        <w:spacing w:after="60"/>
        <w:ind w:left="360"/>
      </w:pPr>
      <w:r>
        <w:rPr>
          <w:rFonts w:ascii="Courier New" w:cs="Courier New" w:eastAsia="Courier New" w:hAnsi="Courier New"/>
          <w:color w:val="2C3E50"/>
          <w:sz w:val="18"/>
          <w:szCs w:val="18"/>
        </w:rPr>
        <w:t xml:space="preserve">│  API (Node.js + Express + TypeScript)                │</w:t>
      </w:r>
    </w:p>
    <w:p>
      <w:pPr>
        <w:spacing w:after="60"/>
        <w:ind w:left="360"/>
      </w:pPr>
      <w:r>
        <w:rPr>
          <w:rFonts w:ascii="Courier New" w:cs="Courier New" w:eastAsia="Courier New" w:hAnsi="Courier New"/>
          <w:color w:val="2C3E50"/>
          <w:sz w:val="18"/>
          <w:szCs w:val="18"/>
        </w:rPr>
        <w:t xml:space="preserve">│  ┌──────────┐ ┌──────────┐ ┌───────────┐ ┌──────────┐ │</w:t>
      </w:r>
    </w:p>
    <w:p>
      <w:pPr>
        <w:spacing w:after="60"/>
        <w:ind w:left="360"/>
      </w:pPr>
      <w:r>
        <w:rPr>
          <w:rFonts w:ascii="Courier New" w:cs="Courier New" w:eastAsia="Courier New" w:hAnsi="Courier New"/>
          <w:color w:val="2C3E50"/>
          <w:sz w:val="18"/>
          <w:szCs w:val="18"/>
        </w:rPr>
        <w:t xml:space="preserve">│  │  Auth    │ │ Expenses │ │  Reports  │ │ Cron Jobs│ │</w:t>
      </w:r>
    </w:p>
    <w:p>
      <w:pPr>
        <w:spacing w:after="60"/>
        <w:ind w:left="360"/>
      </w:pPr>
      <w:r>
        <w:rPr>
          <w:rFonts w:ascii="Courier New" w:cs="Courier New" w:eastAsia="Courier New" w:hAnsi="Courier New"/>
          <w:color w:val="2C3E50"/>
          <w:sz w:val="18"/>
          <w:szCs w:val="18"/>
        </w:rPr>
        <w:t xml:space="preserve">│  │  Module  │ │  Module  │ │  Module   │ │  Module  │ │</w:t>
      </w:r>
    </w:p>
    <w:p>
      <w:pPr>
        <w:spacing w:after="60"/>
        <w:ind w:left="360"/>
      </w:pPr>
      <w:r>
        <w:rPr>
          <w:rFonts w:ascii="Courier New" w:cs="Courier New" w:eastAsia="Courier New" w:hAnsi="Courier New"/>
          <w:color w:val="2C3E50"/>
          <w:sz w:val="18"/>
          <w:szCs w:val="18"/>
        </w:rPr>
        <w:t xml:space="preserve">│  └──────────┘ └──────────┘ └───────────┘ └──────────┘ │</w:t>
      </w:r>
    </w:p>
    <w:p>
      <w:pPr>
        <w:spacing w:after="60"/>
        <w:ind w:left="360"/>
      </w:pPr>
      <w:r>
        <w:rPr>
          <w:rFonts w:ascii="Courier New" w:cs="Courier New" w:eastAsia="Courier New" w:hAnsi="Courier New"/>
          <w:color w:val="2C3E50"/>
          <w:sz w:val="18"/>
          <w:szCs w:val="18"/>
        </w:rPr>
        <w:t xml:space="preserve">└────────────────────────────────────────────────────────────┘</w:t>
      </w:r>
    </w:p>
    <w:p>
      <w:pPr>
        <w:spacing w:after="60"/>
        <w:ind w:left="360"/>
      </w:pPr>
      <w:r>
        <w:rPr>
          <w:rFonts w:ascii="Courier New" w:cs="Courier New" w:eastAsia="Courier New" w:hAnsi="Courier New"/>
          <w:color w:val="2C3E50"/>
          <w:sz w:val="18"/>
          <w:szCs w:val="18"/>
        </w:rPr>
        <w:t xml:space="preserve">          │             │              │</w:t>
      </w:r>
    </w:p>
    <w:p>
      <w:pPr>
        <w:spacing w:after="60"/>
        <w:ind w:left="360"/>
      </w:pPr>
      <w:r>
        <w:rPr>
          <w:rFonts w:ascii="Courier New" w:cs="Courier New" w:eastAsia="Courier New" w:hAnsi="Courier New"/>
          <w:color w:val="2C3E50"/>
          <w:sz w:val="18"/>
          <w:szCs w:val="18"/>
        </w:rPr>
        <w:t xml:space="preserve">  ┌──────────┐  ┌──────────┐  ┌────────────┐</w:t>
      </w:r>
    </w:p>
    <w:p>
      <w:pPr>
        <w:spacing w:after="60"/>
        <w:ind w:left="360"/>
      </w:pPr>
      <w:r>
        <w:rPr>
          <w:rFonts w:ascii="Courier New" w:cs="Courier New" w:eastAsia="Courier New" w:hAnsi="Courier New"/>
          <w:color w:val="2C3E50"/>
          <w:sz w:val="18"/>
          <w:szCs w:val="18"/>
        </w:rPr>
        <w:t xml:space="preserve">  │PostgreSQL│  │  Redis   │  │ Cloudinary │</w:t>
      </w:r>
    </w:p>
    <w:p>
      <w:pPr>
        <w:spacing w:after="60"/>
        <w:ind w:left="360"/>
      </w:pPr>
      <w:r>
        <w:rPr>
          <w:rFonts w:ascii="Courier New" w:cs="Courier New" w:eastAsia="Courier New" w:hAnsi="Courier New"/>
          <w:color w:val="2C3E50"/>
          <w:sz w:val="18"/>
          <w:szCs w:val="18"/>
        </w:rPr>
        <w:t xml:space="preserve">  │  (Data)  │  │ (Cache)  │  │ (Recibos)  │</w:t>
      </w:r>
    </w:p>
    <w:p>
      <w:pPr>
        <w:spacing w:after="60"/>
        <w:ind w:left="360"/>
      </w:pPr>
      <w:r>
        <w:rPr>
          <w:rFonts w:ascii="Courier New" w:cs="Courier New" w:eastAsia="Courier New" w:hAnsi="Courier New"/>
          <w:color w:val="2C3E50"/>
          <w:sz w:val="18"/>
          <w:szCs w:val="18"/>
        </w:rPr>
        <w:t xml:space="preserve">  └──────────┘  └──────────┘  └────────────┘</w:t>
      </w:r>
    </w:p>
    <w:p>
      <w:pPr>
        <w:spacing w:after="120"/>
      </w:pPr>
    </w:p>
    <w:p>
      <w:pPr>
        <w:pStyle w:val="Heading2"/>
      </w:pPr>
      <w:r>
        <w:t xml:space="preserve">1.2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Tecnología</w:t>
            </w:r>
          </w:p>
        </w:tc>
        <w:tc>
          <w:tcPr>
            <w:tcW w:type="dxa" w:w="4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Justificación</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React 18 + TypeScript + Vite</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Ecosistema maduro, excelente DX, fácil de encontrar devs. Vite ofrece HMR instantáneo y builds rápidos.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Estado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Zustand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Minimalista, sin boilerplate. Para una app de este tamaño, Redux es over-engineering.</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Gráficos</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Recharts</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Basado en React/D3, declarativo, responsive, ideal para mobile.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Data Fetching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TanStack Query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Caché automático, revalidación, estados de loading/error. Reduce código drásticamente.</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UI Framework</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Tailwind CSS + shadcn/ui</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Mobile-first nativo. Modo oscuro con clase. Componentes accesibles.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Node.js + Express + TypeScript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Mismo lenguaje que frontend. Performance excelente para I/O. TypeScript end-to-end.</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ORM</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Prisma</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Type-safe queries, migraciones automáticas, excelente DX.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Base de Datos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PostgreSQL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ACID compliance esencial para datos financieros. Soporte nativo de JSONB, arrays, y tipos numéricos precisos (DECIMAL).</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Caché</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Redis (Upstash)</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Caché de tasas de cambio, sesiones, rate limiting. Upstash es serverless y costo-eficiente.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Cloudinary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Compresión automática, transformaciones on-the-fly, CDN incluido. Tier gratuito generoso.</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Hosting FE</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Vercel</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Deploy automático, CDN global, HTTPS, previews por PR. Gratis para proyectos pequeños.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Hosting BE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Railway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PostgreSQL + Redis + Node en un solo lugar. Costo predecible. Fácil de escalar.</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Cron Jobs</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node-cron (interno)</w:t>
            </w:r>
          </w:p>
        </w:tc>
        <w:tc>
          <w:tcPr>
            <w:tcW w:type="dxa" w:w="4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Para MVP. Migrar a Bull + Redis cuando se necesite robustez.</w:t>
            </w:r>
          </w:p>
        </w:tc>
      </w:tr>
    </w:tbl>
    <w:p>
      <w:pPr>
        <w:spacing w:after="80"/>
      </w:pPr>
    </w:p>
    <w:p>
      <w:pPr>
        <w:spacing w:after="120"/>
      </w:pPr>
      <w:r>
        <w:rPr>
          <w:rFonts w:ascii="Arial" w:cs="Arial" w:eastAsia="Arial" w:hAnsi="Arial"/>
          <w:b/>
          <w:bCs/>
          <w:color w:val="1B4F72"/>
          <w:sz w:val="22"/>
          <w:szCs w:val="22"/>
        </w:rPr>
        <w:t xml:space="preserve">Trade-off principal: </w:t>
      </w:r>
      <w:r>
        <w:rPr>
          <w:rFonts w:ascii="Arial" w:cs="Arial" w:eastAsia="Arial" w:hAnsi="Arial"/>
          <w:sz w:val="22"/>
          <w:szCs w:val="22"/>
        </w:rPr>
        <w:t xml:space="preserve">Se elige monolito modular sobre microservicios. Con 1-2 devs, la complejidad operacional de microservicios no se justifica. La modularización interna permite extraer servicios en el futuro sin reescribir.</w:t>
      </w:r>
    </w:p>
    <w:p>
      <w:r>
        <w:br w:type="page"/>
      </w:r>
    </w:p>
    <w:p>
      <w:pPr>
        <w:pStyle w:val="Heading1"/>
      </w:pPr>
      <w:r>
        <w:t xml:space="preserve">2. Modelo de Datos (Database Schema)</w:t>
      </w:r>
    </w:p>
    <w:p>
      <w:pPr>
        <w:pStyle w:val="Heading2"/>
      </w:pPr>
      <w:r>
        <w:t xml:space="preserve">2.1 Entidad: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PK, DEFAULT gen_random_uuid()</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Identificador único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UNIQUE, 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Login principal</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password_hash</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VARCHAR(255)</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bcrypt hash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display_name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VARCHAR(100)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Nombre visible</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primary_currency</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CHAR(3)</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 DEFAULT 'USD'</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ISO 4217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dark_mode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Preferencia UI</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locale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VARCHAR(10)</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DEFAULT 'es'</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Idioma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Trigger on update</w:t>
            </w:r>
          </w:p>
        </w:tc>
      </w:tr>
    </w:tbl>
    <w:p>
      <w:pPr>
        <w:spacing w:after="100"/>
      </w:pPr>
    </w:p>
    <w:p>
      <w:pPr>
        <w:pStyle w:val="Heading2"/>
      </w:pPr>
      <w:r>
        <w:t xml:space="preserve">2.2 Entidad: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200"/>
        <w:gridCol w:w="23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Users, 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Categorías por usuario</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name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VARCHAR(50)</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Ej: Comida, Transporte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icon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VARCHAR(50)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Nombre de ícono (lucide)</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color</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CHAR(7)</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Hex color: #FF5733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expense | income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Tipo de categoría</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is_default</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BOOLEAN</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Categorías del sistema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keywords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Para auto-categorización</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3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pPr>
        <w:spacing w:after="60"/>
        <w:ind w:left="360"/>
      </w:pPr>
      <w:r>
        <w:rPr>
          <w:rFonts w:ascii="Courier New" w:cs="Courier New" w:eastAsia="Courier New" w:hAnsi="Courier New"/>
          <w:color w:val="2C3E50"/>
          <w:sz w:val="18"/>
          <w:szCs w:val="18"/>
        </w:rPr>
        <w:t xml:space="preserve">INDEX: idx_categories_user ON categories(user_id)</w:t>
      </w:r>
    </w:p>
    <w:p>
      <w:pPr>
        <w:spacing w:after="60"/>
        <w:ind w:left="360"/>
      </w:pPr>
      <w:r>
        <w:rPr>
          <w:rFonts w:ascii="Courier New" w:cs="Courier New" w:eastAsia="Courier New" w:hAnsi="Courier New"/>
          <w:color w:val="2C3E50"/>
          <w:sz w:val="18"/>
          <w:szCs w:val="18"/>
        </w:rPr>
        <w:t xml:space="preserve">UNIQUE: uq_cat_user_name ON categories(user_id, name, type)</w:t>
      </w:r>
    </w:p>
    <w:p>
      <w:pPr>
        <w:spacing w:after="100"/>
      </w:pPr>
    </w:p>
    <w:p>
      <w:pPr>
        <w:pStyle w:val="Heading2"/>
      </w:pPr>
      <w:r>
        <w:t xml:space="preserve">2.3 Entidad: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Users, 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amount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DECIMAL(12,2)</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 CHECK &gt; 0</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Siempre positivo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CHAR(3)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ISO 4217</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category_id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FK → Categories, 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expense | income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VARCHAR(255)</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NULLABLE</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Nota del usuario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Fecha de la transacción</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recurring_id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FK → Recurring, NULLABLE</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Si fue generada automáticamente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receipt_url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VARCHAR(500)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URL en Cloudinary</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pPr>
        <w:spacing w:after="60"/>
        <w:ind w:left="360"/>
      </w:pPr>
      <w:r>
        <w:rPr>
          <w:rFonts w:ascii="Courier New" w:cs="Courier New" w:eastAsia="Courier New" w:hAnsi="Courier New"/>
          <w:color w:val="2C3E50"/>
          <w:sz w:val="18"/>
          <w:szCs w:val="18"/>
        </w:rPr>
        <w:t xml:space="preserve">INDEX: idx_tx_user_date ON transactions(user_id, date DESC)</w:t>
      </w:r>
    </w:p>
    <w:p>
      <w:pPr>
        <w:spacing w:after="60"/>
        <w:ind w:left="360"/>
      </w:pPr>
      <w:r>
        <w:rPr>
          <w:rFonts w:ascii="Courier New" w:cs="Courier New" w:eastAsia="Courier New" w:hAnsi="Courier New"/>
          <w:color w:val="2C3E50"/>
          <w:sz w:val="18"/>
          <w:szCs w:val="18"/>
        </w:rPr>
        <w:t xml:space="preserve">INDEX: idx_tx_user_cat ON transactions(user_id, category_id)</w:t>
      </w:r>
    </w:p>
    <w:p>
      <w:pPr>
        <w:spacing w:after="60"/>
        <w:ind w:left="360"/>
      </w:pPr>
      <w:r>
        <w:rPr>
          <w:rFonts w:ascii="Courier New" w:cs="Courier New" w:eastAsia="Courier New" w:hAnsi="Courier New"/>
          <w:color w:val="2C3E50"/>
          <w:sz w:val="18"/>
          <w:szCs w:val="18"/>
        </w:rPr>
        <w:t xml:space="preserve">INDEX: idx_tx_user_type_date ON transactions(user_id, type, date)</w:t>
      </w:r>
    </w:p>
    <w:p>
      <w:pPr>
        <w:spacing w:after="100"/>
      </w:pPr>
    </w:p>
    <w:p>
      <w:pPr>
        <w:pStyle w:val="Heading2"/>
      </w:pPr>
      <w:r>
        <w:t xml:space="preserve">2.4 Entidad: Recurring_Transactions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Users, 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amount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DECIMAL(12,2)</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CHAR(3)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category_id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FK → Categories, 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expense | income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VARCHAR(255)</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Ej: Netflix, Alquiler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frequency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ENUM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daily|weekly|monthly|yearly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next_execution</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DATE</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Próxima fecha de ejecución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true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Pausar sin eliminar</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pPr>
        <w:spacing w:after="60"/>
        <w:ind w:left="360"/>
      </w:pPr>
      <w:r>
        <w:rPr>
          <w:rFonts w:ascii="Courier New" w:cs="Courier New" w:eastAsia="Courier New" w:hAnsi="Courier New"/>
          <w:color w:val="2C3E50"/>
          <w:sz w:val="18"/>
          <w:szCs w:val="18"/>
        </w:rPr>
        <w:t xml:space="preserve">INDEX: idx_recurring_next ON recurring_transactions(is_active, next_execution)</w:t>
      </w:r>
    </w:p>
    <w:p>
      <w:pPr>
        <w:spacing w:after="100"/>
      </w:pPr>
    </w:p>
    <w:p>
      <w:pPr>
        <w:pStyle w:val="Heading2"/>
      </w:pPr>
      <w:r>
        <w:t xml:space="preserve">2.5 Entidad: Savings_Goals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Users, 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name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VARCHAR(100)</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Ej: Vacaciones, Emergencia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target_amount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DECIMAL(12,2)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Meta</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current_amount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DECIMAL(12,2)</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DEFAULT 0</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Acumulado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currency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CHAR(3)</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color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CHAR(7)</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Color visual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target_date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Fecha objetivo</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is_completed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BOOLEAN</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DEFAULT false</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bl>
    <w:p>
      <w:pPr>
        <w:spacing w:after="60"/>
        <w:ind w:left="360"/>
      </w:pPr>
      <w:r>
        <w:rPr>
          <w:rFonts w:ascii="Courier New" w:cs="Courier New" w:eastAsia="Courier New" w:hAnsi="Courier New"/>
          <w:color w:val="2C3E50"/>
          <w:sz w:val="18"/>
          <w:szCs w:val="18"/>
        </w:rPr>
        <w:t xml:space="preserve">INDEX: idx_savings_user ON savings_goals(user_id)</w:t>
      </w:r>
    </w:p>
    <w:p>
      <w:pPr>
        <w:spacing w:after="100"/>
      </w:pPr>
    </w:p>
    <w:p>
      <w:pPr>
        <w:pStyle w:val="Heading2"/>
      </w:pPr>
      <w:r>
        <w:t xml:space="preserve">2.6 Entidad: Savings_Movements</w:t>
      </w:r>
    </w:p>
    <w:p>
      <w:pPr>
        <w:spacing w:after="120"/>
      </w:pPr>
      <w:r>
        <w:rPr>
          <w:rFonts w:ascii="Arial" w:cs="Arial" w:eastAsia="Arial" w:hAnsi="Arial"/>
          <w:sz w:val="22"/>
          <w:szCs w:val="22"/>
        </w:rPr>
        <w:t xml:space="preserve">Registro histórico de depósitos y retiros en metas de ahorro.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23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Constraints</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Notas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PK</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goal_id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UUID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FK → Savings_Goals, NOT NULL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amount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DECIMAL(12,2)</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NOT NULL</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Positivo=depósito, Negativo=retiro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VARCHAR(255)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NULLABLE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TIMESTAMPTZ</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DEFAULT NOW()</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w:r>
          </w:p>
        </w:tc>
      </w:tr>
    </w:tbl>
    <w:p>
      <w:pPr>
        <w:spacing w:after="100"/>
      </w:pPr>
    </w:p>
    <w:p>
      <w:pPr>
        <w:pStyle w:val="Heading2"/>
      </w:pPr>
      <w:r>
        <w:t xml:space="preserve">2.7 Diagrama de Relaciones</w:t>
      </w:r>
    </w:p>
    <w:p>
      <w:pPr>
        <w:spacing w:after="60"/>
        <w:ind w:left="360"/>
      </w:pPr>
      <w:r>
        <w:rPr>
          <w:rFonts w:ascii="Courier New" w:cs="Courier New" w:eastAsia="Courier New" w:hAnsi="Courier New"/>
          <w:color w:val="2C3E50"/>
          <w:sz w:val="18"/>
          <w:szCs w:val="18"/>
        </w:rPr>
        <w:t xml:space="preserve">Users 1──N Categories</w:t>
      </w:r>
    </w:p>
    <w:p>
      <w:pPr>
        <w:spacing w:after="60"/>
        <w:ind w:left="360"/>
      </w:pPr>
      <w:r>
        <w:rPr>
          <w:rFonts w:ascii="Courier New" w:cs="Courier New" w:eastAsia="Courier New" w:hAnsi="Courier New"/>
          <w:color w:val="2C3E50"/>
          <w:sz w:val="18"/>
          <w:szCs w:val="18"/>
        </w:rPr>
        <w:t xml:space="preserve">Users 1──N Transactions</w:t>
      </w:r>
    </w:p>
    <w:p>
      <w:pPr>
        <w:spacing w:after="60"/>
        <w:ind w:left="360"/>
      </w:pPr>
      <w:r>
        <w:rPr>
          <w:rFonts w:ascii="Courier New" w:cs="Courier New" w:eastAsia="Courier New" w:hAnsi="Courier New"/>
          <w:color w:val="2C3E50"/>
          <w:sz w:val="18"/>
          <w:szCs w:val="18"/>
        </w:rPr>
        <w:t xml:space="preserve">Users 1──N Recurring_Transactions</w:t>
      </w:r>
    </w:p>
    <w:p>
      <w:pPr>
        <w:spacing w:after="60"/>
        <w:ind w:left="360"/>
      </w:pPr>
      <w:r>
        <w:rPr>
          <w:rFonts w:ascii="Courier New" w:cs="Courier New" w:eastAsia="Courier New" w:hAnsi="Courier New"/>
          <w:color w:val="2C3E50"/>
          <w:sz w:val="18"/>
          <w:szCs w:val="18"/>
        </w:rPr>
        <w:t xml:space="preserve">Users 1──N Savings_Goals</w:t>
      </w:r>
    </w:p>
    <w:p>
      <w:pPr>
        <w:spacing w:after="60"/>
        <w:ind w:left="360"/>
      </w:pPr>
      <w:r>
        <w:rPr>
          <w:rFonts w:ascii="Courier New" w:cs="Courier New" w:eastAsia="Courier New" w:hAnsi="Courier New"/>
          <w:color w:val="2C3E50"/>
          <w:sz w:val="18"/>
          <w:szCs w:val="18"/>
        </w:rPr>
        <w:t xml:space="preserve">Categories 1──N Transactions</w:t>
      </w:r>
    </w:p>
    <w:p>
      <w:pPr>
        <w:spacing w:after="60"/>
        <w:ind w:left="360"/>
      </w:pPr>
      <w:r>
        <w:rPr>
          <w:rFonts w:ascii="Courier New" w:cs="Courier New" w:eastAsia="Courier New" w:hAnsi="Courier New"/>
          <w:color w:val="2C3E50"/>
          <w:sz w:val="18"/>
          <w:szCs w:val="18"/>
        </w:rPr>
        <w:t xml:space="preserve">Categories 1──N Recurring_Transactions</w:t>
      </w:r>
    </w:p>
    <w:p>
      <w:pPr>
        <w:spacing w:after="60"/>
        <w:ind w:left="360"/>
      </w:pPr>
      <w:r>
        <w:rPr>
          <w:rFonts w:ascii="Courier New" w:cs="Courier New" w:eastAsia="Courier New" w:hAnsi="Courier New"/>
          <w:color w:val="2C3E50"/>
          <w:sz w:val="18"/>
          <w:szCs w:val="18"/>
        </w:rPr>
        <w:t xml:space="preserve">Recurring_Transactions 1──N Transactions (generated)</w:t>
      </w:r>
    </w:p>
    <w:p>
      <w:pPr>
        <w:spacing w:after="60"/>
        <w:ind w:left="360"/>
      </w:pPr>
      <w:r>
        <w:rPr>
          <w:rFonts w:ascii="Courier New" w:cs="Courier New" w:eastAsia="Courier New" w:hAnsi="Courier New"/>
          <w:color w:val="2C3E50"/>
          <w:sz w:val="18"/>
          <w:szCs w:val="18"/>
        </w:rPr>
        <w:t xml:space="preserve">Savings_Goals 1──N Savings_Movements</w:t>
      </w:r>
    </w:p>
    <w:p>
      <w:r>
        <w:br w:type="page"/>
      </w:r>
    </w:p>
    <w:p>
      <w:pPr>
        <w:pStyle w:val="Heading1"/>
      </w:pPr>
      <w:r>
        <w:t xml:space="preserve">3. API Design (Endpoints RESTful)</w:t>
      </w:r>
    </w:p>
    <w:p>
      <w:pPr>
        <w:spacing w:after="120"/>
      </w:pPr>
      <w:r>
        <w:rPr>
          <w:rFonts w:ascii="Arial" w:cs="Arial" w:eastAsia="Arial" w:hAnsi="Arial"/>
          <w:sz w:val="22"/>
          <w:szCs w:val="22"/>
        </w:rPr>
        <w:t xml:space="preserve">Todos los endpoints (excepto Auth) requieren header: Authorization: Bearer &lt;JWT&gt;. Respuestas siguen formato JSON estándar: { success: boolean, data: T, error?: string }.</w:t>
      </w:r>
    </w:p>
    <w:p>
      <w:pPr>
        <w:spacing w:after="60"/>
      </w:pPr>
    </w:p>
    <w:p>
      <w:pPr>
        <w:pStyle w:val="Heading2"/>
      </w:pPr>
      <w:r>
        <w:t xml:space="preserve">3.1 Autenticación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2400"/>
        <w:gridCol w:w="1260"/>
      </w:tblGrid>
      <w:tr>
        <w:tc>
          <w:tcPr>
            <w:tcW w:type="dxa" w:w="9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Método</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Body / Params</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Response</w:t>
            </w:r>
          </w:p>
        </w:tc>
        <w:tc>
          <w:tcPr>
            <w:tcW w:type="dxa" w:w="12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/api/auth/register</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email, password, display_name }</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user, access_token, refresh_token }</w:t>
            </w:r>
          </w:p>
        </w:tc>
        <w:tc>
          <w:tcPr>
            <w:tcW w:type="dxa" w:w="12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201</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/api/auth/login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email, password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user, access_token, refresh_token }</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/api/auth/refresh</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refresh_token }</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access_token, refresh_token }</w:t>
            </w:r>
          </w:p>
        </w:tc>
        <w:tc>
          <w:tcPr>
            <w:tcW w:type="dxa" w:w="12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200</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/api/auth/logout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refresh_token }</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success: true }</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200</w:t>
            </w:r>
          </w:p>
        </w:tc>
      </w:tr>
      <w:tr>
        <w:tc>
          <w:tcPr>
            <w:tcW w:type="dxa" w:w="9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/api/auth/change-password</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old_password, new_password }</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success: true }</w:t>
            </w:r>
          </w:p>
        </w:tc>
        <w:tc>
          <w:tcPr>
            <w:tcW w:type="dxa" w:w="12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200</w:t>
            </w:r>
          </w:p>
        </w:tc>
      </w:tr>
    </w:tbl>
    <w:p>
      <w:pPr>
        <w:spacing w:after="100"/>
      </w:pPr>
    </w:p>
    <w:p>
      <w:pPr>
        <w:pStyle w:val="Heading2"/>
      </w:pPr>
      <w:r>
        <w:t xml:space="preserve">3.2 Transacciones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600"/>
        <w:gridCol w:w="2360"/>
      </w:tblGrid>
      <w:tr>
        <w:tc>
          <w:tcPr>
            <w:tcW w:type="dxa" w:w="1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Método</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Parámetros / Body</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Descripción</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/api/transactions</w:t>
            </w:r>
          </w:p>
        </w:tc>
        <w:tc>
          <w:tcPr>
            <w:tcW w:type="dxa" w:w="3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?date_from, date_to, category_id, type, page, limit</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Lista paginada con filtros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/api/transactions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 amount, currency, category_id, type, date, description?, receipt? }</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Crear transacción</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PUT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/api/transactions/:id</w:t>
            </w:r>
          </w:p>
        </w:tc>
        <w:tc>
          <w:tcPr>
            <w:tcW w:type="dxa" w:w="3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 campos a actualizar }</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Editar transacción</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/api/transactions/:id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Eliminar (soft delete)</w:t>
            </w:r>
          </w:p>
        </w:tc>
      </w:tr>
      <w:tr>
        <w:tc>
          <w:tcPr>
            <w:tcW w:type="dxa" w:w="1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/api/transactions/stats</w:t>
            </w:r>
          </w:p>
        </w:tc>
        <w:tc>
          <w:tcPr>
            <w:tcW w:type="dxa" w:w="3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?period=week|month</w:t>
            </w:r>
          </w:p>
        </w:tc>
        <w:tc>
          <w:tcPr>
            <w:tcW w:type="dxa" w:w="2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Totales para dashboard</w:t>
            </w:r>
          </w:p>
        </w:tc>
      </w:tr>
    </w:tbl>
    <w:p>
      <w:pPr>
        <w:spacing w:after="60"/>
      </w:pPr>
    </w:p>
    <w:p>
      <w:pPr>
        <w:spacing w:after="120"/>
      </w:pPr>
      <w:r>
        <w:rPr>
          <w:rFonts w:ascii="Arial" w:cs="Arial" w:eastAsia="Arial" w:hAnsi="Arial"/>
          <w:b/>
          <w:bCs/>
          <w:sz w:val="22"/>
          <w:szCs w:val="22"/>
        </w:rPr>
        <w:t xml:space="preserve">Ejemplo response GET /api/transactions:</w:t>
      </w:r>
    </w:p>
    <w:p>
      <w:pPr>
        <w:spacing w:after="60"/>
        <w:ind w:left="360"/>
      </w:pPr>
      <w:r>
        <w:rPr>
          <w:rFonts w:ascii="Courier New" w:cs="Courier New" w:eastAsia="Courier New" w:hAnsi="Courier New"/>
          <w:color w:val="2C3E50"/>
          <w:sz w:val="18"/>
          <w:szCs w:val="18"/>
        </w:rPr>
        <w:t xml:space="preserve">{</w:t>
      </w:r>
    </w:p>
    <w:p>
      <w:pPr>
        <w:spacing w:after="60"/>
        <w:ind w:left="360"/>
      </w:pPr>
      <w:r>
        <w:rPr>
          <w:rFonts w:ascii="Courier New" w:cs="Courier New" w:eastAsia="Courier New" w:hAnsi="Courier New"/>
          <w:color w:val="2C3E50"/>
          <w:sz w:val="18"/>
          <w:szCs w:val="18"/>
        </w:rPr>
        <w:t xml:space="preserve">  "success": true,</w:t>
      </w:r>
    </w:p>
    <w:p>
      <w:pPr>
        <w:spacing w:after="60"/>
        <w:ind w:left="360"/>
      </w:pPr>
      <w:r>
        <w:rPr>
          <w:rFonts w:ascii="Courier New" w:cs="Courier New" w:eastAsia="Courier New" w:hAnsi="Courier New"/>
          <w:color w:val="2C3E50"/>
          <w:sz w:val="18"/>
          <w:szCs w:val="18"/>
        </w:rPr>
        <w:t xml:space="preserve">  "data": {</w:t>
      </w:r>
    </w:p>
    <w:p>
      <w:pPr>
        <w:spacing w:after="60"/>
        <w:ind w:left="360"/>
      </w:pPr>
      <w:r>
        <w:rPr>
          <w:rFonts w:ascii="Courier New" w:cs="Courier New" w:eastAsia="Courier New" w:hAnsi="Courier New"/>
          <w:color w:val="2C3E50"/>
          <w:sz w:val="18"/>
          <w:szCs w:val="18"/>
        </w:rPr>
        <w:t xml:space="preserve">    "transactions": [{ id, amount, currency, category, type, date, description }],</w:t>
      </w:r>
    </w:p>
    <w:p>
      <w:pPr>
        <w:spacing w:after="60"/>
        <w:ind w:left="360"/>
      </w:pPr>
      <w:r>
        <w:rPr>
          <w:rFonts w:ascii="Courier New" w:cs="Courier New" w:eastAsia="Courier New" w:hAnsi="Courier New"/>
          <w:color w:val="2C3E50"/>
          <w:sz w:val="18"/>
          <w:szCs w:val="18"/>
        </w:rPr>
        <w:t xml:space="preserve">    "pagination": { page: 1, limit: 20, total: 150, pages: 8 }</w:t>
      </w:r>
    </w:p>
    <w:p>
      <w:pPr>
        <w:spacing w:after="60"/>
        <w:ind w:left="360"/>
      </w:pPr>
      <w:r>
        <w:rPr>
          <w:rFonts w:ascii="Courier New" w:cs="Courier New" w:eastAsia="Courier New" w:hAnsi="Courier New"/>
          <w:color w:val="2C3E50"/>
          <w:sz w:val="18"/>
          <w:szCs w:val="18"/>
        </w:rPr>
        <w:t xml:space="preserve">  }</w:t>
      </w:r>
    </w:p>
    <w:p>
      <w:pPr>
        <w:spacing w:after="60"/>
        <w:ind w:left="360"/>
      </w:pPr>
      <w:r>
        <w:rPr>
          <w:rFonts w:ascii="Courier New" w:cs="Courier New" w:eastAsia="Courier New" w:hAnsi="Courier New"/>
          <w:color w:val="2C3E50"/>
          <w:sz w:val="18"/>
          <w:szCs w:val="18"/>
        </w:rPr>
        <w:t xml:space="preserve">}</w:t>
      </w:r>
    </w:p>
    <w:p>
      <w:pPr>
        <w:spacing w:after="100"/>
      </w:pPr>
    </w:p>
    <w:p>
      <w:pPr>
        <w:pStyle w:val="Heading2"/>
      </w:pPr>
      <w:r>
        <w:t xml:space="preserve">3.3 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Método</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/api/categories</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Listar todas las categorías del usuario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/api/categories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Crear categoría personalizada</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/api/categories/:id</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Editar categoría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/api/categories/:id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Eliminar (si no tiene transacciones)</w:t>
            </w:r>
          </w:p>
        </w:tc>
      </w:tr>
    </w:tbl>
    <w:p>
      <w:pPr>
        <w:spacing w:after="100"/>
      </w:pPr>
    </w:p>
    <w:p>
      <w:pPr>
        <w:pStyle w:val="Heading2"/>
      </w:pPr>
      <w:r>
        <w:t xml:space="preserve">3.4 Metas de Ahorro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Método</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/api/savings</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Listar metas con progreso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/api/savings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Crear meta de ahorro</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/api/savings/:id</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Editar meta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/api/savings/:id/deposit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Depositar/retirar fondos</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/api/savings/:id/movements</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Historial de movimientos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/api/savings/:id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Eliminar meta</w:t>
            </w:r>
          </w:p>
        </w:tc>
      </w:tr>
    </w:tbl>
    <w:p>
      <w:pPr>
        <w:spacing w:after="100"/>
      </w:pPr>
    </w:p>
    <w:p>
      <w:pPr>
        <w:pStyle w:val="Heading2"/>
      </w:pPr>
      <w:r>
        <w:t xml:space="preserve">3.5 Gastos Recurrentes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Método</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/api/recurring</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Listar gastos recurrentes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/api/recurring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Crear gasto recurrente</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/api/recurring/:id</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Editar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/api/recurring/:id/toggle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Activar/desactivar</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/api/recurring/:id</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Eliminar</w:t>
            </w:r>
          </w:p>
        </w:tc>
      </w:tr>
    </w:tbl>
    <w:p>
      <w:pPr>
        <w:spacing w:after="100"/>
      </w:pPr>
    </w:p>
    <w:p>
      <w:pPr>
        <w:pStyle w:val="Heading2"/>
      </w:pPr>
      <w:r>
        <w:t xml:space="preserve">3.6 Reportes y Exportación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Método</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/api/reports/summary</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?period=week|month|custom&amp;date=YYYY-MM-DD — Resumen por categoría</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/api/reports/comparison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?period1_start, period1_end, period2_start, period2_end — Comparativa</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/api/reports/trends</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?months=6 — Tendencias de gasto</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/api/reports/export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?format=csv|pdf&amp;date_from&amp;date_to — Exportar datos</w:t>
            </w:r>
          </w:p>
        </w:tc>
      </w:tr>
    </w:tbl>
    <w:p>
      <w:pPr>
        <w:spacing w:after="100"/>
      </w:pPr>
    </w:p>
    <w:p>
      <w:pPr>
        <w:pStyle w:val="Heading2"/>
      </w:pPr>
      <w:r>
        <w:t xml:space="preserve">3.7 Recibos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Método</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/api/receipts/upload</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Upload imagen (multipart/form-data, max 5MB)</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/api/receipts/:id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Eliminar recibo de Cloudinary</w:t>
            </w:r>
          </w:p>
        </w:tc>
      </w:tr>
    </w:tbl>
    <w:p>
      <w:r>
        <w:br w:type="page"/>
      </w:r>
    </w:p>
    <w:p>
      <w:pPr>
        <w:pStyle w:val="Heading1"/>
      </w:pPr>
      <w:r>
        <w:t xml:space="preserve">4. Funcionalidades Clave y Lógica de Negocio</w:t>
      </w:r>
    </w:p>
    <w:p>
      <w:pPr>
        <w:pStyle w:val="Heading2"/>
      </w:pPr>
      <w:r>
        <w:t xml:space="preserve">4.1 Categorización Automática</w:t>
      </w:r>
    </w:p>
    <w:p>
      <w:pPr>
        <w:spacing w:after="120"/>
      </w:pPr>
      <w:r>
        <w:rPr>
          <w:rFonts w:ascii="Arial" w:cs="Arial" w:eastAsia="Arial" w:hAnsi="Arial"/>
          <w:sz w:val="22"/>
          <w:szCs w:val="22"/>
        </w:rPr>
        <w:t xml:space="preserve">Se implementa un sistema híbrido basado en reglas + aprendizaje por usuario, ejecutado en 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Fase</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Estrategia</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Implementación</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MVP (v1)</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Pattern matching por keywords</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Cada categoría tiene array de keywords. Match por descripción de la transacción. Ej: 'uber', 'taxi' → Transporte.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Frecuencia por usuario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 el usuario categoriza 5+ veces 'Spotify' como Entretenimiento, se crea regla automática.</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v2 (futuro)</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ML simple</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Clasificador Naive Bayes entrenado con datos del usuario. Sugerencia con confidence score.</w:t>
            </w:r>
          </w:p>
        </w:tc>
      </w:tr>
    </w:tbl>
    <w:p>
      <w:pPr>
        <w:spacing w:after="120"/>
      </w:pPr>
      <w:r>
        <w:rPr>
          <w:rFonts w:ascii="Arial" w:cs="Arial" w:eastAsia="Arial" w:hAnsi="Arial"/>
          <w:sz w:val="22"/>
          <w:szCs w:val="22"/>
        </w:rPr>
        <w:t xml:space="preserve">El sistema siempre sugiere, nunca fuerza. El usuario confirma o cambia la categoría. Cada corrección alimenta las keywords del usuario.</w:t>
      </w:r>
    </w:p>
    <w:p>
      <w:pPr>
        <w:spacing w:after="100"/>
      </w:pPr>
    </w:p>
    <w:p>
      <w:pPr>
        <w:pStyle w:val="Heading2"/>
      </w:pPr>
      <w:r>
        <w:t xml:space="preserve">4.2 Gastos Recurrentes</w:t>
      </w:r>
    </w:p>
    <w:p>
      <w:pPr>
        <w:spacing w:after="100"/>
      </w:pPr>
      <w:r>
        <w:rPr>
          <w:rFonts w:ascii="Arial" w:cs="Arial" w:eastAsia="Arial" w:hAnsi="Arial"/>
          <w:b/>
          <w:bCs/>
          <w:sz w:val="22"/>
          <w:szCs w:val="22"/>
        </w:rPr>
        <w:t xml:space="preserve">Mecanismo: </w:t>
      </w:r>
      <w:r>
        <w:rPr>
          <w:rFonts w:ascii="Arial" w:cs="Arial" w:eastAsia="Arial" w:hAnsi="Arial"/>
          <w:sz w:val="22"/>
          <w:szCs w:val="22"/>
        </w:rPr>
        <w:t xml:space="preserve">Cron job ejecuta diariamente a las 00:05 UTC. Consulta recurring_transactions WHERE is_active = true AND next_execution &lt;= TODAY.</w:t>
      </w:r>
    </w:p>
    <w:p>
      <w:pPr>
        <w:spacing w:after="100"/>
      </w:pPr>
      <w:r>
        <w:rPr>
          <w:rFonts w:ascii="Arial" w:cs="Arial" w:eastAsia="Arial" w:hAnsi="Arial"/>
          <w:b/>
          <w:bCs/>
          <w:sz w:val="22"/>
          <w:szCs w:val="22"/>
        </w:rPr>
        <w:t xml:space="preserve">Flujo: </w:t>
      </w:r>
      <w:r>
        <w:rPr>
          <w:rFonts w:ascii="Arial" w:cs="Arial" w:eastAsia="Arial" w:hAnsi="Arial"/>
          <w:sz w:val="22"/>
          <w:szCs w:val="22"/>
        </w:rPr>
        <w:t xml:space="preserve">1) Query activos vencidos → 2) Crear transacción real por cada uno → 3) Calcular y actualizar next_execution según frecuencia → 4) Log de ejecución.</w:t>
      </w:r>
    </w:p>
    <w:p>
      <w:pPr>
        <w:spacing w:after="100"/>
      </w:pPr>
      <w:r>
        <w:rPr>
          <w:rFonts w:ascii="Arial" w:cs="Arial" w:eastAsia="Arial" w:hAnsi="Arial"/>
          <w:b/>
          <w:bCs/>
          <w:sz w:val="22"/>
          <w:szCs w:val="22"/>
        </w:rPr>
        <w:t xml:space="preserve">Frecuencias: </w:t>
      </w:r>
      <w:r>
        <w:rPr>
          <w:rFonts w:ascii="Arial" w:cs="Arial" w:eastAsia="Arial" w:hAnsi="Arial"/>
          <w:sz w:val="22"/>
          <w:szCs w:val="22"/>
        </w:rPr>
        <w:t xml:space="preserve">daily (+1 día), weekly (+7 días), monthly (+1 mes, manejo de día 31), yearly (+1 año).</w:t>
      </w:r>
    </w:p>
    <w:p>
      <w:pPr>
        <w:spacing w:after="100"/>
      </w:pPr>
      <w:r>
        <w:rPr>
          <w:rFonts w:ascii="Arial" w:cs="Arial" w:eastAsia="Arial" w:hAnsi="Arial"/>
          <w:b/>
          <w:bCs/>
          <w:sz w:val="22"/>
          <w:szCs w:val="22"/>
        </w:rPr>
        <w:t xml:space="preserve">Resiliencia: </w:t>
      </w:r>
      <w:r>
        <w:rPr>
          <w:rFonts w:ascii="Arial" w:cs="Arial" w:eastAsia="Arial" w:hAnsi="Arial"/>
          <w:sz w:val="22"/>
          <w:szCs w:val="22"/>
        </w:rPr>
        <w:t xml:space="preserve">Si el cron falla un día, la consulta next_execution &lt;= TODAY captura los atrasados. Transacción de DB asegura atomicidad.</w:t>
      </w:r>
    </w:p>
    <w:p>
      <w:pPr>
        <w:spacing w:after="100"/>
      </w:pPr>
    </w:p>
    <w:p>
      <w:pPr>
        <w:pStyle w:val="Heading2"/>
      </w:pPr>
      <w:r>
        <w:t xml:space="preserve">4.3 Multi-Moneda</w:t>
      </w:r>
    </w:p>
    <w:p>
      <w:pPr>
        <w:spacing w:after="100"/>
      </w:pPr>
      <w:r>
        <w:rPr>
          <w:rFonts w:ascii="Arial" w:cs="Arial" w:eastAsia="Arial" w:hAnsi="Arial"/>
          <w:b/>
          <w:bCs/>
          <w:sz w:val="22"/>
          <w:szCs w:val="22"/>
        </w:rPr>
        <w:t xml:space="preserve">Almacenamiento: </w:t>
      </w:r>
      <w:r>
        <w:rPr>
          <w:rFonts w:ascii="Arial" w:cs="Arial" w:eastAsia="Arial" w:hAnsi="Arial"/>
          <w:sz w:val="22"/>
          <w:szCs w:val="22"/>
        </w:rPr>
        <w:t xml:space="preserve">Cada transacción guarda su monto original + moneda original. Nunca se convierte al guardar.</w:t>
      </w:r>
    </w:p>
    <w:p>
      <w:pPr>
        <w:spacing w:after="100"/>
      </w:pPr>
      <w:r>
        <w:rPr>
          <w:rFonts w:ascii="Arial" w:cs="Arial" w:eastAsia="Arial" w:hAnsi="Arial"/>
          <w:b/>
          <w:bCs/>
          <w:sz w:val="22"/>
          <w:szCs w:val="22"/>
        </w:rPr>
        <w:t xml:space="preserve">Conversión para reportes: </w:t>
      </w:r>
      <w:r>
        <w:rPr>
          <w:rFonts w:ascii="Arial" w:cs="Arial" w:eastAsia="Arial" w:hAnsi="Arial"/>
          <w:sz w:val="22"/>
          <w:szCs w:val="22"/>
        </w:rPr>
        <w:t xml:space="preserve">Al generar reportes, se convierte a la moneda principal del usuario usando tasas del día de la transacción.</w:t>
      </w:r>
    </w:p>
    <w:p>
      <w:pPr>
        <w:spacing w:after="100"/>
      </w:pPr>
      <w:r>
        <w:rPr>
          <w:rFonts w:ascii="Arial" w:cs="Arial" w:eastAsia="Arial" w:hAnsi="Arial"/>
          <w:b/>
          <w:bCs/>
          <w:sz w:val="22"/>
          <w:szCs w:val="22"/>
        </w:rPr>
        <w:t xml:space="preserve">API de tasas: </w:t>
      </w:r>
      <w:r>
        <w:rPr>
          <w:rFonts w:ascii="Arial" w:cs="Arial" w:eastAsia="Arial" w:hAnsi="Arial"/>
          <w:sz w:val="22"/>
          <w:szCs w:val="22"/>
        </w:rPr>
        <w:t xml:space="preserve">exchangerate-api.com (tier gratuito: 1500 req/mes). Caché en Redis por 12 horas.</w:t>
      </w:r>
    </w:p>
    <w:p>
      <w:pPr>
        <w:spacing w:after="100"/>
      </w:pPr>
      <w:r>
        <w:rPr>
          <w:rFonts w:ascii="Arial" w:cs="Arial" w:eastAsia="Arial" w:hAnsi="Arial"/>
          <w:b/>
          <w:bCs/>
          <w:sz w:val="22"/>
          <w:szCs w:val="22"/>
        </w:rPr>
        <w:t xml:space="preserve">Fallback: </w:t>
      </w:r>
      <w:r>
        <w:rPr>
          <w:rFonts w:ascii="Arial" w:cs="Arial" w:eastAsia="Arial" w:hAnsi="Arial"/>
          <w:sz w:val="22"/>
          <w:szCs w:val="22"/>
        </w:rPr>
        <w:t xml:space="preserve">Si la API falla, usar última tasa cacheada. Mostrar indicador al usuario de que las tasas podrían no estar actualizadas.</w:t>
      </w:r>
    </w:p>
    <w:p>
      <w:pPr>
        <w:spacing w:after="100"/>
      </w:pPr>
    </w:p>
    <w:p>
      <w:pPr>
        <w:pStyle w:val="Heading2"/>
      </w:pPr>
      <w:r>
        <w:t xml:space="preserve">4.4 Generación de Gráficos</w:t>
      </w:r>
    </w:p>
    <w:p>
      <w:pPr>
        <w:spacing w:after="100"/>
      </w:pPr>
      <w:r>
        <w:rPr>
          <w:rFonts w:ascii="Arial" w:cs="Arial" w:eastAsia="Arial" w:hAnsi="Arial"/>
          <w:b/>
          <w:bCs/>
          <w:sz w:val="22"/>
          <w:szCs w:val="22"/>
        </w:rPr>
        <w:t xml:space="preserve">Agregación: </w:t>
      </w:r>
      <w:r>
        <w:rPr>
          <w:rFonts w:ascii="Arial" w:cs="Arial" w:eastAsia="Arial" w:hAnsi="Arial"/>
          <w:sz w:val="22"/>
          <w:szCs w:val="22"/>
        </w:rPr>
        <w:t xml:space="preserve">Backend calcula y retorna datos agregados (sum por categoría, totales por día/semana/mes). El frontend NUNCA recibe transacciones individuales para graficar.</w:t>
      </w:r>
    </w:p>
    <w:p>
      <w:pPr>
        <w:spacing w:after="100"/>
      </w:pPr>
      <w:r>
        <w:rPr>
          <w:rFonts w:ascii="Arial" w:cs="Arial" w:eastAsia="Arial" w:hAnsi="Arial"/>
          <w:b/>
          <w:bCs/>
          <w:sz w:val="22"/>
          <w:szCs w:val="22"/>
        </w:rPr>
        <w:t xml:space="preserve">Optimización: </w:t>
      </w:r>
      <w:r>
        <w:rPr>
          <w:rFonts w:ascii="Arial" w:cs="Arial" w:eastAsia="Arial" w:hAnsi="Arial"/>
          <w:sz w:val="22"/>
          <w:szCs w:val="22"/>
        </w:rPr>
        <w:t xml:space="preserve">Queries con GROUP BY + índices compuestos. Para usuarios con +10K transacciones, se usa materialized view mensual.</w:t>
      </w:r>
    </w:p>
    <w:p>
      <w:pPr>
        <w:spacing w:after="100"/>
      </w:pPr>
      <w:r>
        <w:rPr>
          <w:rFonts w:ascii="Arial" w:cs="Arial" w:eastAsia="Arial" w:hAnsi="Arial"/>
          <w:b/>
          <w:bCs/>
          <w:sz w:val="22"/>
          <w:szCs w:val="22"/>
        </w:rPr>
        <w:t xml:space="preserve">Renderizado: </w:t>
      </w:r>
      <w:r>
        <w:rPr>
          <w:rFonts w:ascii="Arial" w:cs="Arial" w:eastAsia="Arial" w:hAnsi="Arial"/>
          <w:sz w:val="22"/>
          <w:szCs w:val="22"/>
        </w:rPr>
        <w:t xml:space="preserve">Recharts en frontend. Gráficos de dona para categorías, barras para tendencias, línea para comparativas.</w:t>
      </w:r>
    </w:p>
    <w:p>
      <w:pPr>
        <w:spacing w:after="100"/>
      </w:pPr>
    </w:p>
    <w:p>
      <w:pPr>
        <w:pStyle w:val="Heading2"/>
      </w:pPr>
      <w:r>
        <w:t xml:space="preserve">4.5 Upload de Recibos</w:t>
      </w:r>
    </w:p>
    <w:p>
      <w:pPr>
        <w:spacing w:after="100"/>
      </w:pPr>
      <w:r>
        <w:rPr>
          <w:rFonts w:ascii="Arial" w:cs="Arial" w:eastAsia="Arial" w:hAnsi="Arial"/>
          <w:b/>
          <w:bCs/>
          <w:sz w:val="22"/>
          <w:szCs w:val="22"/>
        </w:rPr>
        <w:t xml:space="preserve">Flujo: </w:t>
      </w:r>
      <w:r>
        <w:rPr>
          <w:rFonts w:ascii="Arial" w:cs="Arial" w:eastAsia="Arial" w:hAnsi="Arial"/>
          <w:sz w:val="22"/>
          <w:szCs w:val="22"/>
        </w:rPr>
        <w:t xml:space="preserve">1) Frontend comprime imagen (max 1920px, quality 80%) con browser Canvas API → 2) Upload a Cloudinary vía backend (signed upload) → 3) Cloudinary aplica transformación adicional (webp, 800px) → 4) URL guardada en transacción.</w:t>
      </w:r>
    </w:p>
    <w:p>
      <w:pPr>
        <w:spacing w:after="100"/>
      </w:pPr>
      <w:r>
        <w:rPr>
          <w:rFonts w:ascii="Arial" w:cs="Arial" w:eastAsia="Arial" w:hAnsi="Arial"/>
          <w:b/>
          <w:bCs/>
          <w:sz w:val="22"/>
          <w:szCs w:val="22"/>
        </w:rPr>
        <w:t xml:space="preserve">Límites: </w:t>
      </w:r>
      <w:r>
        <w:rPr>
          <w:rFonts w:ascii="Arial" w:cs="Arial" w:eastAsia="Arial" w:hAnsi="Arial"/>
          <w:sz w:val="22"/>
          <w:szCs w:val="22"/>
        </w:rPr>
        <w:t xml:space="preserve">Max 5MB por imagen. Formatos: JPEG, PNG, WebP. Max 1 recibo por transacción.</w:t>
      </w:r>
    </w:p>
    <w:p>
      <w:pPr>
        <w:spacing w:after="100"/>
      </w:pPr>
      <w:r>
        <w:rPr>
          <w:rFonts w:ascii="Arial" w:cs="Arial" w:eastAsia="Arial" w:hAnsi="Arial"/>
          <w:b/>
          <w:bCs/>
          <w:sz w:val="22"/>
          <w:szCs w:val="22"/>
        </w:rPr>
        <w:t xml:space="preserve">Futuro (OCR): </w:t>
      </w:r>
      <w:r>
        <w:rPr>
          <w:rFonts w:ascii="Arial" w:cs="Arial" w:eastAsia="Arial" w:hAnsi="Arial"/>
          <w:sz w:val="22"/>
          <w:szCs w:val="22"/>
        </w:rPr>
        <w:t xml:space="preserve">Integrar Tesseract.js o Google Vision API para extraer monto, fecha y comercio del recibo automáticamente.</w:t>
      </w:r>
    </w:p>
    <w:p>
      <w:r>
        <w:br w:type="page"/>
      </w:r>
    </w:p>
    <w:p>
      <w:pPr>
        <w:pStyle w:val="Heading1"/>
      </w:pPr>
      <w:r>
        <w:t xml:space="preserve">5. Seguridad y Privacidad</w:t>
      </w:r>
    </w:p>
    <w:p>
      <w:pPr>
        <w:spacing w:after="120"/>
      </w:pPr>
      <w:r>
        <w:rPr>
          <w:rFonts w:ascii="Arial" w:cs="Arial" w:eastAsia="Arial" w:hAnsi="Arial"/>
          <w:color w:val="1B4F72"/>
          <w:sz w:val="22"/>
          <w:szCs w:val="22"/>
        </w:rPr>
        <w:t xml:space="preserve">La seguridad de datos financieros es la prioridad #1 del sistema. Todas las decisiones de arquitectura consideran la protección de datos como requisito no negociable.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Área</w:t>
            </w:r>
          </w:p>
        </w:tc>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Estrategia</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Implementación</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Autenticación</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JWT + Refresh Tokens</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Access token: 15 min expiración. Refresh token: 7 días, rotación en cada uso, almacenado hasheado en DB. HttpOnly cookies para refresh.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Passwords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bcrypt (factor 12)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Nunca almacenar en texto plano. Validación: min 8 chars, 1 mayúscula, 1 número. Rate limit en login: 5 intentos/15min.</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Autorización</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Middleware de ownership</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Cada query incluye WHERE user_id = req.user.id. Middleware verifica que el recurso pertenece al usuario autenticado.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HTTPS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Forzado en producción</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HSTS headers. Redirect HTTP → HTTPS. Certificado gestionado por Vercel/Railway.</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Input Validation</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Zod (schema validation)</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Validar TODOS los inputs: montos (positivos, max 12 dígitos), fechas (formato ISO), strings (sanitizados, longitud máxima).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Rate Limiting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express-rate-limit + Redis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Global: 100 req/min. Auth: 5 req/15min por IP. Upload: 10 req/hora. Reports: 30 req/min.</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CORS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Whitelist estricta</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Solo dominios de frontend en producción. No usar wildcard (*).</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SQL Injection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Prisma (parametrizado)</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ORM previene inyección por defecto. Nunca usar raw queries sin parameterizar.</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XSS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Sanitización + CSP</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Headers Content-Security-Policy. Sanitizar outputs. React escapa por defecto.</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Datos sensibles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Encriptación at rest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DB en Railway tiene encriptación de disco. Backups encriptados. Considerar encriptación a nivel de campo para montos (AES-256) en v2.</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Backups</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Automáticos diarios</w:t>
            </w:r>
          </w:p>
        </w:tc>
        <w:tc>
          <w:tcPr>
            <w:tcW w:type="dxa" w:w="5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Railway: snapshots automáticos. Export semanal a almacenamiento externo. Retención: 30 días.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Sin datos sensibles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Nunca loguear passwords, tokens completos, ni montos con user_id identificable.</w:t>
            </w:r>
          </w:p>
        </w:tc>
      </w:tr>
    </w:tbl>
    <w:p>
      <w:r>
        <w:br w:type="page"/>
      </w:r>
    </w:p>
    <w:p>
      <w:pPr>
        <w:pStyle w:val="Heading1"/>
      </w:pPr>
      <w:r>
        <w:t xml:space="preserve">6. Performance y Optimización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Área</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Estrategia</w:t>
            </w:r>
          </w:p>
        </w:tc>
        <w:tc>
          <w:tcPr>
            <w:tcW w:type="dxa" w:w="5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Detalle</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Caché — Redis</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Tasas de cambio, categorías, dashboard stats</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Tasas: TTL 12h. Categorías: TTL 1h, invalidar al crear/editar. Dashboard: TTL 5min, invalidar al crear transacción.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Caché — Cliente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TanStack Query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staleTime: 5min para listas, 30min para categorías. Prefetch de reportes en navegación.</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Índices DB</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Compuestos por patrón de acceso</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user_id + date DESC (listado), user_id + category_id (filtros), user_id + type + date (reportes).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Paginación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Cursor-based para transacciones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Mejor performance que OFFSET para datasets grandes. Cursor basado en (date, id).</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Agregaciones</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SQL nativo para reportes</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GROUP BY + SUM en PostgreSQL. No traer rows individuales al backend para sumar.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Lazy Loading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Recibos bajo demanda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Thumbnails generados por Cloudinary (100px). Full image solo al hacer tap.</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Code Splitting</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React.lazy + Suspense</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Reportes y gráficos cargados on-demand. Reducir bundle inicial en 40%.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PWA</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Service Worker + Cache API</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App shell cacheada. Modo offline: ver últimos datos, encolar transacciones para sync.</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Imágenes</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Compresión en cliente + Cloudinary</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Canvas API: resize a 1920px, quality 80%. Cloudinary: webp, responsive sizing.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Bundle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Vite tree-shaking + gzip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Target: &lt; 200KB initial JS. Recharts importado selectivamente.</w:t>
            </w:r>
          </w:p>
        </w:tc>
      </w:tr>
    </w:tbl>
    <w:p>
      <w:pPr>
        <w:spacing w:after="200"/>
      </w:pPr>
    </w:p>
    <w:p>
      <w:pPr>
        <w:pStyle w:val="Heading1"/>
      </w:pPr>
      <w:r>
        <w:t xml:space="preserve">7. Escalabilidad</w:t>
      </w:r>
    </w:p>
    <w:p>
      <w:pPr>
        <w:pStyle w:val="Heading2"/>
      </w:pPr>
      <w:r>
        <w:t xml:space="preserve">7.1 Estrategia de Crecimiento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3760"/>
      </w:tblGrid>
      <w:tr>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Fase</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Usuarios</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Arquitectura</w:t>
            </w:r>
          </w:p>
        </w:tc>
        <w:tc>
          <w:tcPr>
            <w:tcW w:type="dxa" w:w="37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Acciones</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MVP</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0 – 1K</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Monolito modular, 1 instancia</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PostgreSQL single instance. Redis Upstash free tier. Cloudinary free tier.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Crecimiento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1K – 10K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Monolito + read replica</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Añadir read replica PostgreSQL para reportes. Horizontal scaling del backend (2-3 instancias). CDN para assets.</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Escala</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10K – 100K</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Servicios semi-separados</w:t>
            </w:r>
          </w:p>
        </w:tc>
        <w:tc>
          <w:tcPr>
            <w:tcW w:type="dxa" w:w="3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Extraer servicio de reportes. Bull + Redis para jobs. Sharding por user_id si es necesario.</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Enterprise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100K+</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Microservicios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Kubernetes. Event-driven architecture. Considerar data warehouse para analytics.</w:t>
            </w:r>
          </w:p>
        </w:tc>
      </w:tr>
    </w:tbl>
    <w:p>
      <w:pPr>
        <w:spacing w:after="100"/>
      </w:pPr>
    </w:p>
    <w:p>
      <w:pPr>
        <w:pStyle w:val="Heading2"/>
      </w:pPr>
      <w:r>
        <w:t xml:space="preserve">7.2 Decisiones Clave</w:t>
      </w:r>
    </w:p>
    <w:p>
      <w:pPr>
        <w:spacing w:after="100"/>
      </w:pPr>
      <w:r>
        <w:rPr>
          <w:rFonts w:ascii="Arial" w:cs="Arial" w:eastAsia="Arial" w:hAnsi="Arial"/>
          <w:b/>
          <w:bCs/>
          <w:sz w:val="22"/>
          <w:szCs w:val="22"/>
        </w:rPr>
        <w:t xml:space="preserve">Monolito modular primero: </w:t>
      </w:r>
      <w:r>
        <w:rPr>
          <w:rFonts w:ascii="Arial" w:cs="Arial" w:eastAsia="Arial" w:hAnsi="Arial"/>
          <w:sz w:val="22"/>
          <w:szCs w:val="22"/>
        </w:rPr>
        <w:t xml:space="preserve">La estructura interna separa módulos (auth/, transactions/, reports/, savings/) con interfaces claras. Extraer a microservicio = mover carpeta + agregar API gateway.</w:t>
      </w:r>
    </w:p>
    <w:p>
      <w:pPr>
        <w:spacing w:after="100"/>
      </w:pPr>
      <w:r>
        <w:rPr>
          <w:rFonts w:ascii="Arial" w:cs="Arial" w:eastAsia="Arial" w:hAnsi="Arial"/>
          <w:b/>
          <w:bCs/>
          <w:sz w:val="22"/>
          <w:szCs w:val="22"/>
        </w:rPr>
        <w:t xml:space="preserve">Queue system (futuro): </w:t>
      </w:r>
      <w:r>
        <w:rPr>
          <w:rFonts w:ascii="Arial" w:cs="Arial" w:eastAsia="Arial" w:hAnsi="Arial"/>
          <w:sz w:val="22"/>
          <w:szCs w:val="22"/>
        </w:rPr>
        <w:t xml:space="preserve">Migrar de node-cron a Bull + Redis cuando: a) cron jobs toman &gt; 30s, b) se necesita retry logic, c) múltiples instancias del backend.</w:t>
      </w:r>
    </w:p>
    <w:p>
      <w:pPr>
        <w:spacing w:after="100"/>
      </w:pPr>
      <w:r>
        <w:rPr>
          <w:rFonts w:ascii="Arial" w:cs="Arial" w:eastAsia="Arial" w:hAnsi="Arial"/>
          <w:b/>
          <w:bCs/>
          <w:sz w:val="22"/>
          <w:szCs w:val="22"/>
        </w:rPr>
        <w:t xml:space="preserve">CDN: </w:t>
      </w:r>
      <w:r>
        <w:rPr>
          <w:rFonts w:ascii="Arial" w:cs="Arial" w:eastAsia="Arial" w:hAnsi="Arial"/>
          <w:sz w:val="22"/>
          <w:szCs w:val="22"/>
        </w:rPr>
        <w:t xml:space="preserve">Vercel incluye CDN para frontend. Cloudinary incluye CDN para imágenes. No se necesita CDN adicional para MVP.</w:t>
      </w:r>
    </w:p>
    <w:p>
      <w:pPr>
        <w:spacing w:after="100"/>
      </w:pPr>
      <w:r>
        <w:rPr>
          <w:rFonts w:ascii="Arial" w:cs="Arial" w:eastAsia="Arial" w:hAnsi="Arial"/>
          <w:b/>
          <w:bCs/>
          <w:sz w:val="22"/>
          <w:szCs w:val="22"/>
        </w:rPr>
        <w:t xml:space="preserve">Database connection pooling: </w:t>
      </w:r>
      <w:r>
        <w:rPr>
          <w:rFonts w:ascii="Arial" w:cs="Arial" w:eastAsia="Arial" w:hAnsi="Arial"/>
          <w:sz w:val="22"/>
          <w:szCs w:val="22"/>
        </w:rPr>
        <w:t xml:space="preserve">Prisma maneja pool automáticamente. Ajustar connection_limit según plan de Railway.</w:t>
      </w:r>
    </w:p>
    <w:p>
      <w:r>
        <w:br w:type="page"/>
      </w:r>
    </w:p>
    <w:p>
      <w:pPr>
        <w:pStyle w:val="Heading1"/>
      </w:pPr>
      <w:r>
        <w:t xml:space="preserve">8. Monitoreo y Observabilidad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Área</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Herramienta</w:t>
            </w:r>
          </w:p>
        </w:tc>
        <w:tc>
          <w:tcPr>
            <w:tcW w:type="dxa" w:w="5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Qué Monitorear</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Error Tracking</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Sentry (free tier)</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Excepciones no capturadas, errores de API, crashes de frontend. Alertas por email.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Logging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Pino (structured JSON)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Transacciones creadas, errores de auth, ejecución de cron jobs. Niveles: error, warn, info.</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APM</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Railway métricas nativas</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CPU, memoria, latencia de requests. Alertas si latencia p95 &gt; 500ms.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Uptime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Better Uptime (free)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Health check cada 5 min. Alerta si API no responde en 30s.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Analytics</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Plausible / PostHog (self-hosted)</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Flujos de usuario, features más usadas, puntos de fricción. Privacy-first.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DB Performance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pg_stat_statements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Queries lentas (&gt; 100ms). Revisar semanalmente en fase de crecimiento.</w:t>
            </w:r>
          </w:p>
        </w:tc>
      </w:tr>
    </w:tbl>
    <w:p>
      <w:pPr>
        <w:spacing w:after="80"/>
      </w:pPr>
    </w:p>
    <w:p>
      <w:pPr>
        <w:spacing w:after="120"/>
      </w:pPr>
      <w:r>
        <w:rPr>
          <w:rFonts w:ascii="Arial" w:cs="Arial" w:eastAsia="Arial" w:hAnsi="Arial"/>
          <w:b/>
          <w:bCs/>
          <w:color w:val="C0392B"/>
          <w:sz w:val="22"/>
          <w:szCs w:val="22"/>
        </w:rPr>
        <w:t xml:space="preserve">Alerta crítica: </w:t>
      </w:r>
      <w:r>
        <w:rPr>
          <w:rFonts w:ascii="Arial" w:cs="Arial" w:eastAsia="Arial" w:hAnsi="Arial"/>
          <w:sz w:val="22"/>
          <w:szCs w:val="22"/>
        </w:rPr>
        <w:t xml:space="preserve">Si el cron de gastos recurrentes falla, enviar alerta inmediata. Las transacciones no creadas afectan directamente la experiencia del usuario y la precisión de sus datos financieros.</w:t>
      </w:r>
    </w:p>
    <w:p>
      <w:pPr>
        <w:spacing w:after="200"/>
      </w:pPr>
    </w:p>
    <w:p>
      <w:pPr>
        <w:pStyle w:val="Heading1"/>
      </w:pPr>
      <w:r>
        <w:t xml:space="preserve">9. Deployment y CI/CD</w:t>
      </w:r>
    </w:p>
    <w:p>
      <w:pPr>
        <w:pStyle w:val="Heading2"/>
      </w:pPr>
      <w:r>
        <w:t xml:space="preserve">9.1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Etapa</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Herramienta</w:t>
            </w:r>
          </w:p>
        </w:tc>
        <w:tc>
          <w:tcPr>
            <w:tcW w:type="dxa" w:w="5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Trigger / Detalle</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Lint + Format</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ESLint + Prettier</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Pre-commit hook (Husky). Bloquea push si hay errores.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Unit Tests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Vitest (FE) + Jest (BE)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 push a cualquier branch. Cobertura mínima: 70% en lógica de negocio.</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Integration Tests</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Supertest + test DB</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On PR a main. Testear endpoints críticos contra DB real (Docker).</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E2E Tests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Playwright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 PR a main. Flujos: registro, crear gasto, ver reporte. Headless browser.</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Preview Deploy</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Vercel Preview</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Automático en cada PR. URL única para QA.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Production Deploy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GitHub Actions → Railway/Vercel</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On merge a main. Zero-downtime deploy.</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DB Migrations</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Prisma Migrate</w:t>
            </w:r>
          </w:p>
        </w:tc>
        <w:tc>
          <w:tcPr>
            <w:tcW w:type="dxa" w:w="5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Ejecutadas automáticamente pre-deploy. Rollback manual si falla.</w:t>
            </w:r>
          </w:p>
        </w:tc>
      </w:tr>
    </w:tbl>
    <w:p>
      <w:pPr>
        <w:spacing w:after="100"/>
      </w:pPr>
    </w:p>
    <w:p>
      <w:pPr>
        <w:pStyle w:val="Heading2"/>
      </w:pPr>
      <w:r>
        <w:t xml:space="preserve">9.2 Ambientes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Ambiente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Propósito</w:t>
            </w:r>
          </w:p>
        </w:tc>
        <w:tc>
          <w:tcPr>
            <w:tcW w:type="dxa" w:w="5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Infraestructura</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Development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Desarrollo local</w:t>
            </w:r>
          </w:p>
        </w:tc>
        <w:tc>
          <w:tcPr>
            <w:tcW w:type="dxa" w:w="5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Docker Compose: PostgreSQL + Redis locales. Vite dev server. Hot reload.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Staging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QA y testing</w:t>
            </w:r>
          </w:p>
        </w:tc>
        <w:tc>
          <w:tcPr>
            <w:tcW w:type="dxa" w:w="5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Railway staging environment. DB con datos seed. Feature flags.</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Production</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Usuarios reales</w:t>
            </w:r>
          </w:p>
        </w:tc>
        <w:tc>
          <w:tcPr>
            <w:tcW w:type="dxa" w:w="5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Railway production. Backups diarios. Monitoring activo. HTTPS forzado.</w:t>
            </w:r>
          </w:p>
        </w:tc>
      </w:tr>
    </w:tbl>
    <w:p>
      <w:pPr>
        <w:spacing w:after="100"/>
      </w:pPr>
    </w:p>
    <w:p>
      <w:pPr>
        <w:pStyle w:val="Heading2"/>
      </w:pPr>
      <w:r>
        <w:t xml:space="preserve">9.3 Rollback Strategy</w:t>
      </w:r>
    </w:p>
    <w:p>
      <w:pPr>
        <w:spacing w:after="100"/>
      </w:pPr>
      <w:r>
        <w:rPr>
          <w:rFonts w:ascii="Arial" w:cs="Arial" w:eastAsia="Arial" w:hAnsi="Arial"/>
          <w:b/>
          <w:bCs/>
          <w:sz w:val="22"/>
          <w:szCs w:val="22"/>
        </w:rPr>
        <w:t xml:space="preserve">Frontend: </w:t>
      </w:r>
      <w:r>
        <w:rPr>
          <w:rFonts w:ascii="Arial" w:cs="Arial" w:eastAsia="Arial" w:hAnsi="Arial"/>
          <w:sz w:val="22"/>
          <w:szCs w:val="22"/>
        </w:rPr>
        <w:t xml:space="preserve">Vercel mantiene histórico de deploys. Rollback instantáneo a versión anterior desde dashboard.</w:t>
      </w:r>
    </w:p>
    <w:p>
      <w:pPr>
        <w:spacing w:after="100"/>
      </w:pPr>
      <w:r>
        <w:rPr>
          <w:rFonts w:ascii="Arial" w:cs="Arial" w:eastAsia="Arial" w:hAnsi="Arial"/>
          <w:b/>
          <w:bCs/>
          <w:sz w:val="22"/>
          <w:szCs w:val="22"/>
        </w:rPr>
        <w:t xml:space="preserve">Backend: </w:t>
      </w:r>
      <w:r>
        <w:rPr>
          <w:rFonts w:ascii="Arial" w:cs="Arial" w:eastAsia="Arial" w:hAnsi="Arial"/>
          <w:sz w:val="22"/>
          <w:szCs w:val="22"/>
        </w:rPr>
        <w:t xml:space="preserve">Railway soporta rollback a deploy anterior. Si hay migración de DB involucrada, ejecutar migration rollback manual.</w:t>
      </w:r>
    </w:p>
    <w:p>
      <w:pPr>
        <w:spacing w:after="100"/>
      </w:pPr>
      <w:r>
        <w:rPr>
          <w:rFonts w:ascii="Arial" w:cs="Arial" w:eastAsia="Arial" w:hAnsi="Arial"/>
          <w:b/>
          <w:bCs/>
          <w:sz w:val="22"/>
          <w:szCs w:val="22"/>
        </w:rPr>
        <w:t xml:space="preserve">Regla: </w:t>
      </w:r>
      <w:r>
        <w:rPr>
          <w:rFonts w:ascii="Arial" w:cs="Arial" w:eastAsia="Arial" w:hAnsi="Arial"/>
          <w:sz w:val="22"/>
          <w:szCs w:val="22"/>
        </w:rPr>
        <w:t xml:space="preserve">Nunca hacer deploys los viernes. Migraciones destructivas (DROP column) se hacen en 2 fases: 1) dejar de usar el campo, deploy, 2) eliminar campo en siguiente release.</w:t>
      </w:r>
    </w:p>
    <w:p>
      <w:r>
        <w:br w:type="page"/>
      </w:r>
    </w:p>
    <w:p>
      <w:pPr>
        <w:pStyle w:val="Heading1"/>
      </w:pPr>
      <w:r>
        <w:t xml:space="preserve">10. Diagramas de Flujos Críticos</w:t>
      </w:r>
    </w:p>
    <w:p>
      <w:pPr>
        <w:pStyle w:val="Heading2"/>
      </w:pPr>
      <w:r>
        <w:t xml:space="preserve">10.1 Flujo A: Usuario Agrega un Gasto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2500"/>
        <w:gridCol w:w="5060"/>
      </w:tblGrid>
      <w:tr>
        <w:tc>
          <w:tcPr>
            <w:tcW w:type="dxa" w:w="7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Paso</w:t>
            </w:r>
          </w:p>
        </w:tc>
        <w:tc>
          <w:tcPr>
            <w:tcW w:type="dxa" w:w="11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Actor</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Acción</w:t>
            </w:r>
          </w:p>
        </w:tc>
        <w:tc>
          <w:tcPr>
            <w:tcW w:type="dxa" w:w="50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Detalle</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1</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Usuario</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Ingresa datos del gasto</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Monto, descripción, fecha. Selecciona categoría o acepta sugerencia.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Valida inputs localmente</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Monto &gt; 0, fecha válida, categoría seleccionada. Zod schema.</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3</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(Opcional) Comprime recibo</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Canvas API: resize a 1920px, quality 80%. Verifica &lt; 5MB.</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POST /api/transactions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Envía JSON + imagen como multipart si hay recibo.</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5</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Middleware: auth + validation</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Verifica JWT. Valida body con Zod. Rate limit check.</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Categorización automática</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 no se envió categoría: pattern match en descripción vs keywords.</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7</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(Opcional) Upload recibo</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Signed upload a Cloudinary. Obtiene URL de imagen.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INSERT en transactions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Transacción atómica. Guarda receipt_url si aplica.</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9</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Invalida caché</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Borra caché de dashboard stats del usuario en Redis.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Backend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Retorna 201 + transacción</w:t>
            </w:r>
          </w:p>
        </w:tc>
        <w:tc>
          <w:tcPr>
            <w:tcW w:type="dxa" w:w="5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JSON con transacción creada, incluyendo categoría expandida.</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11</w:t>
            </w:r>
          </w:p>
        </w:tc>
        <w:tc>
          <w:tcPr>
            <w:tcW w:type="dxa" w:w="11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Actualiza UI</w:t>
            </w:r>
          </w:p>
        </w:tc>
        <w:tc>
          <w:tcPr>
            <w:tcW w:type="dxa" w:w="5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TanStack Query invalida queries de transacciones. Dashboard re-fetch.</w:t>
            </w:r>
          </w:p>
        </w:tc>
      </w:tr>
    </w:tbl>
    <w:p>
      <w:pPr>
        <w:spacing w:after="100"/>
      </w:pPr>
    </w:p>
    <w:p>
      <w:pPr>
        <w:pStyle w:val="Heading2"/>
      </w:pPr>
      <w:r>
        <w:t xml:space="preserve">10.2 Flujo B: Ejecución de Gastos Recurrentes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460"/>
      </w:tblGrid>
      <w:tr>
        <w:tc>
          <w:tcPr>
            <w:tcW w:type="dxa" w:w="7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Paso</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Actor</w:t>
            </w:r>
          </w:p>
        </w:tc>
        <w:tc>
          <w:tcPr>
            <w:tcW w:type="dxa" w:w="74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Acción</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Cron Job</w:t>
            </w:r>
          </w:p>
        </w:tc>
        <w:tc>
          <w:tcPr>
            <w:tcW w:type="dxa" w:w="74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Se ejecuta a las 00:05 UTC (node-cron)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Cron Job</w:t>
            </w:r>
          </w:p>
        </w:tc>
        <w:tc>
          <w:tcPr>
            <w:tcW w:type="dxa" w:w="7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Query: SELECT * FROM recurring_transactions WHERE is_active = true AND next_execution &lt;= CURRENT_DATE</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Cron Job</w:t>
            </w:r>
          </w:p>
        </w:tc>
        <w:tc>
          <w:tcPr>
            <w:tcW w:type="dxa" w:w="74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Para cada registro: BEGIN TRANSACTION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Cron Job</w:t>
            </w:r>
          </w:p>
        </w:tc>
        <w:tc>
          <w:tcPr>
            <w:tcW w:type="dxa" w:w="7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INSERT nueva transacción con datos del template recurrente</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Cron Job</w:t>
            </w:r>
          </w:p>
        </w:tc>
        <w:tc>
          <w:tcPr>
            <w:tcW w:type="dxa" w:w="74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UPDATE next_execution según frecuencia (daily: +1d, monthly: +1m, etc.)</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Cron Job</w:t>
            </w:r>
          </w:p>
        </w:tc>
        <w:tc>
          <w:tcPr>
            <w:tcW w:type="dxa" w:w="7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COMMIT. Si falla: ROLLBACK + log error + continuar con siguiente.</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Cron Job</w:t>
            </w:r>
          </w:p>
        </w:tc>
        <w:tc>
          <w:tcPr>
            <w:tcW w:type="dxa" w:w="74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Log: 'Procesados X de Y gastos recurrentes. Errores: Z'</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Monitor</w:t>
            </w:r>
          </w:p>
        </w:tc>
        <w:tc>
          <w:tcPr>
            <w:tcW w:type="dxa" w:w="7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 errores &gt; 0: alerta a Sentry + notificación</w:t>
            </w:r>
          </w:p>
        </w:tc>
      </w:tr>
    </w:tbl>
    <w:p>
      <w:pPr>
        <w:spacing w:after="100"/>
      </w:pPr>
    </w:p>
    <w:p>
      <w:pPr>
        <w:pStyle w:val="Heading2"/>
      </w:pPr>
      <w:r>
        <w:t xml:space="preserve">10.3 Flujo C: Generación de Reporte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460"/>
      </w:tblGrid>
      <w:tr>
        <w:tc>
          <w:tcPr>
            <w:tcW w:type="dxa" w:w="7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Paso</w:t>
            </w:r>
          </w:p>
        </w:tc>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Actor</w:t>
            </w:r>
          </w:p>
        </w:tc>
        <w:tc>
          <w:tcPr>
            <w:tcW w:type="dxa" w:w="74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Acción</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Usuario</w:t>
            </w:r>
          </w:p>
        </w:tc>
        <w:tc>
          <w:tcPr>
            <w:tcW w:type="dxa" w:w="74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Selecciona período (ej: Enero 2026) en UI</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Frontend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GET /api/reports/summary?period=month&amp;date=2026-01-01</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Backend</w:t>
            </w:r>
          </w:p>
        </w:tc>
        <w:tc>
          <w:tcPr>
            <w:tcW w:type="dxa" w:w="74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Verifica caché Redis para key report:{user_id}:month:2026-01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Backend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Si no hay caché: Query con GROUP BY category, SUM(amount), filtrado por date range</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Backend</w:t>
            </w:r>
          </w:p>
        </w:tc>
        <w:tc>
          <w:tcPr>
            <w:tcW w:type="dxa" w:w="74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Si hay multi-moneda: convierte cada monto a primary_currency usando tasa del día</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Backend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Calcula: total_expenses, total_income, balance, top_categories, daily_breakdown</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7</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Backend</w:t>
            </w:r>
          </w:p>
        </w:tc>
        <w:tc>
          <w:tcPr>
            <w:tcW w:type="dxa" w:w="74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Cachea resultado en Redis (TTL: 5min). Retorna JSON.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Frontend</w:t>
            </w:r>
          </w:p>
        </w:tc>
        <w:tc>
          <w:tcPr>
            <w:tcW w:type="dxa" w:w="7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Recharts renderiza: Dona (categorías), Barras (diario), Cards (totales)</w:t>
            </w:r>
          </w:p>
        </w:tc>
      </w:tr>
    </w:tbl>
    <w:p>
      <w:r>
        <w:br w:type="page"/>
      </w:r>
    </w:p>
    <w:p>
      <w:pPr>
        <w:pStyle w:val="Heading1"/>
      </w:pPr>
      <w:r>
        <w:t xml:space="preserve">11. Roadmap y Futuras Iteraciones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Fase</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Plazo</w:t>
            </w:r>
          </w:p>
        </w:tc>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Features</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MVP (v1.0)</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Mes 1-3</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Auth, CRUD transacciones, categorías, dashboard básico, modo oscuro, una moneda.</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v1.5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Mes 4-5</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Multi-moneda, gastos recurrentes, metas de ahorro, upload recibos.</w:t>
            </w:r>
          </w:p>
        </w:tc>
      </w:tr>
      <w:tr>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v2.0</w:t>
            </w:r>
          </w:p>
        </w:tc>
        <w:tc>
          <w:tcPr>
            <w:tcW w:type="dxa" w:w="1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Mes 6-8</w:t>
            </w:r>
          </w:p>
        </w:tc>
        <w:tc>
          <w:tcPr>
            <w:tcW w:type="dxa" w:w="6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Arial" w:cs="Arial" w:eastAsia="Arial" w:hAnsi="Arial"/>
                <w:sz w:val="20"/>
                <w:szCs w:val="20"/>
              </w:rPr>
              <w:t xml:space="preserve">Reportes avanzados, comparativas, exportación CSV/PDF, PWA offline, auto-categorización ML.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v3.0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Mes 9+</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OCR recibos, notificaciones push, presupuestos por categoría, integración bancaria (Open Banking), app nativa (React Native).</w:t>
            </w:r>
          </w:p>
        </w:tc>
      </w:tr>
    </w:tbl>
    <w:p>
      <w:pPr>
        <w:spacing w:after="200"/>
      </w:pPr>
    </w:p>
    <w:p>
      <w:pPr>
        <w:pStyle w:val="Heading1"/>
      </w:pPr>
      <w:r>
        <w:t xml:space="preserve">12. Consideraciones Finales</w:t>
      </w:r>
    </w:p>
    <w:p>
      <w:pPr>
        <w:spacing w:after="120"/>
      </w:pPr>
      <w:r>
        <w:rPr>
          <w:rFonts w:ascii="Arial" w:cs="Arial" w:eastAsia="Arial" w:hAnsi="Arial"/>
          <w:sz w:val="22"/>
          <w:szCs w:val="22"/>
        </w:rPr>
        <w:t xml:space="preserve">Este documento define una arquitectura que balancea pragmatismo (equipo pequeño, presupuesto limitado) con profesionalismo (seguridad financiera, escalabilidad futura). Las decisiones priorizan velocidad de desarrollo sin sacrificar la integridad de datos financieros del usuario.</w:t>
      </w:r>
    </w:p>
    <w:p>
      <w:pPr>
        <w:spacing w:after="80"/>
      </w:pPr>
    </w:p>
    <w:p>
      <w:pPr>
        <w:spacing w:after="120"/>
      </w:pPr>
      <w:r>
        <w:rPr>
          <w:rFonts w:ascii="Arial" w:cs="Arial" w:eastAsia="Arial" w:hAnsi="Arial"/>
          <w:b/>
          <w:bCs/>
          <w:color w:val="1B4F72"/>
          <w:sz w:val="22"/>
          <w:szCs w:val="22"/>
        </w:rPr>
        <w:t xml:space="preserve">Principio guía: </w:t>
      </w:r>
      <w:r>
        <w:rPr>
          <w:rFonts w:ascii="Arial" w:cs="Arial" w:eastAsia="Arial" w:hAnsi="Arial"/>
          <w:i/>
          <w:iCs/>
          <w:sz w:val="22"/>
          <w:szCs w:val="22"/>
        </w:rPr>
        <w:t xml:space="preserve">Construir lo simple correcto hoy, con la arquitectura que permita construir lo complejo mañana.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Arquitectura — App Control de Gastos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2026-02-07T15:49:19.499Z</dcterms:created>
  <dcterms:modified xsi:type="dcterms:W3CDTF">2026-02-07T15:49:19.501Z</dcterms:modified>
</cp:coreProperties>
</file>

<file path=docProps/custom.xml><?xml version="1.0" encoding="utf-8"?>
<Properties xmlns="http://schemas.openxmlformats.org/officeDocument/2006/custom-properties" xmlns:vt="http://schemas.openxmlformats.org/officeDocument/2006/docPropsVTypes"/>
</file>