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213" w:rsidRDefault="00D60914">
      <w:pPr>
        <w:pStyle w:val="Standard"/>
        <w:rPr>
          <w:rFonts w:ascii="Chandas" w:hAnsi="Chandas"/>
          <w:b/>
          <w:bCs/>
          <w:sz w:val="32"/>
          <w:szCs w:val="32"/>
          <w:u w:val="single"/>
        </w:rPr>
      </w:pPr>
      <w:r>
        <w:rPr>
          <w:rFonts w:ascii="Chandas" w:hAnsi="Chandas"/>
          <w:b/>
          <w:bCs/>
          <w:sz w:val="32"/>
          <w:szCs w:val="32"/>
          <w:u w:val="single"/>
        </w:rPr>
        <w:t>Sistema de numeración Base 64</w:t>
      </w:r>
    </w:p>
    <w:p w:rsidR="005C2213" w:rsidRDefault="00D60914">
      <w:pPr>
        <w:pStyle w:val="Standard"/>
        <w:jc w:val="right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Juan María Sánchez Sánchez.</w:t>
      </w:r>
    </w:p>
    <w:p w:rsidR="005C2213" w:rsidRDefault="005C2213">
      <w:pPr>
        <w:pStyle w:val="Standard"/>
        <w:rPr>
          <w:rFonts w:ascii="Times New Roman" w:hAnsi="Times New Roman"/>
          <w:b/>
          <w:bCs/>
          <w:u w:val="single"/>
        </w:rPr>
      </w:pPr>
    </w:p>
    <w:p w:rsidR="005C2213" w:rsidRDefault="00D60914">
      <w:pPr>
        <w:pStyle w:val="Standard"/>
      </w:pPr>
      <w:r>
        <w:rPr>
          <w:rFonts w:ascii="Times New Roman" w:hAnsi="Times New Roman"/>
          <w:u w:val="single"/>
        </w:rPr>
        <w:t>Introducción:</w:t>
      </w:r>
      <w:r>
        <w:rPr>
          <w:rFonts w:ascii="Times New Roman" w:hAnsi="Times New Roman"/>
        </w:rPr>
        <w:t xml:space="preserve"> Base 64 es un sistema de numeración utilizado para codificar correos electrónicos.</w:t>
      </w:r>
    </w:p>
    <w:p w:rsidR="005C2213" w:rsidRDefault="005C2213">
      <w:pPr>
        <w:pStyle w:val="Standard"/>
        <w:rPr>
          <w:rFonts w:ascii="Times New Roman" w:hAnsi="Times New Roman"/>
          <w:u w:val="single"/>
        </w:rPr>
      </w:pPr>
    </w:p>
    <w:p w:rsidR="005C2213" w:rsidRDefault="00D60914">
      <w:pPr>
        <w:pStyle w:val="Standard"/>
      </w:pPr>
      <w:r>
        <w:rPr>
          <w:rFonts w:ascii="Times New Roman" w:hAnsi="Times New Roman"/>
          <w:sz w:val="26"/>
          <w:szCs w:val="26"/>
          <w:u w:val="single"/>
        </w:rPr>
        <w:t>Descripción:</w:t>
      </w:r>
      <w:r>
        <w:rPr>
          <w:rFonts w:ascii="Times New Roman" w:hAnsi="Times New Roman"/>
          <w:sz w:val="26"/>
          <w:szCs w:val="26"/>
        </w:rPr>
        <w:t xml:space="preserve"> Usa </w:t>
      </w:r>
      <w:r>
        <w:rPr>
          <w:rFonts w:ascii="Times New Roman" w:hAnsi="Times New Roman"/>
        </w:rPr>
        <w:t>64 caracteres, comprende números del 0-9 y todo el abecedario, incluyendo mayúsculas y minúsculas.</w:t>
      </w:r>
    </w:p>
    <w:p w:rsidR="005C2213" w:rsidRDefault="005C2213">
      <w:pPr>
        <w:pStyle w:val="Standard"/>
        <w:rPr>
          <w:rFonts w:ascii="Times New Roman" w:hAnsi="Times New Roman"/>
          <w:u w:val="single"/>
        </w:rPr>
      </w:pPr>
    </w:p>
    <w:p w:rsidR="005C2213" w:rsidRDefault="00D60914">
      <w:pPr>
        <w:pStyle w:val="Standard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t>Características:</w:t>
      </w:r>
    </w:p>
    <w:p w:rsidR="005C2213" w:rsidRDefault="00D60914">
      <w:pPr>
        <w:pStyle w:val="Standard"/>
        <w:ind w:left="170"/>
      </w:pPr>
      <w:r>
        <w:rPr>
          <w:rFonts w:ascii="Times New Roman" w:hAnsi="Times New Roman"/>
        </w:rPr>
        <w:t>Es un sistema de numeración posicional, lo cual quiere decir que sus dígitos tienen un valor en función de su colocación(Ej. 54: 5=Décimas=50 unidades  4=unidades=4 unidades). Representa información mediante texto utilizando la tabla ASCII excendida (la cual posee 256 caracteres).</w:t>
      </w:r>
    </w:p>
    <w:p w:rsidR="005C2213" w:rsidRDefault="00D60914">
      <w:pPr>
        <w:pStyle w:val="Standard"/>
        <w:ind w:left="170"/>
        <w:rPr>
          <w:rFonts w:ascii="Times New Roman" w:hAnsi="Times New Roman"/>
        </w:rPr>
      </w:pPr>
      <w:r>
        <w:rPr>
          <w:rFonts w:ascii="Times New Roman" w:hAnsi="Times New Roman"/>
        </w:rPr>
        <w:t>Codifica datos binarios diseñados para trabajar con texto y asegura la transmisión de los datos de forma intacta. Es utilizada sobre todo en el almacenamiento en XML.</w:t>
      </w:r>
    </w:p>
    <w:p w:rsidR="005C2213" w:rsidRDefault="005C2213">
      <w:pPr>
        <w:pStyle w:val="Standard"/>
        <w:rPr>
          <w:rFonts w:ascii="Times New Roman" w:hAnsi="Times New Roman"/>
          <w:u w:val="single"/>
        </w:rPr>
      </w:pPr>
    </w:p>
    <w:p w:rsidR="005C2213" w:rsidRDefault="005C2213">
      <w:pPr>
        <w:pStyle w:val="Standard"/>
        <w:rPr>
          <w:rFonts w:ascii="Times New Roman" w:hAnsi="Times New Roman"/>
          <w:u w:val="single"/>
        </w:rPr>
      </w:pPr>
    </w:p>
    <w:p w:rsidR="005C2213" w:rsidRDefault="00D60914">
      <w:pPr>
        <w:pStyle w:val="Standard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¿Cómo funciona?</w:t>
      </w:r>
    </w:p>
    <w:p w:rsidR="005C2213" w:rsidRDefault="00D60914">
      <w:pPr>
        <w:pStyle w:val="Standard"/>
        <w:ind w:left="170"/>
        <w:rPr>
          <w:rFonts w:ascii="Times New Roman" w:hAnsi="Times New Roman"/>
        </w:rPr>
      </w:pPr>
      <w:r>
        <w:rPr>
          <w:rFonts w:ascii="Times New Roman" w:hAnsi="Times New Roman"/>
        </w:rPr>
        <w:t>Se agrupan los bits en 6 “grupos”, los procesa y los convierte al alfabeto de 64 posiciones.</w:t>
      </w:r>
    </w:p>
    <w:p w:rsidR="005C2213" w:rsidRDefault="00D60914">
      <w:pPr>
        <w:pStyle w:val="Standard"/>
      </w:pPr>
      <w:r>
        <w:rPr>
          <w:rFonts w:ascii="Times New Roman" w:hAnsi="Times New Roman"/>
          <w:noProof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143643</wp:posOffset>
            </wp:positionH>
            <wp:positionV relativeFrom="paragraph">
              <wp:posOffset>0</wp:posOffset>
            </wp:positionV>
            <wp:extent cx="3650760" cy="2134803"/>
            <wp:effectExtent l="0" t="0" r="6840" b="0"/>
            <wp:wrapSquare wrapText="bothSides"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0760" cy="21348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5C2213" w:rsidRDefault="005C2213">
      <w:pPr>
        <w:pStyle w:val="Standard"/>
        <w:rPr>
          <w:rFonts w:ascii="Times New Roman" w:hAnsi="Times New Roman"/>
          <w:u w:val="single"/>
        </w:rPr>
      </w:pPr>
    </w:p>
    <w:p w:rsidR="005C2213" w:rsidRDefault="005C2213">
      <w:pPr>
        <w:pStyle w:val="Standard"/>
        <w:rPr>
          <w:rFonts w:ascii="Times New Roman" w:hAnsi="Times New Roman"/>
          <w:u w:val="single"/>
        </w:rPr>
      </w:pPr>
    </w:p>
    <w:p w:rsidR="005C2213" w:rsidRDefault="005C2213">
      <w:pPr>
        <w:pStyle w:val="Standard"/>
        <w:rPr>
          <w:rFonts w:ascii="Times New Roman" w:hAnsi="Times New Roman"/>
          <w:u w:val="single"/>
        </w:rPr>
      </w:pPr>
    </w:p>
    <w:p w:rsidR="005C2213" w:rsidRDefault="005C2213">
      <w:pPr>
        <w:pStyle w:val="Standard"/>
        <w:rPr>
          <w:rFonts w:ascii="Times New Roman" w:hAnsi="Times New Roman"/>
          <w:u w:val="single"/>
        </w:rPr>
      </w:pPr>
    </w:p>
    <w:p w:rsidR="005C2213" w:rsidRDefault="005C2213">
      <w:pPr>
        <w:pStyle w:val="Standard"/>
        <w:rPr>
          <w:rFonts w:ascii="Times New Roman" w:hAnsi="Times New Roman"/>
          <w:u w:val="single"/>
        </w:rPr>
      </w:pPr>
    </w:p>
    <w:p w:rsidR="005C2213" w:rsidRDefault="005C2213">
      <w:pPr>
        <w:pStyle w:val="Standard"/>
        <w:rPr>
          <w:rFonts w:ascii="Times New Roman" w:hAnsi="Times New Roman"/>
          <w:u w:val="single"/>
        </w:rPr>
      </w:pPr>
    </w:p>
    <w:p w:rsidR="005C2213" w:rsidRDefault="005C2213">
      <w:pPr>
        <w:pStyle w:val="Standard"/>
        <w:rPr>
          <w:rFonts w:ascii="Times New Roman" w:hAnsi="Times New Roman"/>
          <w:u w:val="single"/>
        </w:rPr>
      </w:pPr>
    </w:p>
    <w:p w:rsidR="005C2213" w:rsidRDefault="005C2213">
      <w:pPr>
        <w:pStyle w:val="Standard"/>
        <w:rPr>
          <w:rFonts w:ascii="Times New Roman" w:hAnsi="Times New Roman"/>
          <w:u w:val="single"/>
        </w:rPr>
      </w:pPr>
    </w:p>
    <w:p w:rsidR="005C2213" w:rsidRDefault="005C2213">
      <w:pPr>
        <w:pStyle w:val="Standard"/>
        <w:rPr>
          <w:rFonts w:ascii="Times New Roman" w:hAnsi="Times New Roman"/>
          <w:u w:val="single"/>
        </w:rPr>
      </w:pPr>
    </w:p>
    <w:p w:rsidR="005C2213" w:rsidRDefault="005C2213">
      <w:pPr>
        <w:pStyle w:val="Standard"/>
        <w:rPr>
          <w:rFonts w:ascii="Times New Roman" w:hAnsi="Times New Roman"/>
          <w:u w:val="single"/>
        </w:rPr>
      </w:pPr>
    </w:p>
    <w:p w:rsidR="005C2213" w:rsidRDefault="005C2213">
      <w:pPr>
        <w:pStyle w:val="Standard"/>
        <w:rPr>
          <w:rFonts w:ascii="Times New Roman" w:hAnsi="Times New Roman"/>
          <w:u w:val="single"/>
        </w:rPr>
      </w:pPr>
    </w:p>
    <w:p w:rsidR="005C2213" w:rsidRDefault="005C2213">
      <w:pPr>
        <w:pStyle w:val="Standard"/>
        <w:rPr>
          <w:rFonts w:ascii="Times New Roman" w:hAnsi="Times New Roman"/>
          <w:u w:val="single"/>
        </w:rPr>
      </w:pPr>
    </w:p>
    <w:p w:rsidR="005C2213" w:rsidRDefault="00D60914">
      <w:pPr>
        <w:pStyle w:val="Standard"/>
      </w:pPr>
      <w:r>
        <w:rPr>
          <w:rFonts w:ascii="Times New Roman" w:hAnsi="Times New Roman"/>
          <w:u w:val="single"/>
        </w:rPr>
        <w:t>Utilización:</w:t>
      </w:r>
      <w:r>
        <w:rPr>
          <w:rFonts w:ascii="Times New Roman" w:hAnsi="Times New Roman"/>
        </w:rPr>
        <w:t xml:space="preserve"> Sobre todo en la codificación de correos electrónicos.</w:t>
      </w:r>
    </w:p>
    <w:p w:rsidR="005C2213" w:rsidRDefault="005C2213">
      <w:pPr>
        <w:pStyle w:val="Standard"/>
        <w:rPr>
          <w:rFonts w:ascii="Times New Roman" w:hAnsi="Times New Roman"/>
          <w:u w:val="single"/>
        </w:rPr>
      </w:pPr>
    </w:p>
    <w:p w:rsidR="005C2213" w:rsidRDefault="00D60914">
      <w:pPr>
        <w:pStyle w:val="Standard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BilioWeb:</w:t>
      </w:r>
    </w:p>
    <w:p w:rsidR="005C2213" w:rsidRDefault="00D60914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https://elsabioinformatico.com/articulos/base64-utiliza-711</w:t>
      </w:r>
    </w:p>
    <w:p w:rsidR="005C2213" w:rsidRDefault="00D60914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albert.mx</w:t>
      </w:r>
    </w:p>
    <w:p w:rsidR="005C2213" w:rsidRDefault="007B0E44">
      <w:pPr>
        <w:pStyle w:val="Standard"/>
      </w:pPr>
      <w:hyperlink r:id="rId7" w:history="1">
        <w:r w:rsidR="00D60914">
          <w:rPr>
            <w:rStyle w:val="Hipervnculo"/>
            <w:rFonts w:ascii="Times New Roman" w:hAnsi="Times New Roman"/>
            <w:u w:val="none"/>
          </w:rPr>
          <w:t>https://varionet.wordpress.com/2009/11/06/sobre-base64-para-que-usarlo-para-que-no-y-como-manejarlo-en-net-y-asp-net/</w:t>
        </w:r>
      </w:hyperlink>
    </w:p>
    <w:p w:rsidR="005C2213" w:rsidRDefault="00D60914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https://albertx.mx/base64/</w:t>
      </w:r>
    </w:p>
    <w:p w:rsidR="005C2213" w:rsidRDefault="00D60914">
      <w:pPr>
        <w:pStyle w:val="Standard"/>
        <w:pageBreakBefore/>
        <w:rPr>
          <w:rFonts w:ascii="Chandas" w:hAnsi="Chandas"/>
          <w:b/>
          <w:bCs/>
          <w:sz w:val="32"/>
          <w:szCs w:val="32"/>
          <w:u w:val="single"/>
        </w:rPr>
      </w:pPr>
      <w:r>
        <w:rPr>
          <w:rFonts w:ascii="Chandas" w:hAnsi="Chandas"/>
          <w:b/>
          <w:bCs/>
          <w:sz w:val="32"/>
          <w:szCs w:val="32"/>
          <w:u w:val="single"/>
        </w:rPr>
        <w:lastRenderedPageBreak/>
        <w:t>Sistema de numeración Biquinario</w:t>
      </w:r>
      <w:r w:rsidR="007B0E44">
        <w:rPr>
          <w:rFonts w:ascii="Chandas" w:hAnsi="Chandas"/>
          <w:b/>
          <w:bCs/>
          <w:sz w:val="32"/>
          <w:szCs w:val="32"/>
          <w:u w:val="single"/>
        </w:rPr>
        <w:t xml:space="preserve"> (elección</w:t>
      </w:r>
      <w:bookmarkStart w:id="0" w:name="_GoBack"/>
      <w:bookmarkEnd w:id="0"/>
      <w:r w:rsidR="007B0E44">
        <w:rPr>
          <w:rFonts w:ascii="Chandas" w:hAnsi="Chandas"/>
          <w:b/>
          <w:bCs/>
          <w:sz w:val="32"/>
          <w:szCs w:val="32"/>
          <w:u w:val="single"/>
        </w:rPr>
        <w:t>)</w:t>
      </w:r>
      <w:r>
        <w:rPr>
          <w:rFonts w:ascii="Chandas" w:hAnsi="Chandas"/>
          <w:b/>
          <w:bCs/>
          <w:sz w:val="32"/>
          <w:szCs w:val="32"/>
          <w:u w:val="single"/>
        </w:rPr>
        <w:t>:</w:t>
      </w:r>
    </w:p>
    <w:p w:rsidR="005C2213" w:rsidRDefault="005C2213">
      <w:pPr>
        <w:pStyle w:val="Standard"/>
        <w:rPr>
          <w:rFonts w:ascii="Chandas" w:hAnsi="Chandas"/>
          <w:b/>
          <w:bCs/>
          <w:sz w:val="32"/>
          <w:szCs w:val="32"/>
          <w:u w:val="single"/>
        </w:rPr>
      </w:pPr>
    </w:p>
    <w:p w:rsidR="005C2213" w:rsidRDefault="00D60914">
      <w:pPr>
        <w:pStyle w:val="Standard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Introducción:</w:t>
      </w:r>
    </w:p>
    <w:p w:rsidR="005C2213" w:rsidRDefault="00D60914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El sistema biquinario es aquel que, utilizando 7 bits, </w:t>
      </w:r>
      <w:r w:rsidR="00934AAC">
        <w:rPr>
          <w:rFonts w:ascii="Times New Roman" w:hAnsi="Times New Roman"/>
        </w:rPr>
        <w:t>permite representar</w:t>
      </w:r>
      <w:r w:rsidR="00CA30E0">
        <w:rPr>
          <w:rFonts w:ascii="Times New Roman" w:hAnsi="Times New Roman"/>
        </w:rPr>
        <w:t xml:space="preserve"> todos</w:t>
      </w:r>
      <w:r w:rsidR="00934AAC">
        <w:rPr>
          <w:rFonts w:ascii="Times New Roman" w:hAnsi="Times New Roman"/>
        </w:rPr>
        <w:t>los números del sistema decimal</w:t>
      </w:r>
      <w:r w:rsidR="00CA30E0">
        <w:rPr>
          <w:rFonts w:ascii="Times New Roman" w:hAnsi="Times New Roman"/>
        </w:rPr>
        <w:t xml:space="preserve"> (0-9).</w:t>
      </w:r>
    </w:p>
    <w:p w:rsidR="00934AAC" w:rsidRDefault="00934AAC">
      <w:pPr>
        <w:pStyle w:val="Standard"/>
        <w:rPr>
          <w:rFonts w:ascii="Times New Roman" w:hAnsi="Times New Roman"/>
        </w:rPr>
      </w:pPr>
    </w:p>
    <w:p w:rsidR="005C2213" w:rsidRDefault="00D60914">
      <w:pPr>
        <w:pStyle w:val="Standard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Descripción:</w:t>
      </w:r>
    </w:p>
    <w:p w:rsidR="005C2213" w:rsidRDefault="00934AAC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Fue un s</w:t>
      </w:r>
      <w:r w:rsidR="00D60914">
        <w:rPr>
          <w:rFonts w:ascii="Times New Roman" w:hAnsi="Times New Roman"/>
        </w:rPr>
        <w:t>istema de numeración utilizado en los primeros ordenadores y en los ábacos</w:t>
      </w:r>
      <w:r>
        <w:rPr>
          <w:rFonts w:ascii="Times New Roman" w:hAnsi="Times New Roman"/>
        </w:rPr>
        <w:t>, al utilizar 7 bits, los dos primeros indican si un número está entre los dígitos (0–4) o (5-9) y los otros cinco bits restantes indican la posición de este dígito.</w:t>
      </w:r>
    </w:p>
    <w:p w:rsidR="005C2213" w:rsidRDefault="00D60914">
      <w:pPr>
        <w:pStyle w:val="Standard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Características:</w:t>
      </w:r>
    </w:p>
    <w:p w:rsidR="005C2213" w:rsidRDefault="00D60914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Este código tiene una parte de dos estados (“bi”, se representa con 1 o 2 bits, están en el “nivel alto”) y otra de 5 estados (quin, representada de 3 a 5 bits, estando en el nivel bajo/cero)</w:t>
      </w:r>
      <w:r w:rsidR="009066DA">
        <w:rPr>
          <w:rFonts w:ascii="Times New Roman" w:hAnsi="Times New Roman"/>
        </w:rPr>
        <w:t>.</w:t>
      </w:r>
    </w:p>
    <w:p w:rsidR="009066DA" w:rsidRDefault="009066DA">
      <w:pPr>
        <w:pStyle w:val="Standard"/>
        <w:rPr>
          <w:rFonts w:ascii="Times New Roman" w:hAnsi="Times New Roman"/>
        </w:rPr>
      </w:pPr>
    </w:p>
    <w:p w:rsidR="005C2213" w:rsidRDefault="00D60914">
      <w:pPr>
        <w:pStyle w:val="Standard"/>
      </w:pPr>
      <w:r>
        <w:rPr>
          <w:rFonts w:ascii="Times New Roman" w:hAnsi="Times New Roman"/>
          <w:u w:val="single"/>
        </w:rPr>
        <w:t>Utilización:</w:t>
      </w:r>
      <w:r>
        <w:rPr>
          <w:rFonts w:ascii="Times New Roman" w:hAnsi="Times New Roman"/>
        </w:rPr>
        <w:t xml:space="preserve"> Era utilizado para la fácil identificación de errores mediante algoritmos, además de interpretar y traducir censajes cifrados.</w:t>
      </w:r>
    </w:p>
    <w:p w:rsidR="005C2213" w:rsidRDefault="00D60914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Eran utilizados por:</w:t>
      </w:r>
    </w:p>
    <w:p w:rsidR="005C2213" w:rsidRDefault="00D60914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Computadoras Colossus Mark (1944)</w:t>
      </w:r>
      <w:r w:rsidR="00CA30E0">
        <w:rPr>
          <w:rFonts w:ascii="Times New Roman" w:hAnsi="Times New Roman"/>
        </w:rPr>
        <w:t>.</w:t>
      </w:r>
    </w:p>
    <w:p w:rsidR="009066DA" w:rsidRDefault="009066DA">
      <w:pPr>
        <w:pStyle w:val="Standard"/>
      </w:pPr>
    </w:p>
    <w:p w:rsidR="005C2213" w:rsidRDefault="00D60914">
      <w:pPr>
        <w:pStyle w:val="Standard"/>
      </w:pPr>
      <w:r>
        <w:rPr>
          <w:rFonts w:ascii="Times New Roman" w:hAnsi="Times New Roman"/>
          <w:noProof/>
        </w:rPr>
        <w:drawing>
          <wp:inline distT="0" distB="0" distL="0" distR="0">
            <wp:extent cx="2344722" cy="1647154"/>
            <wp:effectExtent l="0" t="0" r="0" b="0"/>
            <wp:docPr id="2" name="Imagen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4722" cy="164715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066DA" w:rsidRDefault="009066DA">
      <w:pPr>
        <w:pStyle w:val="Standard"/>
        <w:rPr>
          <w:rFonts w:ascii="Times New Roman" w:hAnsi="Times New Roman"/>
        </w:rPr>
      </w:pPr>
    </w:p>
    <w:p w:rsidR="005C2213" w:rsidRDefault="00D60914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UNIVAC LARC</w:t>
      </w:r>
      <w:r w:rsidR="009066DA">
        <w:rPr>
          <w:rFonts w:ascii="Times New Roman" w:hAnsi="Times New Roman"/>
        </w:rPr>
        <w:t xml:space="preserve"> (1960)</w:t>
      </w:r>
      <w:r w:rsidR="00CA30E0">
        <w:rPr>
          <w:rFonts w:ascii="Times New Roman" w:hAnsi="Times New Roman"/>
        </w:rPr>
        <w:t>.</w:t>
      </w:r>
    </w:p>
    <w:p w:rsidR="009066DA" w:rsidRDefault="009066DA">
      <w:pPr>
        <w:pStyle w:val="Standard"/>
        <w:rPr>
          <w:rFonts w:ascii="Times New Roman" w:hAnsi="Times New Roman"/>
        </w:rPr>
      </w:pPr>
    </w:p>
    <w:p w:rsidR="005C2213" w:rsidRDefault="00D60914">
      <w:pPr>
        <w:pStyle w:val="Standard"/>
      </w:pPr>
      <w:r>
        <w:rPr>
          <w:rFonts w:ascii="Times New Roman" w:hAnsi="Times New Roman"/>
          <w:noProof/>
        </w:rPr>
        <w:drawing>
          <wp:inline distT="0" distB="0" distL="0" distR="0">
            <wp:extent cx="3412879" cy="2632795"/>
            <wp:effectExtent l="0" t="0" r="0" b="0"/>
            <wp:docPr id="3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2879" cy="26327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</w:rPr>
        <w:drawing>
          <wp:inline distT="0" distB="0" distL="0" distR="0">
            <wp:extent cx="1277535" cy="2680581"/>
            <wp:effectExtent l="0" t="0" r="0" b="5469"/>
            <wp:docPr id="4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7535" cy="268058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C2213" w:rsidRDefault="005C2213">
      <w:pPr>
        <w:pageBreakBefore/>
        <w:rPr>
          <w:rFonts w:ascii="Times New Roman" w:hAnsi="Times New Roman"/>
        </w:rPr>
      </w:pPr>
    </w:p>
    <w:p w:rsidR="005C2213" w:rsidRDefault="005C2213">
      <w:pPr>
        <w:pStyle w:val="Standard"/>
        <w:rPr>
          <w:rFonts w:ascii="Times New Roman" w:hAnsi="Times New Roman"/>
        </w:rPr>
      </w:pPr>
    </w:p>
    <w:p w:rsidR="005C2213" w:rsidRDefault="00D60914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IBM 650</w:t>
      </w:r>
      <w:r w:rsidR="009066DA">
        <w:rPr>
          <w:rFonts w:ascii="Times New Roman" w:hAnsi="Times New Roman"/>
        </w:rPr>
        <w:t xml:space="preserve"> (1953-1962)</w:t>
      </w:r>
      <w:r w:rsidR="00CA30E0">
        <w:rPr>
          <w:rFonts w:ascii="Times New Roman" w:hAnsi="Times New Roman"/>
        </w:rPr>
        <w:t>.</w:t>
      </w:r>
    </w:p>
    <w:p w:rsidR="005C2213" w:rsidRDefault="00D60914">
      <w:pPr>
        <w:pStyle w:val="Standard"/>
      </w:pPr>
      <w:r>
        <w:rPr>
          <w:rFonts w:ascii="Times New Roman" w:hAnsi="Times New Roman"/>
          <w:noProof/>
        </w:rPr>
        <w:drawing>
          <wp:inline distT="0" distB="0" distL="0" distR="0">
            <wp:extent cx="1961406" cy="2068509"/>
            <wp:effectExtent l="0" t="0" r="744" b="7941"/>
            <wp:docPr id="5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1406" cy="206850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</w:rPr>
        <w:drawing>
          <wp:inline distT="0" distB="0" distL="0" distR="0">
            <wp:extent cx="1540297" cy="2510348"/>
            <wp:effectExtent l="0" t="0" r="2753" b="4252"/>
            <wp:docPr id="6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0297" cy="251034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C2213" w:rsidRDefault="005C2213">
      <w:pPr>
        <w:pStyle w:val="Standard"/>
        <w:rPr>
          <w:rFonts w:ascii="Times New Roman" w:hAnsi="Times New Roman"/>
          <w:u w:val="single"/>
        </w:rPr>
      </w:pPr>
    </w:p>
    <w:p w:rsidR="005C2213" w:rsidRDefault="00D60914">
      <w:pPr>
        <w:pStyle w:val="Standard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Biblioweb:</w:t>
      </w:r>
    </w:p>
    <w:p w:rsidR="005C2213" w:rsidRDefault="007B0E44">
      <w:pPr>
        <w:pStyle w:val="Standard"/>
      </w:pPr>
      <w:hyperlink r:id="rId13" w:history="1">
        <w:r w:rsidR="00D60914">
          <w:rPr>
            <w:rStyle w:val="Hipervnculo"/>
            <w:rFonts w:ascii="Times New Roman" w:hAnsi="Times New Roman"/>
          </w:rPr>
          <w:t>https://www.neoteo.com/la-historia-de-los-ordenadores-mark/</w:t>
        </w:r>
      </w:hyperlink>
    </w:p>
    <w:p w:rsidR="005C2213" w:rsidRDefault="00D60914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https://es.scribd.com/document/313045302/CODIGO-BIQUINARIO</w:t>
      </w:r>
    </w:p>
    <w:p w:rsidR="005C2213" w:rsidRDefault="00CA30E0">
      <w:pPr>
        <w:pStyle w:val="Standard"/>
        <w:rPr>
          <w:rFonts w:ascii="Times New Roman" w:hAnsi="Times New Roman"/>
          <w:u w:val="single"/>
        </w:rPr>
      </w:pPr>
      <w:r w:rsidRPr="00CA30E0">
        <w:rPr>
          <w:rFonts w:ascii="Times New Roman" w:hAnsi="Times New Roman"/>
          <w:u w:val="single"/>
        </w:rPr>
        <w:t>http://apuntesingenieriaelectrica.blogspot.com/2014/07/codigo-biquinario.html</w:t>
      </w:r>
    </w:p>
    <w:p w:rsidR="005C2213" w:rsidRDefault="005C2213">
      <w:pPr>
        <w:pStyle w:val="Standard"/>
        <w:rPr>
          <w:rFonts w:ascii="Times New Roman" w:hAnsi="Times New Roman"/>
        </w:rPr>
      </w:pPr>
    </w:p>
    <w:sectPr w:rsidR="005C221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6770" w:rsidRDefault="00D60914">
      <w:r>
        <w:separator/>
      </w:r>
    </w:p>
  </w:endnote>
  <w:endnote w:type="continuationSeparator" w:id="0">
    <w:p w:rsidR="00926770" w:rsidRDefault="00D60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handa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6770" w:rsidRDefault="00D60914">
      <w:r>
        <w:rPr>
          <w:color w:val="000000"/>
        </w:rPr>
        <w:separator/>
      </w:r>
    </w:p>
  </w:footnote>
  <w:footnote w:type="continuationSeparator" w:id="0">
    <w:p w:rsidR="00926770" w:rsidRDefault="00D609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213"/>
    <w:rsid w:val="005C2213"/>
    <w:rsid w:val="007B0E44"/>
    <w:rsid w:val="009066DA"/>
    <w:rsid w:val="00926770"/>
    <w:rsid w:val="00934AAC"/>
    <w:rsid w:val="009C7C8A"/>
    <w:rsid w:val="00CA30E0"/>
    <w:rsid w:val="00D6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552DE"/>
  <w15:docId w15:val="{86B34BE9-88F7-48DF-8C1F-F2971D55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s-E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ipervnculo">
    <w:name w:val="Hyperlink"/>
    <w:basedOn w:val="Fuentedeprrafopredeter"/>
    <w:rPr>
      <w:color w:val="0563C1"/>
      <w:u w:val="single"/>
    </w:rPr>
  </w:style>
  <w:style w:type="character" w:styleId="Mencinsinresolver">
    <w:name w:val="Unresolved Mention"/>
    <w:basedOn w:val="Fuentedeprrafopredeter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neoteo.com/la-historia-de-los-ordenadores-mark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arionet.wordpress.com/2009/11/06/sobre-base64-para-que-usarlo-para-que-no-y-como-manejarlo-en-net-y-asp-net/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381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Mari Sanchez</dc:creator>
  <cp:lastModifiedBy>Juan Mari Sanchez</cp:lastModifiedBy>
  <cp:revision>5</cp:revision>
  <dcterms:created xsi:type="dcterms:W3CDTF">2019-10-15T15:45:00Z</dcterms:created>
  <dcterms:modified xsi:type="dcterms:W3CDTF">2019-10-15T15:51:00Z</dcterms:modified>
</cp:coreProperties>
</file>