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="256.7994545454545" w:lineRule="auto"/>
        <w:jc w:val="center"/>
        <w:rPr>
          <w:rFonts w:ascii="Times New Roman" w:cs="Times New Roman" w:eastAsia="Times New Roman" w:hAnsi="Times New Roman"/>
          <w:b w:val="1"/>
          <w:color w:val="33333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256.7994545454545" w:lineRule="auto"/>
        <w:jc w:val="center"/>
        <w:rPr>
          <w:rFonts w:ascii="Times New Roman" w:cs="Times New Roman" w:eastAsia="Times New Roman" w:hAnsi="Times New Roman"/>
          <w:b w:val="1"/>
          <w:color w:val="333333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200" w:line="256.7994545454545" w:lineRule="auto"/>
        <w:jc w:val="center"/>
        <w:rPr>
          <w:rFonts w:ascii="Times New Roman" w:cs="Times New Roman" w:eastAsia="Times New Roman" w:hAnsi="Times New Roman"/>
          <w:b w:val="1"/>
          <w:color w:val="333333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0"/>
          <w:szCs w:val="30"/>
          <w:rtl w:val="0"/>
        </w:rPr>
        <w:t xml:space="preserve">ESCUELA COLOMBIANA DE INGENIERÍA</w:t>
      </w:r>
    </w:p>
    <w:p w:rsidR="00000000" w:rsidDel="00000000" w:rsidP="00000000" w:rsidRDefault="00000000" w:rsidRPr="00000000" w14:paraId="00000004">
      <w:pPr>
        <w:shd w:fill="ffffff" w:val="clear"/>
        <w:spacing w:after="160" w:before="240" w:line="256.7994545454545" w:lineRule="auto"/>
        <w:jc w:val="center"/>
        <w:rPr>
          <w:rFonts w:ascii="Times New Roman" w:cs="Times New Roman" w:eastAsia="Times New Roman" w:hAnsi="Times New Roman"/>
          <w:b w:val="1"/>
          <w:color w:val="333333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0"/>
          <w:szCs w:val="30"/>
          <w:rtl w:val="0"/>
        </w:rPr>
        <w:t xml:space="preserve">JULIO GARAVITO</w:t>
      </w:r>
    </w:p>
    <w:p w:rsidR="00000000" w:rsidDel="00000000" w:rsidP="00000000" w:rsidRDefault="00000000" w:rsidRPr="00000000" w14:paraId="00000005">
      <w:pPr>
        <w:shd w:fill="ffffff" w:val="clear"/>
        <w:spacing w:after="160" w:before="240" w:line="256.7994545454545" w:lineRule="auto"/>
        <w:jc w:val="center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0"/>
          <w:szCs w:val="30"/>
        </w:rPr>
        <w:drawing>
          <wp:inline distB="114300" distT="114300" distL="114300" distR="114300">
            <wp:extent cx="4339294" cy="2204243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9294" cy="2204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0"/>
          <w:szCs w:val="3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160" w:before="240" w:line="256.7994545454545" w:lineRule="auto"/>
        <w:jc w:val="center"/>
        <w:rPr>
          <w:rFonts w:ascii="Times New Roman" w:cs="Times New Roman" w:eastAsia="Times New Roman" w:hAnsi="Times New Roman"/>
          <w:b w:val="1"/>
          <w:color w:val="333333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2"/>
          <w:szCs w:val="32"/>
          <w:rtl w:val="0"/>
        </w:rPr>
        <w:t xml:space="preserve">Laboratorio N °2</w:t>
      </w:r>
    </w:p>
    <w:p w:rsidR="00000000" w:rsidDel="00000000" w:rsidP="00000000" w:rsidRDefault="00000000" w:rsidRPr="00000000" w14:paraId="00000007">
      <w:pPr>
        <w:shd w:fill="ffffff" w:val="clear"/>
        <w:spacing w:after="160" w:before="240" w:line="256.7994545454545" w:lineRule="auto"/>
        <w:jc w:val="center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rtl w:val="0"/>
        </w:rPr>
        <w:t xml:space="preserve">CVDS, Grupo 2</w:t>
      </w:r>
    </w:p>
    <w:p w:rsidR="00000000" w:rsidDel="00000000" w:rsidP="00000000" w:rsidRDefault="00000000" w:rsidRPr="00000000" w14:paraId="00000008">
      <w:pPr>
        <w:shd w:fill="ffffff" w:val="clear"/>
        <w:spacing w:after="160" w:before="240" w:line="256.7994545454545" w:lineRule="auto"/>
        <w:jc w:val="center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hd w:fill="ffffff" w:val="clear"/>
        <w:spacing w:after="160" w:before="240" w:line="256.7994545454545" w:lineRule="auto"/>
        <w:jc w:val="center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hd w:fill="ffffff" w:val="clear"/>
        <w:spacing w:after="160" w:before="240" w:line="256.7994545454545" w:lineRule="auto"/>
        <w:jc w:val="center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rtl w:val="0"/>
        </w:rPr>
        <w:t xml:space="preserve">Profesor:Oscar David Ospina</w:t>
      </w:r>
    </w:p>
    <w:p w:rsidR="00000000" w:rsidDel="00000000" w:rsidP="00000000" w:rsidRDefault="00000000" w:rsidRPr="00000000" w14:paraId="0000000B">
      <w:pPr>
        <w:shd w:fill="ffffff" w:val="clear"/>
        <w:spacing w:after="160" w:before="240" w:line="256.7994545454545" w:lineRule="auto"/>
        <w:jc w:val="center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60" w:before="240" w:line="256.7994545454545" w:lineRule="auto"/>
        <w:jc w:val="center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rtl w:val="0"/>
        </w:rPr>
        <w:t xml:space="preserve">Juan José Mejía Celis</w:t>
      </w:r>
    </w:p>
    <w:p w:rsidR="00000000" w:rsidDel="00000000" w:rsidP="00000000" w:rsidRDefault="00000000" w:rsidRPr="00000000" w14:paraId="0000000D">
      <w:pPr>
        <w:shd w:fill="ffffff" w:val="clear"/>
        <w:spacing w:after="160" w:before="240" w:line="256.7994545454545" w:lineRule="auto"/>
        <w:jc w:val="center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rtl w:val="0"/>
        </w:rPr>
        <w:t xml:space="preserve"> Laura Valentina Gutiérrez Rico</w:t>
      </w:r>
    </w:p>
    <w:p w:rsidR="00000000" w:rsidDel="00000000" w:rsidP="00000000" w:rsidRDefault="00000000" w:rsidRPr="00000000" w14:paraId="0000000E">
      <w:pPr>
        <w:shd w:fill="ffffff" w:val="clear"/>
        <w:spacing w:after="160" w:before="240" w:line="256.7994545454545" w:lineRule="auto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0F">
      <w:pPr>
        <w:shd w:fill="ffffff" w:val="clear"/>
        <w:spacing w:after="160" w:before="24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hd w:fill="ffffff" w:val="clear"/>
        <w:spacing w:after="160" w:before="240" w:line="256.7994545454545" w:lineRule="auto"/>
        <w:jc w:val="center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rtl w:val="0"/>
        </w:rPr>
        <w:t xml:space="preserve">Febrero</w:t>
      </w:r>
    </w:p>
    <w:p w:rsidR="00000000" w:rsidDel="00000000" w:rsidP="00000000" w:rsidRDefault="00000000" w:rsidRPr="00000000" w14:paraId="00000011">
      <w:pPr>
        <w:shd w:fill="ffffff" w:val="clear"/>
        <w:spacing w:after="160" w:before="240" w:line="256.7994545454545" w:lineRule="auto"/>
        <w:jc w:val="center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rtl w:val="0"/>
        </w:rPr>
        <w:t xml:space="preserve">2025-1</w:t>
      </w:r>
    </w:p>
    <w:p w:rsidR="00000000" w:rsidDel="00000000" w:rsidP="00000000" w:rsidRDefault="00000000" w:rsidRPr="00000000" w14:paraId="00000012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4"/>
        <w:keepNext w:val="0"/>
        <w:keepLines w:val="0"/>
        <w:shd w:fill="ffffff" w:val="clear"/>
        <w:spacing w:after="40" w:before="240" w:line="300" w:lineRule="auto"/>
        <w:rPr>
          <w:b w:val="1"/>
          <w:color w:val="1f2328"/>
        </w:rPr>
      </w:pPr>
      <w:bookmarkStart w:colFirst="0" w:colLast="0" w:name="_5o1f184eme1r" w:id="0"/>
      <w:bookmarkEnd w:id="0"/>
      <w:r w:rsidDel="00000000" w:rsidR="00000000" w:rsidRPr="00000000">
        <w:rPr>
          <w:b w:val="1"/>
          <w:color w:val="1f2328"/>
          <w:rtl w:val="0"/>
        </w:rPr>
        <w:t xml:space="preserve">TALLER 2</w:t>
      </w:r>
    </w:p>
    <w:p w:rsidR="00000000" w:rsidDel="00000000" w:rsidP="00000000" w:rsidRDefault="00000000" w:rsidRPr="00000000" w14:paraId="00000014">
      <w:pPr>
        <w:pStyle w:val="Heading5"/>
        <w:keepNext w:val="0"/>
        <w:keepLines w:val="0"/>
        <w:shd w:fill="ffffff" w:val="clear"/>
        <w:spacing w:after="40" w:before="220" w:line="300" w:lineRule="auto"/>
        <w:rPr>
          <w:rFonts w:ascii="Times New Roman" w:cs="Times New Roman" w:eastAsia="Times New Roman" w:hAnsi="Times New Roman"/>
          <w:b w:val="1"/>
          <w:color w:val="333333"/>
          <w:sz w:val="40"/>
          <w:szCs w:val="40"/>
        </w:rPr>
      </w:pPr>
      <w:bookmarkStart w:colFirst="0" w:colLast="0" w:name="_eejizideagmo" w:id="1"/>
      <w:bookmarkEnd w:id="1"/>
      <w:r w:rsidDel="00000000" w:rsidR="00000000" w:rsidRPr="00000000">
        <w:rPr>
          <w:b w:val="1"/>
          <w:color w:val="1f2328"/>
          <w:sz w:val="19"/>
          <w:szCs w:val="19"/>
          <w:rtl w:val="0"/>
        </w:rPr>
        <w:t xml:space="preserve">PATTERNS - FACTORY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b w:val="1"/>
          <w:color w:val="1f2328"/>
        </w:rPr>
      </w:pPr>
      <w:bookmarkStart w:colFirst="0" w:colLast="0" w:name="_z5hate3blx99" w:id="2"/>
      <w:bookmarkEnd w:id="2"/>
      <w:r w:rsidDel="00000000" w:rsidR="00000000" w:rsidRPr="00000000">
        <w:rPr>
          <w:b w:val="1"/>
          <w:color w:val="1f2328"/>
          <w:rtl w:val="0"/>
        </w:rPr>
        <w:t xml:space="preserve">PRE-RREQUISITOS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hd w:fill="ffffff" w:val="clear"/>
        <w:spacing w:after="0" w:afterAutospacing="0" w:line="256.7994545454545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Java OpenJDK Runtime Environment: 17.x.x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hd w:fill="ffffff" w:val="clear"/>
        <w:spacing w:before="0" w:beforeAutospacing="0" w:line="256.7994545454545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Apache Maven: 3.9.x</w:t>
      </w:r>
    </w:p>
    <w:p w:rsidR="00000000" w:rsidDel="00000000" w:rsidP="00000000" w:rsidRDefault="00000000" w:rsidRPr="00000000" w14:paraId="00000018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color w:val="333333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  <w:rtl w:val="0"/>
        </w:rPr>
        <w:t xml:space="preserve">Instalamos Java y mvn en nuestro local a través de SDK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206810</wp:posOffset>
            </wp:positionV>
            <wp:extent cx="5731200" cy="3441700"/>
            <wp:effectExtent b="0" l="0" r="0" t="0"/>
            <wp:wrapNone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b w:val="1"/>
          <w:color w:val="1f2328"/>
        </w:rPr>
      </w:pPr>
      <w:bookmarkStart w:colFirst="0" w:colLast="0" w:name="_fue2o7yo7iu7" w:id="3"/>
      <w:bookmarkEnd w:id="3"/>
      <w:r w:rsidDel="00000000" w:rsidR="00000000" w:rsidRPr="00000000">
        <w:rPr>
          <w:b w:val="1"/>
          <w:color w:val="1f2328"/>
          <w:rtl w:val="0"/>
        </w:rPr>
        <w:t xml:space="preserve">Preguntas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hd w:fill="ffffff" w:val="clear"/>
        <w:spacing w:line="256.7994545454545" w:lineRule="auto"/>
        <w:ind w:left="72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¿Qué es Maven?</w:t>
      </w:r>
    </w:p>
    <w:p w:rsidR="00000000" w:rsidDel="00000000" w:rsidP="00000000" w:rsidRDefault="00000000" w:rsidRPr="00000000" w14:paraId="00000024">
      <w:pPr>
        <w:shd w:fill="ffffff" w:val="clear"/>
        <w:spacing w:line="256.7994545454545" w:lineRule="auto"/>
        <w:ind w:left="720" w:firstLine="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Maven es una herramienta que se usa para crear y gestionar cualquier proyecto en todo su ciclo de vida basado en Java.</w:t>
      </w:r>
    </w:p>
    <w:p w:rsidR="00000000" w:rsidDel="00000000" w:rsidP="00000000" w:rsidRDefault="00000000" w:rsidRPr="00000000" w14:paraId="00000025">
      <w:pPr>
        <w:shd w:fill="ffffff" w:val="clear"/>
        <w:spacing w:line="256.7994545454545" w:lineRule="auto"/>
        <w:ind w:left="720" w:firstLine="0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hd w:fill="ffffff" w:val="clear"/>
        <w:spacing w:line="256.7994545454545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Cuál es su mayor utilidad</w:t>
      </w:r>
    </w:p>
    <w:p w:rsidR="00000000" w:rsidDel="00000000" w:rsidP="00000000" w:rsidRDefault="00000000" w:rsidRPr="00000000" w14:paraId="00000027">
      <w:pPr>
        <w:shd w:fill="ffffff" w:val="clear"/>
        <w:spacing w:line="256.7994545454545" w:lineRule="auto"/>
        <w:ind w:left="720" w:firstLine="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Maven es una herramienta con muchas utilidades, entre estas están:</w:t>
      </w:r>
    </w:p>
    <w:p w:rsidR="00000000" w:rsidDel="00000000" w:rsidP="00000000" w:rsidRDefault="00000000" w:rsidRPr="00000000" w14:paraId="00000028">
      <w:pPr>
        <w:shd w:fill="ffffff" w:val="clear"/>
        <w:spacing w:line="256.7994545454545" w:lineRule="auto"/>
        <w:ind w:left="720" w:firstLine="0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line="256.7994545454545" w:lineRule="auto"/>
        <w:ind w:left="720" w:firstLine="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-Proporcionar información de calidad  de los proyectos</w:t>
      </w:r>
    </w:p>
    <w:p w:rsidR="00000000" w:rsidDel="00000000" w:rsidP="00000000" w:rsidRDefault="00000000" w:rsidRPr="00000000" w14:paraId="0000002A">
      <w:pPr>
        <w:shd w:fill="ffffff" w:val="clear"/>
        <w:spacing w:line="256.7994545454545" w:lineRule="auto"/>
        <w:ind w:left="720" w:firstLine="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-Fomentar mejores prácticas de desarrollo</w:t>
      </w:r>
    </w:p>
    <w:p w:rsidR="00000000" w:rsidDel="00000000" w:rsidP="00000000" w:rsidRDefault="00000000" w:rsidRPr="00000000" w14:paraId="0000002B">
      <w:pPr>
        <w:shd w:fill="ffffff" w:val="clear"/>
        <w:spacing w:line="256.7994545454545" w:lineRule="auto"/>
        <w:ind w:left="720" w:firstLine="0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hd w:fill="ffffff" w:val="clear"/>
        <w:spacing w:before="60" w:line="256.7994545454545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Fases de maven</w:t>
      </w:r>
    </w:p>
    <w:p w:rsidR="00000000" w:rsidDel="00000000" w:rsidP="00000000" w:rsidRDefault="00000000" w:rsidRPr="00000000" w14:paraId="0000002D">
      <w:pPr>
        <w:shd w:fill="ffffff" w:val="clear"/>
        <w:spacing w:before="60" w:line="256.7994545454545" w:lineRule="auto"/>
        <w:ind w:left="720" w:firstLine="0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before="60" w:line="256.7994545454545" w:lineRule="auto"/>
        <w:ind w:left="720" w:firstLine="0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28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45"/>
        <w:gridCol w:w="5835"/>
        <w:tblGridChange w:id="0">
          <w:tblGrid>
            <w:gridCol w:w="2445"/>
            <w:gridCol w:w="58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0" w:line="256.7994545454545" w:lineRule="auto"/>
              <w:ind w:left="720" w:firstLine="0"/>
              <w:rPr>
                <w:color w:val="1f2328"/>
                <w:sz w:val="24"/>
                <w:szCs w:val="24"/>
              </w:rPr>
            </w:pPr>
            <w:r w:rsidDel="00000000" w:rsidR="00000000" w:rsidRPr="00000000">
              <w:rPr>
                <w:color w:val="1f2328"/>
                <w:sz w:val="24"/>
                <w:szCs w:val="24"/>
                <w:rtl w:val="0"/>
              </w:rPr>
              <w:t xml:space="preserve">validate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1f2328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1f2328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0" w:line="256.7994545454545" w:lineRule="auto"/>
              <w:ind w:left="720" w:firstLine="0"/>
              <w:rPr>
                <w:color w:val="1f2328"/>
                <w:sz w:val="24"/>
                <w:szCs w:val="24"/>
              </w:rPr>
            </w:pPr>
            <w:r w:rsidDel="00000000" w:rsidR="00000000" w:rsidRPr="00000000">
              <w:rPr>
                <w:color w:val="1f2328"/>
                <w:sz w:val="24"/>
                <w:szCs w:val="24"/>
                <w:rtl w:val="0"/>
              </w:rPr>
              <w:t xml:space="preserve">compile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1f2328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0" w:line="256.7994545454545" w:lineRule="auto"/>
              <w:ind w:left="720" w:firstLine="0"/>
              <w:rPr>
                <w:color w:val="1f2328"/>
                <w:sz w:val="24"/>
                <w:szCs w:val="24"/>
              </w:rPr>
            </w:pPr>
            <w:r w:rsidDel="00000000" w:rsidR="00000000" w:rsidRPr="00000000">
              <w:rPr>
                <w:color w:val="1f2328"/>
                <w:sz w:val="24"/>
                <w:szCs w:val="24"/>
                <w:rtl w:val="0"/>
              </w:rPr>
              <w:t xml:space="preserve">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1f2328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0" w:line="256.7994545454545" w:lineRule="auto"/>
              <w:ind w:left="720" w:firstLine="0"/>
              <w:rPr>
                <w:color w:val="1f2328"/>
                <w:sz w:val="24"/>
                <w:szCs w:val="24"/>
              </w:rPr>
            </w:pPr>
            <w:r w:rsidDel="00000000" w:rsidR="00000000" w:rsidRPr="00000000">
              <w:rPr>
                <w:color w:val="1f2328"/>
                <w:sz w:val="24"/>
                <w:szCs w:val="24"/>
                <w:rtl w:val="0"/>
              </w:rPr>
              <w:t xml:space="preserve">package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1f2328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1f2328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0" w:line="256.7994545454545" w:lineRule="auto"/>
              <w:ind w:left="720" w:firstLine="0"/>
              <w:rPr>
                <w:color w:val="1f2328"/>
                <w:sz w:val="24"/>
                <w:szCs w:val="24"/>
              </w:rPr>
            </w:pPr>
            <w:r w:rsidDel="00000000" w:rsidR="00000000" w:rsidRPr="00000000">
              <w:rPr>
                <w:color w:val="1f2328"/>
                <w:sz w:val="24"/>
                <w:szCs w:val="24"/>
                <w:rtl w:val="0"/>
              </w:rPr>
              <w:t xml:space="preserve">verify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1f2328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0" w:line="256.7994545454545" w:lineRule="auto"/>
              <w:ind w:left="720" w:firstLine="0"/>
              <w:rPr>
                <w:color w:val="1f2328"/>
                <w:sz w:val="24"/>
                <w:szCs w:val="24"/>
              </w:rPr>
            </w:pPr>
            <w:r w:rsidDel="00000000" w:rsidR="00000000" w:rsidRPr="00000000">
              <w:rPr>
                <w:color w:val="1f2328"/>
                <w:sz w:val="24"/>
                <w:szCs w:val="24"/>
                <w:rtl w:val="0"/>
              </w:rPr>
              <w:t xml:space="preserve">install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1f2328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0" w:line="256.7994545454545" w:lineRule="auto"/>
              <w:ind w:left="720" w:firstLine="0"/>
              <w:rPr>
                <w:color w:val="222222"/>
                <w:sz w:val="27"/>
                <w:szCs w:val="27"/>
              </w:rPr>
            </w:pPr>
            <w:r w:rsidDel="00000000" w:rsidR="00000000" w:rsidRPr="00000000">
              <w:rPr>
                <w:color w:val="1f2328"/>
                <w:sz w:val="24"/>
                <w:szCs w:val="24"/>
                <w:rtl w:val="0"/>
              </w:rPr>
              <w:t xml:space="preserve">deploy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1f2328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shd w:fill="ffffff" w:val="clear"/>
        <w:spacing w:before="60" w:line="256.7994545454545" w:lineRule="auto"/>
        <w:ind w:left="0" w:firstLine="0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before="60" w:line="256.7994545454545" w:lineRule="auto"/>
        <w:ind w:left="720" w:firstLine="0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hd w:fill="ffffff" w:val="clear"/>
        <w:spacing w:before="60" w:line="256.7994545454545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Ciclo de vida de la construcción</w:t>
      </w:r>
    </w:p>
    <w:p w:rsidR="00000000" w:rsidDel="00000000" w:rsidP="00000000" w:rsidRDefault="00000000" w:rsidRPr="00000000" w14:paraId="00000042">
      <w:pPr>
        <w:shd w:fill="ffffff" w:val="clear"/>
        <w:spacing w:before="60" w:line="256.7994545454545" w:lineRule="auto"/>
        <w:ind w:left="720" w:firstLine="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clean: Elimina archivos generados en compilaciones anteriores.</w:t>
      </w:r>
    </w:p>
    <w:p w:rsidR="00000000" w:rsidDel="00000000" w:rsidP="00000000" w:rsidRDefault="00000000" w:rsidRPr="00000000" w14:paraId="00000043">
      <w:pPr>
        <w:shd w:fill="ffffff" w:val="clear"/>
        <w:spacing w:before="60" w:line="256.7994545454545" w:lineRule="auto"/>
        <w:ind w:left="720" w:firstLine="0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default: Compila, prueba, empaqueta e instala la aplicación.</w:t>
      </w:r>
    </w:p>
    <w:p w:rsidR="00000000" w:rsidDel="00000000" w:rsidP="00000000" w:rsidRDefault="00000000" w:rsidRPr="00000000" w14:paraId="00000044">
      <w:pPr>
        <w:shd w:fill="ffffff" w:val="clear"/>
        <w:spacing w:before="60" w:line="256.7994545454545" w:lineRule="auto"/>
        <w:ind w:left="720" w:firstLine="0"/>
        <w:rPr>
          <w:color w:val="001d35"/>
          <w:sz w:val="27"/>
          <w:szCs w:val="27"/>
          <w:highlight w:val="whit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site: Genera y despliega documentación.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before="60" w:line="256.7994545454545" w:lineRule="auto"/>
        <w:ind w:left="720" w:firstLine="0"/>
        <w:rPr>
          <w:color w:val="001d35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hd w:fill="ffffff" w:val="clear"/>
        <w:spacing w:before="60" w:line="256.7994545454545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Para qué sirven los plugins</w:t>
      </w:r>
    </w:p>
    <w:p w:rsidR="00000000" w:rsidDel="00000000" w:rsidP="00000000" w:rsidRDefault="00000000" w:rsidRPr="00000000" w14:paraId="00000047">
      <w:pPr>
        <w:shd w:fill="ffffff" w:val="clear"/>
        <w:spacing w:before="60" w:line="256.7994545454545" w:lineRule="auto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before="60" w:line="256.7994545454545" w:lineRule="auto"/>
        <w:ind w:left="720" w:firstLine="0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hd w:fill="ffffff" w:val="clear"/>
        <w:spacing w:before="60" w:line="256.7994545454545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Qué es y para qué sirve el repositorio central de maven</w:t>
      </w:r>
    </w:p>
    <w:p w:rsidR="00000000" w:rsidDel="00000000" w:rsidP="00000000" w:rsidRDefault="00000000" w:rsidRPr="00000000" w14:paraId="0000004A">
      <w:pPr>
        <w:shd w:fill="ffffff" w:val="clear"/>
        <w:spacing w:before="60" w:line="256.7994545454545" w:lineRule="auto"/>
        <w:ind w:left="0" w:firstLine="0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ind w:left="0" w:firstLine="0"/>
        <w:rPr>
          <w:b w:val="1"/>
          <w:color w:val="1f2328"/>
        </w:rPr>
      </w:pPr>
      <w:bookmarkStart w:colFirst="0" w:colLast="0" w:name="_wj6vjnsngqo9" w:id="4"/>
      <w:bookmarkEnd w:id="4"/>
      <w:r w:rsidDel="00000000" w:rsidR="00000000" w:rsidRPr="00000000">
        <w:rPr>
          <w:b w:val="1"/>
          <w:color w:val="1f2328"/>
          <w:rtl w:val="0"/>
        </w:rPr>
        <w:t xml:space="preserve">EJERCICIO DE LAS FIGURAS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hd w:fill="ffffff" w:val="clear"/>
        <w:spacing w:after="0" w:afterAutospacing="0" w:before="240" w:line="256.7994545454545" w:lineRule="auto"/>
        <w:ind w:left="720" w:hanging="360"/>
        <w:rPr>
          <w:color w:val="1f23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-DinteractiveMode=false</w:t>
      </w:r>
      <w:r w:rsidDel="00000000" w:rsidR="00000000" w:rsidRPr="00000000">
        <w:rPr>
          <w:rFonts w:ascii="Arial Unicode MS" w:cs="Arial Unicode MS" w:eastAsia="Arial Unicode MS" w:hAnsi="Arial Unicode MS"/>
          <w:color w:val="1f2328"/>
          <w:rtl w:val="0"/>
        </w:rPr>
        <w:t xml:space="preserve"> → Evita preguntas interactivas.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hd w:fill="ffffff" w:val="clear"/>
        <w:spacing w:after="0" w:afterAutospacing="0" w:before="0" w:beforeAutospacing="0" w:line="256.7994545454545" w:lineRule="auto"/>
        <w:ind w:left="720" w:hanging="360"/>
        <w:rPr>
          <w:color w:val="1f23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-DarchetypeGroupId=org.apache.maven.archetypes</w:t>
      </w:r>
      <w:r w:rsidDel="00000000" w:rsidR="00000000" w:rsidRPr="00000000">
        <w:rPr>
          <w:rFonts w:ascii="Arial Unicode MS" w:cs="Arial Unicode MS" w:eastAsia="Arial Unicode MS" w:hAnsi="Arial Unicode MS"/>
          <w:color w:val="1f2328"/>
          <w:rtl w:val="0"/>
        </w:rPr>
        <w:t xml:space="preserve"> → Indica el grupo del arquetipo.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hd w:fill="ffffff" w:val="clear"/>
        <w:spacing w:after="0" w:afterAutospacing="0" w:before="0" w:beforeAutospacing="0" w:line="256.7994545454545" w:lineRule="auto"/>
        <w:ind w:left="720" w:hanging="360"/>
        <w:rPr>
          <w:color w:val="1f23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-DarchetypeArtifactId=maven-archetype-quickstart</w:t>
      </w:r>
      <w:r w:rsidDel="00000000" w:rsidR="00000000" w:rsidRPr="00000000">
        <w:rPr>
          <w:rFonts w:ascii="Arial Unicode MS" w:cs="Arial Unicode MS" w:eastAsia="Arial Unicode MS" w:hAnsi="Arial Unicode MS"/>
          <w:color w:val="1f2328"/>
          <w:rtl w:val="0"/>
        </w:rPr>
        <w:t xml:space="preserve"> → Usa el arquetipo estándar de Maven.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hd w:fill="ffffff" w:val="clear"/>
        <w:spacing w:after="0" w:afterAutospacing="0" w:before="0" w:beforeAutospacing="0" w:line="256.7994545454545" w:lineRule="auto"/>
        <w:ind w:left="720" w:hanging="360"/>
        <w:rPr>
          <w:color w:val="1f23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-DarchetypeVersion=1.0</w:t>
      </w:r>
      <w:r w:rsidDel="00000000" w:rsidR="00000000" w:rsidRPr="00000000">
        <w:rPr>
          <w:rFonts w:ascii="Arial Unicode MS" w:cs="Arial Unicode MS" w:eastAsia="Arial Unicode MS" w:hAnsi="Arial Unicode MS"/>
          <w:color w:val="1f2328"/>
          <w:rtl w:val="0"/>
        </w:rPr>
        <w:t xml:space="preserve"> → Especifica la versión del arquetipo.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hd w:fill="ffffff" w:val="clear"/>
        <w:spacing w:after="0" w:afterAutospacing="0" w:before="0" w:beforeAutospacing="0" w:line="256.7994545454545" w:lineRule="auto"/>
        <w:ind w:left="720" w:hanging="360"/>
        <w:rPr>
          <w:color w:val="1f23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-DgroupId=edu.eci.cvds</w:t>
      </w:r>
      <w:r w:rsidDel="00000000" w:rsidR="00000000" w:rsidRPr="00000000">
        <w:rPr>
          <w:rFonts w:ascii="Arial Unicode MS" w:cs="Arial Unicode MS" w:eastAsia="Arial Unicode MS" w:hAnsi="Arial Unicode MS"/>
          <w:color w:val="1f2328"/>
          <w:rtl w:val="0"/>
        </w:rPr>
        <w:t xml:space="preserve"> → Define el identificador del grupo del proyecto.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hd w:fill="ffffff" w:val="clear"/>
        <w:spacing w:after="0" w:afterAutospacing="0" w:before="0" w:beforeAutospacing="0" w:line="256.7994545454545" w:lineRule="auto"/>
        <w:ind w:left="720" w:hanging="360"/>
        <w:rPr>
          <w:color w:val="1f23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-DartifactId=Patterns</w:t>
      </w:r>
      <w:r w:rsidDel="00000000" w:rsidR="00000000" w:rsidRPr="00000000">
        <w:rPr>
          <w:rFonts w:ascii="Arial Unicode MS" w:cs="Arial Unicode MS" w:eastAsia="Arial Unicode MS" w:hAnsi="Arial Unicode MS"/>
          <w:color w:val="1f2328"/>
          <w:rtl w:val="0"/>
        </w:rPr>
        <w:t xml:space="preserve"> → Nombre del proyecto.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hd w:fill="ffffff" w:val="clear"/>
        <w:spacing w:after="0" w:afterAutospacing="0" w:before="0" w:beforeAutospacing="0" w:line="256.7994545454545" w:lineRule="auto"/>
        <w:ind w:left="720" w:hanging="360"/>
        <w:rPr>
          <w:color w:val="1f23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-Dpackage=edu.eci.cvds.patterns.archetype</w:t>
      </w:r>
      <w:r w:rsidDel="00000000" w:rsidR="00000000" w:rsidRPr="00000000">
        <w:rPr>
          <w:rFonts w:ascii="Arial Unicode MS" w:cs="Arial Unicode MS" w:eastAsia="Arial Unicode MS" w:hAnsi="Arial Unicode MS"/>
          <w:color w:val="1f2328"/>
          <w:rtl w:val="0"/>
        </w:rPr>
        <w:t xml:space="preserve"> → Define la estructura de paquetes base.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hd w:fill="ffffff" w:val="clear"/>
        <w:spacing w:after="240" w:before="0" w:beforeAutospacing="0" w:line="256.7994545454545" w:lineRule="auto"/>
        <w:ind w:left="720" w:hanging="360"/>
        <w:rPr>
          <w:color w:val="1f232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-Dversion=1.0-SNAPSHOT</w:t>
      </w:r>
      <w:r w:rsidDel="00000000" w:rsidR="00000000" w:rsidRPr="00000000">
        <w:rPr>
          <w:rFonts w:ascii="Arial Unicode MS" w:cs="Arial Unicode MS" w:eastAsia="Arial Unicode MS" w:hAnsi="Arial Unicode MS"/>
          <w:color w:val="1f2328"/>
          <w:rtl w:val="0"/>
        </w:rPr>
        <w:t xml:space="preserve"> → Versión inicial del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 proyecto.</w:t>
      </w:r>
    </w:p>
    <w:p w:rsidR="00000000" w:rsidDel="00000000" w:rsidP="00000000" w:rsidRDefault="00000000" w:rsidRPr="00000000" w14:paraId="00000054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458570</wp:posOffset>
            </wp:positionV>
            <wp:extent cx="5731200" cy="1498600"/>
            <wp:effectExtent b="0" l="0" r="0" t="0"/>
            <wp:wrapNone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1831162</wp:posOffset>
            </wp:positionV>
            <wp:extent cx="5734050" cy="1547050"/>
            <wp:effectExtent b="0" l="0" r="0" t="0"/>
            <wp:wrapNone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5737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7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400609</wp:posOffset>
            </wp:positionV>
            <wp:extent cx="5734050" cy="2107874"/>
            <wp:effectExtent b="0" l="0" r="0" t="0"/>
            <wp:wrapNone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419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78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354425</wp:posOffset>
            </wp:positionV>
            <wp:extent cx="3852863" cy="1990432"/>
            <wp:effectExtent b="0" l="0" r="0" t="0"/>
            <wp:wrapNone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1990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250887</wp:posOffset>
            </wp:positionV>
            <wp:extent cx="1704975" cy="1026217"/>
            <wp:effectExtent b="0" l="0" r="0" t="0"/>
            <wp:wrapNone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0262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193737</wp:posOffset>
            </wp:positionV>
            <wp:extent cx="5731200" cy="558800"/>
            <wp:effectExtent b="0" l="0" r="0" t="0"/>
            <wp:wrapNone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187263</wp:posOffset>
            </wp:positionV>
            <wp:extent cx="5512125" cy="4238625"/>
            <wp:effectExtent b="0" l="0" r="0" t="0"/>
            <wp:wrapNone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2125" cy="4238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80" w:line="300" w:lineRule="auto"/>
        <w:rPr>
          <w:b w:val="1"/>
          <w:color w:val="1f2328"/>
        </w:rPr>
      </w:pPr>
      <w:bookmarkStart w:colFirst="0" w:colLast="0" w:name="_xqo0x6jo1rn0" w:id="5"/>
      <w:bookmarkEnd w:id="5"/>
      <w:r w:rsidDel="00000000" w:rsidR="00000000" w:rsidRPr="00000000">
        <w:rPr>
          <w:b w:val="1"/>
          <w:color w:val="1f2328"/>
          <w:rtl w:val="0"/>
        </w:rPr>
        <w:t xml:space="preserve">AJUSTAR ALGUNAS CONFIGURACIONES EN EL PROYECTO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after="200" w:line="256.7994545454545" w:lineRule="auto"/>
        <w:rPr>
          <w:b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00" w:line="256.7994545454545" w:lineRule="auto"/>
        <w:jc w:val="left"/>
        <w:rPr>
          <w:rFonts w:ascii="Times New Roman" w:cs="Times New Roman" w:eastAsia="Times New Roman" w:hAnsi="Times New Roman"/>
          <w:b w:val="1"/>
          <w:color w:val="33333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6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4676775</wp:posOffset>
          </wp:positionH>
          <wp:positionV relativeFrom="paragraph">
            <wp:posOffset>-304799</wp:posOffset>
          </wp:positionV>
          <wp:extent cx="1702076" cy="652463"/>
          <wp:effectExtent b="0" l="0" r="0" t="0"/>
          <wp:wrapNone/>
          <wp:docPr id="4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02076" cy="65246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A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8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9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