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C5DD" w14:textId="77777777" w:rsidR="008B58FD" w:rsidRPr="00946293" w:rsidRDefault="00000000">
      <w:pPr>
        <w:pStyle w:val="Ttulo"/>
        <w:rPr>
          <w:lang w:val="es-ES"/>
        </w:rPr>
      </w:pPr>
      <w:proofErr w:type="spellStart"/>
      <w:r w:rsidRPr="00946293">
        <w:rPr>
          <w:lang w:val="es-ES"/>
        </w:rPr>
        <w:t>Checklist</w:t>
      </w:r>
      <w:proofErr w:type="spellEnd"/>
      <w:r w:rsidRPr="00946293">
        <w:rPr>
          <w:lang w:val="es-ES"/>
        </w:rPr>
        <w:t xml:space="preserve"> de Requisitos - Proyecto DAM (Curso 2024-2025)</w:t>
      </w:r>
    </w:p>
    <w:p w14:paraId="04898B87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Desarrollo de Interfaces</w:t>
      </w:r>
    </w:p>
    <w:p w14:paraId="2BBA5E2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Interfaz gráfica con atributos de usabilidad: eficacia, eficiencia, accesibilidad, </w:t>
      </w:r>
      <w:proofErr w:type="spellStart"/>
      <w:r w:rsidRPr="00946293">
        <w:rPr>
          <w:lang w:val="es-ES"/>
        </w:rPr>
        <w:t>ToolTips</w:t>
      </w:r>
      <w:proofErr w:type="spellEnd"/>
      <w:r w:rsidRPr="00946293">
        <w:rPr>
          <w:lang w:val="es-ES"/>
        </w:rPr>
        <w:t>, accesos por teclado, control de acceso, ayuda/manuales.</w:t>
      </w:r>
    </w:p>
    <w:p w14:paraId="27BB138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contenedores y componentes: JFrame, </w:t>
      </w:r>
      <w:proofErr w:type="spellStart"/>
      <w:r w:rsidRPr="00946293">
        <w:rPr>
          <w:lang w:val="es-ES"/>
        </w:rPr>
        <w:t>JDialog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JLabel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JTextField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JRadioButton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JPasswordField</w:t>
      </w:r>
      <w:proofErr w:type="spellEnd"/>
      <w:r w:rsidRPr="00946293">
        <w:rPr>
          <w:lang w:val="es-ES"/>
        </w:rPr>
        <w:t>.</w:t>
      </w:r>
    </w:p>
    <w:p w14:paraId="4EE7EFB7" w14:textId="77777777" w:rsidR="008B58FD" w:rsidRDefault="00000000">
      <w:r>
        <w:rPr>
          <w:b/>
        </w:rPr>
        <w:t xml:space="preserve">☐ </w:t>
      </w:r>
      <w:r>
        <w:t>Uso de layout managers: BorderLayout, FlowLayout, GridLayout, CardLayout, etc.</w:t>
      </w:r>
    </w:p>
    <w:p w14:paraId="32E40DA2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 xml:space="preserve">Gestión de eventos: </w:t>
      </w:r>
      <w:proofErr w:type="spellStart"/>
      <w:r w:rsidRPr="00F85876">
        <w:rPr>
          <w:highlight w:val="yellow"/>
          <w:lang w:val="es-ES"/>
        </w:rPr>
        <w:t>ActionListener</w:t>
      </w:r>
      <w:proofErr w:type="spellEnd"/>
      <w:r w:rsidRPr="00F85876">
        <w:rPr>
          <w:highlight w:val="yellow"/>
          <w:lang w:val="es-ES"/>
        </w:rPr>
        <w:t xml:space="preserve">, </w:t>
      </w:r>
      <w:proofErr w:type="spellStart"/>
      <w:r w:rsidRPr="00F85876">
        <w:rPr>
          <w:highlight w:val="yellow"/>
          <w:lang w:val="es-ES"/>
        </w:rPr>
        <w:t>ChangeListener</w:t>
      </w:r>
      <w:proofErr w:type="spellEnd"/>
      <w:r w:rsidRPr="00F85876">
        <w:rPr>
          <w:highlight w:val="yellow"/>
          <w:lang w:val="es-ES"/>
        </w:rPr>
        <w:t>, etc.</w:t>
      </w:r>
    </w:p>
    <w:p w14:paraId="71EBC4A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cuadros de diálogo: </w:t>
      </w:r>
      <w:proofErr w:type="spellStart"/>
      <w:r w:rsidRPr="00946293">
        <w:rPr>
          <w:lang w:val="es-ES"/>
        </w:rPr>
        <w:t>JFileChooser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JOptionPane</w:t>
      </w:r>
      <w:proofErr w:type="spellEnd"/>
      <w:r w:rsidRPr="00946293">
        <w:rPr>
          <w:lang w:val="es-ES"/>
        </w:rPr>
        <w:t>, etc.</w:t>
      </w:r>
    </w:p>
    <w:p w14:paraId="7CE3714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Componentes personalizados: </w:t>
      </w:r>
      <w:proofErr w:type="spellStart"/>
      <w:r w:rsidRPr="00946293">
        <w:rPr>
          <w:lang w:val="es-ES"/>
        </w:rPr>
        <w:t>ListCellRenderers</w:t>
      </w:r>
      <w:proofErr w:type="spellEnd"/>
      <w:r w:rsidRPr="00946293">
        <w:rPr>
          <w:lang w:val="es-ES"/>
        </w:rPr>
        <w:t xml:space="preserve"> (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>).</w:t>
      </w:r>
    </w:p>
    <w:p w14:paraId="3C7EEAA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Aceleradores de menú: </w:t>
      </w:r>
      <w:proofErr w:type="spellStart"/>
      <w:r w:rsidRPr="00946293">
        <w:rPr>
          <w:lang w:val="es-ES"/>
        </w:rPr>
        <w:t>JMenuBar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JMenuItem</w:t>
      </w:r>
      <w:proofErr w:type="spellEnd"/>
      <w:r w:rsidRPr="00946293">
        <w:rPr>
          <w:lang w:val="es-ES"/>
        </w:rPr>
        <w:t>.</w:t>
      </w:r>
    </w:p>
    <w:p w14:paraId="6BFC9B0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Pantalla de carga durante operaciones (ej. conexión a BD).</w:t>
      </w:r>
    </w:p>
    <w:p w14:paraId="54D42246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>Soporte para internacionalización (i18n).</w:t>
      </w:r>
    </w:p>
    <w:p w14:paraId="6933C34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Código documentado con </w:t>
      </w:r>
      <w:proofErr w:type="spellStart"/>
      <w:r w:rsidRPr="00946293">
        <w:rPr>
          <w:lang w:val="es-ES"/>
        </w:rPr>
        <w:t>JavaDoc</w:t>
      </w:r>
      <w:proofErr w:type="spellEnd"/>
      <w:r w:rsidRPr="00946293">
        <w:rPr>
          <w:lang w:val="es-ES"/>
        </w:rPr>
        <w:t>.</w:t>
      </w:r>
    </w:p>
    <w:p w14:paraId="01D656B4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usuario accesible desde aplicación (web, PDF o embebido).</w:t>
      </w:r>
    </w:p>
    <w:p w14:paraId="16C8F2D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Mecanismo de instalación incluido.</w:t>
      </w:r>
    </w:p>
    <w:p w14:paraId="4FBFADA4" w14:textId="77777777" w:rsidR="00946293" w:rsidRP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 w:rsidRPr="00946293">
        <w:rPr>
          <w:lang w:val="es-ES"/>
        </w:rPr>
        <w:br w:type="page"/>
      </w:r>
    </w:p>
    <w:p w14:paraId="3617CA9D" w14:textId="600F8DCC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Programación Multimedia y Dispositivos Móviles</w:t>
      </w:r>
    </w:p>
    <w:p w14:paraId="49C4CA97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 xml:space="preserve">Aplicación móvil con varias pantallas e interfaz con listas, botones, textos, </w:t>
      </w:r>
      <w:proofErr w:type="spellStart"/>
      <w:r w:rsidRPr="008D6E7C">
        <w:rPr>
          <w:highlight w:val="yellow"/>
          <w:lang w:val="es-ES"/>
        </w:rPr>
        <w:t>spinners</w:t>
      </w:r>
      <w:proofErr w:type="spellEnd"/>
      <w:r w:rsidRPr="008D6E7C">
        <w:rPr>
          <w:highlight w:val="yellow"/>
          <w:lang w:val="es-ES"/>
        </w:rPr>
        <w:t xml:space="preserve">, </w:t>
      </w:r>
      <w:proofErr w:type="spellStart"/>
      <w:r w:rsidRPr="008D6E7C">
        <w:rPr>
          <w:highlight w:val="yellow"/>
          <w:lang w:val="es-ES"/>
        </w:rPr>
        <w:t>checkboxes</w:t>
      </w:r>
      <w:proofErr w:type="spellEnd"/>
      <w:r w:rsidRPr="008D6E7C">
        <w:rPr>
          <w:highlight w:val="yellow"/>
          <w:lang w:val="es-ES"/>
        </w:rPr>
        <w:t xml:space="preserve">, </w:t>
      </w:r>
      <w:proofErr w:type="spellStart"/>
      <w:r w:rsidRPr="008D6E7C">
        <w:rPr>
          <w:highlight w:val="yellow"/>
          <w:lang w:val="es-ES"/>
        </w:rPr>
        <w:t>radiobuttons</w:t>
      </w:r>
      <w:proofErr w:type="spellEnd"/>
      <w:r w:rsidRPr="008D6E7C">
        <w:rPr>
          <w:highlight w:val="yellow"/>
          <w:lang w:val="es-ES"/>
        </w:rPr>
        <w:t>.</w:t>
      </w:r>
    </w:p>
    <w:p w14:paraId="1D9CEFBB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 xml:space="preserve">Notificaciones simples o expandidas, diálogos de confirmación, </w:t>
      </w:r>
      <w:proofErr w:type="spellStart"/>
      <w:r w:rsidRPr="00FD7D9E">
        <w:rPr>
          <w:highlight w:val="yellow"/>
          <w:lang w:val="es-ES"/>
        </w:rPr>
        <w:t>toasts</w:t>
      </w:r>
      <w:proofErr w:type="spellEnd"/>
      <w:r w:rsidRPr="00FD7D9E">
        <w:rPr>
          <w:highlight w:val="yellow"/>
          <w:lang w:val="es-ES"/>
        </w:rPr>
        <w:t xml:space="preserve"> personalizados.</w:t>
      </w:r>
    </w:p>
    <w:p w14:paraId="28A5897D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>Soporte para acciones: abrir navegador, enviar correo, compartir información, llamadas, etc.</w:t>
      </w:r>
    </w:p>
    <w:p w14:paraId="71984EDB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>Menús contextuales o globales en la barra superior.</w:t>
      </w:r>
    </w:p>
    <w:p w14:paraId="7B162E9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Pantalla o menú de preferencias usando </w:t>
      </w:r>
      <w:proofErr w:type="spellStart"/>
      <w:r w:rsidRPr="00946293">
        <w:rPr>
          <w:lang w:val="es-ES"/>
        </w:rPr>
        <w:t>sharedPreferences</w:t>
      </w:r>
      <w:proofErr w:type="spellEnd"/>
      <w:r w:rsidRPr="00946293">
        <w:rPr>
          <w:lang w:val="es-ES"/>
        </w:rPr>
        <w:t>.</w:t>
      </w:r>
    </w:p>
    <w:p w14:paraId="1D05C9E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Soporte para internacionalización (mínimo 2 idiomas).</w:t>
      </w:r>
    </w:p>
    <w:p w14:paraId="021F1FD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Pantalla 'Acerca de' con autor y contenido multimedia (audio o video).</w:t>
      </w:r>
    </w:p>
    <w:p w14:paraId="7F159082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>Gestión de permisos en tiempo real si es necesario.</w:t>
      </w:r>
    </w:p>
    <w:p w14:paraId="6C83D6F6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>Acceso a base de datos en la nube (AWS) mediante API REST.</w:t>
      </w:r>
    </w:p>
    <w:p w14:paraId="18DA7DE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CRUD completo sobre datos de la API.</w:t>
      </w:r>
    </w:p>
    <w:p w14:paraId="111CB501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>Estructura ordenada del código y recursos.</w:t>
      </w:r>
    </w:p>
    <w:p w14:paraId="15588FA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uso con capturas y explicación.</w:t>
      </w:r>
    </w:p>
    <w:p w14:paraId="384971FC" w14:textId="77777777" w:rsid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0D2438FA" w14:textId="077540F3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Inglés Técnico</w:t>
      </w:r>
    </w:p>
    <w:p w14:paraId="41AA8B9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Redacción de un </w:t>
      </w:r>
      <w:proofErr w:type="spellStart"/>
      <w:proofErr w:type="gramStart"/>
      <w:r w:rsidRPr="00946293">
        <w:rPr>
          <w:lang w:val="es-ES"/>
        </w:rPr>
        <w:t>abstract</w:t>
      </w:r>
      <w:proofErr w:type="spellEnd"/>
      <w:proofErr w:type="gramEnd"/>
      <w:r w:rsidRPr="00946293">
        <w:rPr>
          <w:lang w:val="es-ES"/>
        </w:rPr>
        <w:t xml:space="preserve"> en inglés (100-200 palabras).</w:t>
      </w:r>
    </w:p>
    <w:p w14:paraId="46B9EAB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Incluir contexto, metodología, resultados y conclusiones en el </w:t>
      </w:r>
      <w:proofErr w:type="spellStart"/>
      <w:proofErr w:type="gramStart"/>
      <w:r w:rsidRPr="00946293">
        <w:rPr>
          <w:lang w:val="es-ES"/>
        </w:rPr>
        <w:t>abstract</w:t>
      </w:r>
      <w:proofErr w:type="spellEnd"/>
      <w:proofErr w:type="gramEnd"/>
      <w:r w:rsidRPr="00946293">
        <w:rPr>
          <w:lang w:val="es-ES"/>
        </w:rPr>
        <w:t>.</w:t>
      </w:r>
    </w:p>
    <w:p w14:paraId="656F7D1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Comparar título con contenido, identificar secciones clave.</w:t>
      </w:r>
    </w:p>
    <w:p w14:paraId="011F0E83" w14:textId="54A1DFB8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Utilizar vocabulario técnico adecuado y estructura académica clara.</w:t>
      </w:r>
    </w:p>
    <w:p w14:paraId="61106C4F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29EF1914" w14:textId="77777777" w:rsidR="008B58FD" w:rsidRPr="00946293" w:rsidRDefault="008B58FD">
      <w:pPr>
        <w:rPr>
          <w:lang w:val="es-ES"/>
        </w:rPr>
      </w:pPr>
    </w:p>
    <w:p w14:paraId="1F7C76AF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Programación de Servicios y Procesos</w:t>
      </w:r>
    </w:p>
    <w:p w14:paraId="04E1C8C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Aplicación multihilo para mejorar rendimiento.</w:t>
      </w:r>
    </w:p>
    <w:p w14:paraId="64E152C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Hilos en segundo plano para tareas pesadas.</w:t>
      </w:r>
    </w:p>
    <w:p w14:paraId="3331668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Sincronización entre hilos segura.</w:t>
      </w:r>
    </w:p>
    <w:p w14:paraId="0936730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Tareas en tiempo real: cronómetros, monitores, etc.</w:t>
      </w:r>
    </w:p>
    <w:p w14:paraId="08E7994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Gestor de tareas: monitorización, terminación y prioridad.</w:t>
      </w:r>
    </w:p>
    <w:p w14:paraId="37F0FCE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Scripts o herramientas de ejecución periódica.</w:t>
      </w:r>
    </w:p>
    <w:p w14:paraId="33242E1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Aplicaciones en paralelo aprovechando múltiples núcleos.</w:t>
      </w:r>
    </w:p>
    <w:p w14:paraId="0E0A382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División de tareas en subtareas simultáneas.</w:t>
      </w:r>
    </w:p>
    <w:p w14:paraId="3919D2D1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Simulación de colas o sistemas concurrentes.</w:t>
      </w:r>
    </w:p>
    <w:p w14:paraId="2EB965C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Modelo de producción industrial en paralelo.</w:t>
      </w:r>
    </w:p>
    <w:p w14:paraId="19836D6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Software para monitoreo de CPU y RAM.</w:t>
      </w:r>
    </w:p>
    <w:p w14:paraId="62099D0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Sistema de auditoría de procesos.</w:t>
      </w:r>
    </w:p>
    <w:p w14:paraId="25DAED3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Análisis de eficiencia y recursos.</w:t>
      </w:r>
    </w:p>
    <w:p w14:paraId="5ACC1E1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Detección de procesos maliciosos o sospechosos.</w:t>
      </w:r>
    </w:p>
    <w:p w14:paraId="63AC406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Limpieza de procesos en segundo plano.</w:t>
      </w:r>
    </w:p>
    <w:p w14:paraId="622EE77C" w14:textId="0D6A6F32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Copia de seguridad y verificación automática.</w:t>
      </w:r>
    </w:p>
    <w:p w14:paraId="473885C3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37E954E4" w14:textId="77777777" w:rsidR="008B58FD" w:rsidRPr="00946293" w:rsidRDefault="008B58FD">
      <w:pPr>
        <w:rPr>
          <w:lang w:val="es-ES"/>
        </w:rPr>
      </w:pPr>
    </w:p>
    <w:p w14:paraId="3C7371DD" w14:textId="77777777" w:rsidR="008B58FD" w:rsidRPr="00946293" w:rsidRDefault="00000000">
      <w:pPr>
        <w:pStyle w:val="Ttulo2"/>
        <w:rPr>
          <w:lang w:val="es-ES"/>
        </w:rPr>
      </w:pPr>
      <w:r w:rsidRPr="00946293">
        <w:rPr>
          <w:lang w:val="es-ES"/>
        </w:rPr>
        <w:t>Gestión de Servicios (FTP)</w:t>
      </w:r>
    </w:p>
    <w:p w14:paraId="33E401C1" w14:textId="77777777" w:rsidR="008B58FD" w:rsidRPr="00946293" w:rsidRDefault="00000000">
      <w:pPr>
        <w:rPr>
          <w:lang w:val="es-ES"/>
        </w:rPr>
      </w:pPr>
      <w:r w:rsidRPr="00946293">
        <w:rPr>
          <w:rFonts w:ascii="Segoe UI Symbol" w:hAnsi="Segoe UI Symbol" w:cs="Segoe UI Symbol"/>
          <w:b/>
          <w:lang w:val="es-ES"/>
        </w:rPr>
        <w:t>☐</w:t>
      </w:r>
      <w:r w:rsidRPr="00946293">
        <w:rPr>
          <w:b/>
          <w:lang w:val="es-ES"/>
        </w:rPr>
        <w:t xml:space="preserve"> </w:t>
      </w:r>
      <w:r w:rsidRPr="00946293">
        <w:rPr>
          <w:lang w:val="es-ES"/>
        </w:rPr>
        <w:t>Subida de archivo cifrado (simétrico o asimétrico) a servidor FTP.</w:t>
      </w:r>
    </w:p>
    <w:p w14:paraId="4D24141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Descarga y ejecución del archivo desde el explorador con opción de descifrado.</w:t>
      </w:r>
    </w:p>
    <w:p w14:paraId="7C2495E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Renombrar archivos en servidor FTP.</w:t>
      </w:r>
    </w:p>
    <w:p w14:paraId="22983C1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Eliminar archivos en servidor FTP.</w:t>
      </w:r>
    </w:p>
    <w:p w14:paraId="4546824B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Listar archivos del servidor FTP.</w:t>
      </w:r>
    </w:p>
    <w:p w14:paraId="3D0150B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Documentación completa con capturas y explicaciones.</w:t>
      </w:r>
    </w:p>
    <w:sectPr w:rsidR="008B58FD" w:rsidRPr="00946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792030">
    <w:abstractNumId w:val="8"/>
  </w:num>
  <w:num w:numId="2" w16cid:durableId="1094016803">
    <w:abstractNumId w:val="6"/>
  </w:num>
  <w:num w:numId="3" w16cid:durableId="181363326">
    <w:abstractNumId w:val="5"/>
  </w:num>
  <w:num w:numId="4" w16cid:durableId="208299593">
    <w:abstractNumId w:val="4"/>
  </w:num>
  <w:num w:numId="5" w16cid:durableId="516388252">
    <w:abstractNumId w:val="7"/>
  </w:num>
  <w:num w:numId="6" w16cid:durableId="1266688357">
    <w:abstractNumId w:val="3"/>
  </w:num>
  <w:num w:numId="7" w16cid:durableId="1816330726">
    <w:abstractNumId w:val="2"/>
  </w:num>
  <w:num w:numId="8" w16cid:durableId="1922718664">
    <w:abstractNumId w:val="1"/>
  </w:num>
  <w:num w:numId="9" w16cid:durableId="8254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5C8"/>
    <w:rsid w:val="0015074B"/>
    <w:rsid w:val="0029639D"/>
    <w:rsid w:val="00326F90"/>
    <w:rsid w:val="003327A1"/>
    <w:rsid w:val="008458D3"/>
    <w:rsid w:val="008B58FD"/>
    <w:rsid w:val="008D2EEB"/>
    <w:rsid w:val="008D6E7C"/>
    <w:rsid w:val="00946293"/>
    <w:rsid w:val="00AA1D8D"/>
    <w:rsid w:val="00B47730"/>
    <w:rsid w:val="00CB0664"/>
    <w:rsid w:val="00DA66A5"/>
    <w:rsid w:val="00DC43FF"/>
    <w:rsid w:val="00F85876"/>
    <w:rsid w:val="00FC693F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17004"/>
  <w14:defaultImageDpi w14:val="300"/>
  <w15:docId w15:val="{8EEEB7D8-A300-4B69-BD94-F86587C1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ORDOÑEZ PINEDA, JUAN MIGUEL</cp:lastModifiedBy>
  <cp:revision>5</cp:revision>
  <dcterms:created xsi:type="dcterms:W3CDTF">2013-12-23T23:15:00Z</dcterms:created>
  <dcterms:modified xsi:type="dcterms:W3CDTF">2025-05-12T18:23:00Z</dcterms:modified>
  <cp:category/>
</cp:coreProperties>
</file>