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Manual de Usuario: Creación de Plantillas</w:t>
      </w:r>
    </w:p>
    <w:p>
      <w:r>
        <w:t>Este manual guía el proceso de creación, configuración y uso de plantillas en el sistema de Automatización Documental.</w:t>
      </w:r>
    </w:p>
    <w:p>
      <w:pPr>
        <w:pStyle w:val="Heading1"/>
      </w:pPr>
      <w:r>
        <w:t>1. Preparar el Documento Word (.docx)</w:t>
      </w:r>
    </w:p>
    <w:p>
      <w:r>
        <w:t xml:space="preserve">El sistema utiliza </w:t>
      </w:r>
      <w:r>
        <w:rPr>
          <w:b/>
        </w:rPr>
        <w:t>variables</w:t>
      </w:r>
      <w:r>
        <w:t xml:space="preserve"> para identificar las partes dinámicas del documento.</w:t>
      </w:r>
    </w:p>
    <w:p>
      <w:pPr>
        <w:pStyle w:val="Quote"/>
      </w:pPr>
      <w:r>
        <w:t>Sintaxis: {{nombre_variable}}</w:t>
      </w:r>
    </w:p>
    <w:p>
      <w:r>
        <w:t>Ejemplo: "En la ciudad de {{ciudad}}, a los {{dia}} días..."</w:t>
      </w:r>
    </w:p>
    <w:p>
      <w:pPr>
        <w:pStyle w:val="ListBullet"/>
      </w:pPr>
      <w:r>
        <w:t>Reglas:</w:t>
      </w:r>
    </w:p>
    <w:p>
      <w:pPr>
        <w:pStyle w:val="ListBullet"/>
      </w:pPr>
      <w:r>
        <w:t>Usa guiones bajos en lugar de espacios ({{nombre_completo}}).</w:t>
      </w:r>
    </w:p>
    <w:p>
      <w:pPr>
        <w:pStyle w:val="ListBullet"/>
      </w:pPr>
      <w:r>
        <w:t>El sistema respeta el formato (negrita, tamaño) de Word.</w:t>
      </w:r>
    </w:p>
    <w:p>
      <w:pPr>
        <w:pStyle w:val="Heading1"/>
      </w:pPr>
      <w:r>
        <w:t>2. Subir la Plantilla</w:t>
      </w:r>
    </w:p>
    <w:p>
      <w:r>
        <w:t>1. Ve a la sección Plantillas.</w:t>
      </w:r>
    </w:p>
    <w:p>
      <w:r>
        <w:t>2. Haz clic en "Subir Plantilla".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empla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1: Listado de Plantillas</w:t>
      </w:r>
    </w:p>
    <w:p>
      <w:pPr>
        <w:pStyle w:val="Heading1"/>
      </w:pPr>
      <w:r>
        <w:t>3. Configurar Campos</w:t>
      </w:r>
    </w:p>
    <w:p>
      <w:r>
        <w:rPr>
          <w:b/>
          <w:i/>
        </w:rPr>
        <w:t>Concepto Clave: El Word define QUÉ datos se necesitan. Tú defines CÓMO se piden (Menús, Fechas, Lógica).</w:t>
      </w:r>
    </w:p>
    <w:p>
      <w:r>
        <w:t>Una vez subida la plantilla, utiliza el botón de Configuración (⚙️) para definir el comportamiento de cada variable.</w:t>
      </w:r>
    </w:p>
    <w:p>
      <w:pPr>
        <w:pStyle w:val="Heading2"/>
      </w:pPr>
      <w:r>
        <w:t>Tipos de Campos</w:t>
      </w:r>
    </w:p>
    <w:p>
      <w:pPr>
        <w:pStyle w:val="ListBullet"/>
      </w:pPr>
      <w:r>
        <w:t>Texto: Para nombres o datos cortos.</w:t>
      </w:r>
    </w:p>
    <w:p>
      <w:pPr>
        <w:pStyle w:val="ListBullet"/>
      </w:pPr>
      <w:r>
        <w:t>Área de Texto: Para párrafos largos.</w:t>
      </w:r>
    </w:p>
    <w:p>
      <w:pPr>
        <w:pStyle w:val="ListBullet"/>
      </w:pPr>
      <w:r>
        <w:t>Lista Desplegable: Para opciones predefinidas.</w:t>
      </w:r>
    </w:p>
    <w:p>
      <w:pPr>
        <w:pStyle w:val="ListBullet"/>
      </w:pPr>
      <w:r>
        <w:t>Fecha: Selector de calendario.</w:t>
      </w:r>
    </w:p>
    <w:p>
      <w:pPr>
        <w:pStyle w:val="Heading2"/>
      </w:pPr>
      <w:r>
        <w:t>Lógica Condicional</w:t>
      </w:r>
    </w:p>
    <w:p>
      <w:r>
        <w:t>Puedes ocultar preguntas a menos que se cumpla una condición en otro campo (ej: Solo preguntar "Nombre Cónyuge" si "Estado Civil" es "Casado").</w:t>
      </w:r>
    </w:p>
    <w:p>
      <w:pPr>
        <w:pStyle w:val="Heading1"/>
      </w:pPr>
      <w:r>
        <w:t>4. Generar Documento</w:t>
      </w:r>
    </w:p>
    <w:p>
      <w:r>
        <w:t>Ve a "Nuevo Documento", selecciona tu plantilla y llena el formulario.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_docu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3: Formulario de Generación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