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72E64" w:rsidRPr="0045282F" w:rsidRDefault="00000000">
      <w:pPr>
        <w:rPr>
          <w:rFonts w:ascii="Spline Sans" w:hAnsi="Spline Sans"/>
        </w:rPr>
      </w:pPr>
      <w:r w:rsidRPr="0045282F">
        <w:rPr>
          <w:rFonts w:ascii="Spline Sans" w:hAnsi="Spline Sans"/>
        </w:rPr>
        <w:t xml:space="preserve">Estimado </w:t>
      </w:r>
    </w:p>
    <w:p w14:paraId="00000002" w14:textId="77777777" w:rsidR="00072E64" w:rsidRPr="0045282F" w:rsidRDefault="00000000">
      <w:pPr>
        <w:rPr>
          <w:rFonts w:ascii="Spline Sans" w:hAnsi="Spline Sans"/>
        </w:rPr>
      </w:pPr>
      <w:r w:rsidRPr="0045282F">
        <w:rPr>
          <w:rFonts w:ascii="Spline Sans" w:hAnsi="Spline Sans"/>
        </w:rPr>
        <w:t>{{</w:t>
      </w:r>
      <w:proofErr w:type="spellStart"/>
      <w:r w:rsidRPr="0045282F">
        <w:rPr>
          <w:rFonts w:ascii="Spline Sans" w:hAnsi="Spline Sans"/>
        </w:rPr>
        <w:t>nombre_cliente</w:t>
      </w:r>
      <w:proofErr w:type="spellEnd"/>
      <w:r w:rsidRPr="0045282F">
        <w:rPr>
          <w:rFonts w:ascii="Spline Sans" w:hAnsi="Spline Sans"/>
        </w:rPr>
        <w:t>}}</w:t>
      </w:r>
    </w:p>
    <w:p w14:paraId="00000003" w14:textId="77777777" w:rsidR="00072E64" w:rsidRPr="0045282F" w:rsidRDefault="00000000">
      <w:pPr>
        <w:rPr>
          <w:rFonts w:ascii="Spline Sans" w:hAnsi="Spline Sans"/>
        </w:rPr>
      </w:pPr>
      <w:r w:rsidRPr="0045282F">
        <w:rPr>
          <w:rFonts w:ascii="Spline Sans" w:hAnsi="Spline Sans"/>
        </w:rPr>
        <w:t>{{</w:t>
      </w:r>
      <w:proofErr w:type="spellStart"/>
      <w:r w:rsidRPr="0045282F">
        <w:rPr>
          <w:rFonts w:ascii="Spline Sans" w:hAnsi="Spline Sans"/>
        </w:rPr>
        <w:t>nombre_empresa</w:t>
      </w:r>
      <w:proofErr w:type="spellEnd"/>
      <w:r w:rsidRPr="0045282F">
        <w:rPr>
          <w:rFonts w:ascii="Spline Sans" w:hAnsi="Spline Sans"/>
        </w:rPr>
        <w:t xml:space="preserve">}},  </w:t>
      </w:r>
    </w:p>
    <w:p w14:paraId="00000004" w14:textId="77777777" w:rsidR="00072E64" w:rsidRPr="0045282F" w:rsidRDefault="00072E64">
      <w:pPr>
        <w:rPr>
          <w:rFonts w:ascii="Spline Sans" w:hAnsi="Spline Sans"/>
        </w:rPr>
      </w:pPr>
    </w:p>
    <w:p w14:paraId="00000005" w14:textId="77777777" w:rsidR="00072E64" w:rsidRPr="0045282F" w:rsidRDefault="00072E64">
      <w:pPr>
        <w:rPr>
          <w:rFonts w:ascii="Spline Sans" w:hAnsi="Spline Sans"/>
        </w:rPr>
      </w:pPr>
    </w:p>
    <w:p w14:paraId="00000006" w14:textId="77777777" w:rsidR="00072E64" w:rsidRPr="0045282F" w:rsidRDefault="00000000">
      <w:pPr>
        <w:rPr>
          <w:rFonts w:ascii="Spline Sans" w:hAnsi="Spline Sans"/>
        </w:rPr>
      </w:pPr>
      <w:r w:rsidRPr="0045282F">
        <w:rPr>
          <w:rFonts w:ascii="Spline Sans" w:hAnsi="Spline Sans"/>
        </w:rPr>
        <w:t>El equipo de SIMPLAW cuenta con amplia experiencia en el sector TIC. Conocemos sus necesidades apremiantes en relación con la intervención que las entidades estatales tienen en la operación de su compañía.</w:t>
      </w:r>
    </w:p>
    <w:p w14:paraId="00000007" w14:textId="77777777" w:rsidR="00072E64" w:rsidRPr="0045282F" w:rsidRDefault="00072E64">
      <w:pPr>
        <w:rPr>
          <w:rFonts w:ascii="Spline Sans" w:hAnsi="Spline Sans"/>
        </w:rPr>
      </w:pPr>
    </w:p>
    <w:p w14:paraId="00000008" w14:textId="77777777" w:rsidR="00072E64" w:rsidRPr="0045282F" w:rsidRDefault="00000000">
      <w:pPr>
        <w:spacing w:before="240" w:after="240"/>
        <w:rPr>
          <w:rFonts w:ascii="Spline Sans" w:hAnsi="Spline Sans"/>
        </w:rPr>
      </w:pPr>
      <w:r w:rsidRPr="0045282F">
        <w:rPr>
          <w:rFonts w:ascii="Spline Sans" w:hAnsi="Spline Sans"/>
        </w:rPr>
        <w:t>En un entorno digital altamente regulado, el cumplimiento normativo y la implementación tecnológica van de la mano. Las empresas de tecnología y telecomunicaciones deben garantizar no solo su cumplimiento legal, sino también la eficiencia y seguridad de sus operaciones.</w:t>
      </w:r>
    </w:p>
    <w:p w14:paraId="00000009" w14:textId="77777777" w:rsidR="00072E64" w:rsidRPr="0045282F" w:rsidRDefault="00072E64">
      <w:pPr>
        <w:rPr>
          <w:rFonts w:ascii="Spline Sans" w:hAnsi="Spline Sans"/>
        </w:rPr>
      </w:pPr>
    </w:p>
    <w:p w14:paraId="0000000A" w14:textId="77777777" w:rsidR="00072E64" w:rsidRPr="0045282F" w:rsidRDefault="00000000">
      <w:pPr>
        <w:rPr>
          <w:rFonts w:ascii="Spline Sans" w:hAnsi="Spline Sans"/>
        </w:rPr>
      </w:pPr>
      <w:r w:rsidRPr="0045282F">
        <w:rPr>
          <w:rFonts w:ascii="Spline Sans" w:hAnsi="Spline Sans"/>
        </w:rPr>
        <w:t>Para generar un acompañamiento continuo en la implementación regulatoria de los cambios normativos</w:t>
      </w:r>
      <w:r w:rsidRPr="0045282F">
        <w:rPr>
          <w:rFonts w:ascii="Spline Sans" w:hAnsi="Spline Sans"/>
          <w:b/>
        </w:rPr>
        <w:t>,</w:t>
      </w:r>
      <w:r w:rsidRPr="0045282F">
        <w:rPr>
          <w:rFonts w:ascii="Spline Sans" w:hAnsi="Spline Sans"/>
        </w:rPr>
        <w:t xml:space="preserve"> así como para prevenir la materialización de los riesgos asociados al cumplimiento del marco legal y la morigeración de las consecuencias adversas que en estos escenarios se pudieran presentar, hemos decidido crear esta oferta de servicios.</w:t>
      </w:r>
    </w:p>
    <w:p w14:paraId="0000000B" w14:textId="77777777" w:rsidR="00072E64" w:rsidRPr="0045282F" w:rsidRDefault="00072E64">
      <w:pPr>
        <w:rPr>
          <w:rFonts w:ascii="Spline Sans" w:hAnsi="Spline Sans"/>
        </w:rPr>
      </w:pPr>
    </w:p>
    <w:p w14:paraId="0000000C" w14:textId="63A77CBA" w:rsidR="00072E64" w:rsidRPr="0045282F" w:rsidRDefault="00000000">
      <w:pPr>
        <w:spacing w:before="240" w:after="240"/>
        <w:rPr>
          <w:rFonts w:ascii="Spline Sans" w:hAnsi="Spline Sans"/>
        </w:rPr>
      </w:pPr>
      <w:r w:rsidRPr="0045282F">
        <w:rPr>
          <w:rFonts w:ascii="Spline Sans" w:hAnsi="Spline Sans"/>
        </w:rPr>
        <w:t>Nuestro equipo multidisciplinario compuesto por expertos en regulación TIC ofrece un enfoque integral para ayudar a empresas a cumplir con la normatividad aplicable a las empresas operadoras del sector, optimizar sus procesos y garantizar la continuidad de la operación. Además, representamos los intereses de nuestros clientes en discusiones sectoriales frente a entidades regulatorias, asegurando que sus necesidades sean escuchadas en la evolución del marco normativo.</w:t>
      </w:r>
    </w:p>
    <w:p w14:paraId="0000000D" w14:textId="77777777" w:rsidR="00072E64" w:rsidRPr="0045282F" w:rsidRDefault="00072E64">
      <w:pPr>
        <w:rPr>
          <w:rFonts w:ascii="Spline Sans" w:hAnsi="Spline Sans"/>
        </w:rPr>
      </w:pPr>
    </w:p>
    <w:p w14:paraId="0000000E" w14:textId="77777777" w:rsidR="00072E64" w:rsidRPr="0045282F" w:rsidRDefault="00000000">
      <w:pPr>
        <w:rPr>
          <w:rFonts w:ascii="Spline Sans" w:hAnsi="Spline Sans"/>
        </w:rPr>
      </w:pPr>
      <w:r w:rsidRPr="0045282F">
        <w:rPr>
          <w:rFonts w:ascii="Spline Sans" w:hAnsi="Spline Sans"/>
        </w:rPr>
        <w:t>En las páginas siguientes encontrará una presentación detallada de los servicios ofrecidos, así como las condiciones y los beneficios que como Firma queremos entregar.</w:t>
      </w:r>
    </w:p>
    <w:p w14:paraId="0000000F" w14:textId="77777777" w:rsidR="00072E64" w:rsidRPr="0045282F" w:rsidRDefault="00072E64">
      <w:pPr>
        <w:rPr>
          <w:rFonts w:ascii="Spline Sans" w:hAnsi="Spline Sans"/>
        </w:rPr>
      </w:pPr>
    </w:p>
    <w:p w14:paraId="00000010" w14:textId="77777777" w:rsidR="00072E64" w:rsidRPr="0045282F" w:rsidRDefault="00072E64">
      <w:pPr>
        <w:rPr>
          <w:rFonts w:ascii="Spline Sans" w:hAnsi="Spline Sans"/>
        </w:rPr>
      </w:pPr>
    </w:p>
    <w:p w14:paraId="00000011" w14:textId="77777777" w:rsidR="00072E64" w:rsidRPr="0045282F" w:rsidRDefault="00072E64">
      <w:pPr>
        <w:rPr>
          <w:rFonts w:ascii="Spline Sans" w:hAnsi="Spline Sans"/>
        </w:rPr>
      </w:pPr>
    </w:p>
    <w:p w14:paraId="00000012" w14:textId="77777777" w:rsidR="00072E64" w:rsidRPr="0045282F" w:rsidRDefault="00000000">
      <w:pPr>
        <w:rPr>
          <w:rFonts w:ascii="Spline Sans" w:hAnsi="Spline Sans"/>
        </w:rPr>
      </w:pPr>
      <w:r w:rsidRPr="0045282F">
        <w:rPr>
          <w:rFonts w:ascii="Spline Sans" w:hAnsi="Spline Sans"/>
        </w:rPr>
        <w:t>Juan Pablo Osorio Marín</w:t>
      </w:r>
    </w:p>
    <w:p w14:paraId="00000013" w14:textId="77777777" w:rsidR="00072E64" w:rsidRPr="0045282F" w:rsidRDefault="00000000">
      <w:pPr>
        <w:rPr>
          <w:rFonts w:ascii="Spline Sans" w:hAnsi="Spline Sans"/>
        </w:rPr>
      </w:pPr>
      <w:r w:rsidRPr="0045282F">
        <w:rPr>
          <w:rFonts w:ascii="Spline Sans" w:hAnsi="Spline Sans"/>
        </w:rPr>
        <w:t>Socio – SIMPLAW.</w:t>
      </w:r>
    </w:p>
    <w:p w14:paraId="00000021" w14:textId="77777777" w:rsidR="00072E64" w:rsidRPr="0045282F" w:rsidRDefault="00000000">
      <w:pPr>
        <w:spacing w:before="240" w:after="240"/>
        <w:rPr>
          <w:rFonts w:ascii="Spline Sans SemiBold" w:hAnsi="Spline Sans SemiBold"/>
          <w:b/>
          <w:bCs/>
        </w:rPr>
      </w:pPr>
      <w:r w:rsidRPr="0045282F">
        <w:rPr>
          <w:rFonts w:ascii="Spline Sans" w:hAnsi="Spline Sans"/>
          <w:b/>
          <w:bCs/>
        </w:rPr>
        <w:lastRenderedPageBreak/>
        <w:t>NUESTROS SERVICIOS</w:t>
      </w:r>
    </w:p>
    <w:p w14:paraId="00000022" w14:textId="77777777" w:rsidR="00072E64" w:rsidRPr="0045282F" w:rsidRDefault="00000000">
      <w:pPr>
        <w:spacing w:before="240" w:after="240"/>
        <w:rPr>
          <w:rFonts w:ascii="Spline Sans" w:hAnsi="Spline Sans"/>
          <w:b/>
          <w:bCs/>
        </w:rPr>
      </w:pPr>
      <w:proofErr w:type="spellStart"/>
      <w:r w:rsidRPr="0045282F">
        <w:rPr>
          <w:rFonts w:ascii="Spline Sans" w:hAnsi="Spline Sans"/>
          <w:b/>
          <w:bCs/>
        </w:rPr>
        <w:t>Compliance</w:t>
      </w:r>
      <w:proofErr w:type="spellEnd"/>
      <w:r w:rsidRPr="0045282F">
        <w:rPr>
          <w:rFonts w:ascii="Spline Sans" w:hAnsi="Spline Sans"/>
          <w:b/>
          <w:bCs/>
        </w:rPr>
        <w:t xml:space="preserve"> Regulatorio, del Consumidor y de Competencia</w:t>
      </w:r>
    </w:p>
    <w:p w14:paraId="00000023" w14:textId="77777777" w:rsidR="00072E64" w:rsidRPr="0045282F" w:rsidRDefault="00000000">
      <w:pPr>
        <w:spacing w:before="240" w:after="240"/>
        <w:jc w:val="both"/>
        <w:rPr>
          <w:rFonts w:ascii="Spline Sans" w:hAnsi="Spline Sans"/>
        </w:rPr>
      </w:pPr>
      <w:r w:rsidRPr="0045282F">
        <w:rPr>
          <w:rFonts w:ascii="Spline Sans" w:hAnsi="Spline Sans"/>
        </w:rPr>
        <w:t>El marco normativo actual exige de las empresas el cumplimiento del principio de responsabilidad demostrada o “</w:t>
      </w:r>
      <w:proofErr w:type="spellStart"/>
      <w:r w:rsidRPr="0045282F">
        <w:rPr>
          <w:rFonts w:ascii="Spline Sans" w:hAnsi="Spline Sans"/>
          <w:i/>
        </w:rPr>
        <w:t>accountability</w:t>
      </w:r>
      <w:proofErr w:type="spellEnd"/>
      <w:r w:rsidRPr="0045282F">
        <w:rPr>
          <w:rFonts w:ascii="Spline Sans" w:hAnsi="Spline Sans"/>
        </w:rPr>
        <w:t>”. Este principio hace referencia a la capacidad que tienen las compañías de demostrar el cumplimiento de la normativa aplicable a la operación comercial, de forma que sea posible, ante la concreción del riesgo de incumplimiento –siempre presente en la operación de las compañías– que su ocurrencia no se deba a la inobservancia de la regulación, sino que tiene causas externos, lo que en el escenario de una investigación administrativa podrá disminuir la intensidad de la imputación del resultado para la compañía.</w:t>
      </w:r>
    </w:p>
    <w:p w14:paraId="00000024" w14:textId="77777777" w:rsidR="00072E64" w:rsidRPr="0045282F" w:rsidRDefault="00000000">
      <w:pPr>
        <w:spacing w:before="240" w:after="240"/>
        <w:jc w:val="both"/>
        <w:rPr>
          <w:rFonts w:ascii="Spline Sans" w:hAnsi="Spline Sans"/>
        </w:rPr>
      </w:pPr>
      <w:r w:rsidRPr="0045282F">
        <w:rPr>
          <w:rFonts w:ascii="Spline Sans" w:hAnsi="Spline Sans"/>
        </w:rPr>
        <w:t>Ante este escenario, ofertamos la creación del programa de cumplimiento normativo en derecho de la competencia, del consumidor, y con la regulación sectorial:</w:t>
      </w:r>
    </w:p>
    <w:p w14:paraId="00000025" w14:textId="77777777" w:rsidR="00072E64" w:rsidRPr="0045282F" w:rsidRDefault="00000000">
      <w:pPr>
        <w:numPr>
          <w:ilvl w:val="0"/>
          <w:numId w:val="4"/>
        </w:numPr>
        <w:spacing w:before="240"/>
        <w:rPr>
          <w:rFonts w:ascii="Spline Sans" w:hAnsi="Spline Sans"/>
        </w:rPr>
      </w:pPr>
      <w:r w:rsidRPr="0045282F">
        <w:rPr>
          <w:rFonts w:ascii="Spline Sans" w:hAnsi="Spline Sans"/>
        </w:rPr>
        <w:t>Diagnóstico y diseño de estrategias de cumplimiento normativo.</w:t>
      </w:r>
    </w:p>
    <w:p w14:paraId="00000026" w14:textId="77777777" w:rsidR="00072E64" w:rsidRPr="0045282F" w:rsidRDefault="00000000">
      <w:pPr>
        <w:numPr>
          <w:ilvl w:val="0"/>
          <w:numId w:val="4"/>
        </w:numPr>
        <w:rPr>
          <w:rFonts w:ascii="Spline Sans" w:hAnsi="Spline Sans"/>
        </w:rPr>
      </w:pPr>
      <w:r w:rsidRPr="0045282F">
        <w:rPr>
          <w:rFonts w:ascii="Spline Sans" w:hAnsi="Spline Sans"/>
        </w:rPr>
        <w:t xml:space="preserve">Implementación de programas de </w:t>
      </w:r>
      <w:proofErr w:type="spellStart"/>
      <w:r w:rsidRPr="0045282F">
        <w:rPr>
          <w:rFonts w:ascii="Spline Sans" w:hAnsi="Spline Sans"/>
        </w:rPr>
        <w:t>compliance</w:t>
      </w:r>
      <w:proofErr w:type="spellEnd"/>
      <w:r w:rsidRPr="0045282F">
        <w:rPr>
          <w:rFonts w:ascii="Spline Sans" w:hAnsi="Spline Sans"/>
        </w:rPr>
        <w:t xml:space="preserve"> adaptados a las necesidades de su negocio.</w:t>
      </w:r>
    </w:p>
    <w:p w14:paraId="00000027" w14:textId="77777777" w:rsidR="00072E64" w:rsidRPr="0045282F" w:rsidRDefault="00000000">
      <w:pPr>
        <w:numPr>
          <w:ilvl w:val="0"/>
          <w:numId w:val="4"/>
        </w:numPr>
        <w:spacing w:after="240"/>
        <w:rPr>
          <w:rFonts w:ascii="Spline Sans" w:hAnsi="Spline Sans"/>
        </w:rPr>
      </w:pPr>
      <w:r w:rsidRPr="0045282F">
        <w:rPr>
          <w:rFonts w:ascii="Spline Sans" w:hAnsi="Spline Sans"/>
        </w:rPr>
        <w:t>Capacitación a equipos internos sobre regulaciones y mejores prácticas.</w:t>
      </w:r>
    </w:p>
    <w:p w14:paraId="00000028" w14:textId="77777777" w:rsidR="00072E64" w:rsidRPr="0045282F" w:rsidRDefault="00000000">
      <w:pPr>
        <w:numPr>
          <w:ilvl w:val="0"/>
          <w:numId w:val="4"/>
        </w:numPr>
        <w:spacing w:after="240"/>
        <w:rPr>
          <w:rFonts w:ascii="Spline Sans" w:hAnsi="Spline Sans"/>
        </w:rPr>
      </w:pPr>
      <w:r w:rsidRPr="0045282F">
        <w:rPr>
          <w:rFonts w:ascii="Spline Sans" w:hAnsi="Spline Sans"/>
        </w:rPr>
        <w:t>Asesoría general en las materias descritas.</w:t>
      </w:r>
    </w:p>
    <w:p w14:paraId="00000029" w14:textId="77777777" w:rsidR="00072E64" w:rsidRPr="0045282F" w:rsidRDefault="00000000">
      <w:pPr>
        <w:spacing w:before="240" w:after="240"/>
        <w:rPr>
          <w:rFonts w:ascii="Spline Sans" w:hAnsi="Spline Sans"/>
        </w:rPr>
      </w:pPr>
      <w:r w:rsidRPr="0045282F">
        <w:rPr>
          <w:rFonts w:ascii="Spline Sans" w:hAnsi="Spline Sans"/>
        </w:rPr>
        <w:t xml:space="preserve">Para el desarrollo de este servicio contamos con la experiencia de haber participado en procesos de creación y actualización de estos programas al interior de compañías con alto riesgo de incumplimiento normativo, donde logramos optimizar los procesos relacionados y disminuir la litigiosidad asociada a la operación. Igualmente, la experiencia de nuestro equipo en sede gubernamental nos brinda una visión completa y entendimiento de las materias más importantes </w:t>
      </w:r>
      <w:proofErr w:type="gramStart"/>
      <w:r w:rsidRPr="0045282F">
        <w:rPr>
          <w:rFonts w:ascii="Spline Sans" w:hAnsi="Spline Sans"/>
        </w:rPr>
        <w:t>a</w:t>
      </w:r>
      <w:proofErr w:type="gramEnd"/>
      <w:r w:rsidRPr="0045282F">
        <w:rPr>
          <w:rFonts w:ascii="Spline Sans" w:hAnsi="Spline Sans"/>
        </w:rPr>
        <w:t xml:space="preserve"> tener en cuenta al momento de desarrollar e implementar los programas de cumplimiento.</w:t>
      </w:r>
    </w:p>
    <w:p w14:paraId="0000002A" w14:textId="77777777" w:rsidR="00072E64" w:rsidRPr="0045282F" w:rsidRDefault="00000000">
      <w:pPr>
        <w:spacing w:before="240" w:after="240"/>
        <w:rPr>
          <w:rFonts w:ascii="Spline Sans" w:hAnsi="Spline Sans"/>
          <w:b/>
          <w:bCs/>
        </w:rPr>
      </w:pPr>
      <w:r w:rsidRPr="0045282F">
        <w:rPr>
          <w:rFonts w:ascii="Spline Sans" w:hAnsi="Spline Sans"/>
          <w:b/>
          <w:bCs/>
        </w:rPr>
        <w:t>Representación en Discusiones Sectoriales y Cambios Normativos</w:t>
      </w:r>
    </w:p>
    <w:p w14:paraId="0000002B" w14:textId="77777777" w:rsidR="00072E64" w:rsidRPr="0045282F" w:rsidRDefault="00000000">
      <w:pPr>
        <w:spacing w:before="240" w:after="240"/>
        <w:rPr>
          <w:rFonts w:ascii="Spline Sans" w:hAnsi="Spline Sans"/>
        </w:rPr>
      </w:pPr>
      <w:r w:rsidRPr="0045282F">
        <w:rPr>
          <w:rFonts w:ascii="Spline Sans" w:hAnsi="Spline Sans"/>
        </w:rPr>
        <w:t>La participación de las compañías en el contexto de discusiones sectoriales relacionadas con la constante actualización regulatoria es esencial, tanto para dar a conocer las necesidades específicas de la operación en el ecosistema TIC, como para lograr pronunciamientos que aclaren los objetivos propuestos por las entidades al momento de definir un proyecto regulatorio.</w:t>
      </w:r>
    </w:p>
    <w:p w14:paraId="0000002C" w14:textId="77777777" w:rsidR="00072E64" w:rsidRPr="0045282F" w:rsidRDefault="00000000">
      <w:pPr>
        <w:spacing w:before="240" w:after="240"/>
        <w:rPr>
          <w:rFonts w:ascii="Spline Sans" w:hAnsi="Spline Sans"/>
        </w:rPr>
      </w:pPr>
      <w:r w:rsidRPr="0045282F">
        <w:rPr>
          <w:rFonts w:ascii="Spline Sans" w:hAnsi="Spline Sans"/>
        </w:rPr>
        <w:t>Por lo anterior, ofrecemos acompañamiento continuo en:</w:t>
      </w:r>
    </w:p>
    <w:p w14:paraId="0000002D" w14:textId="1CE66FFD" w:rsidR="00072E64" w:rsidRPr="0045282F" w:rsidRDefault="00000000">
      <w:pPr>
        <w:numPr>
          <w:ilvl w:val="0"/>
          <w:numId w:val="2"/>
        </w:numPr>
        <w:spacing w:before="240"/>
        <w:rPr>
          <w:rFonts w:ascii="Spline Sans" w:hAnsi="Spline Sans"/>
        </w:rPr>
      </w:pPr>
      <w:r w:rsidRPr="0045282F">
        <w:rPr>
          <w:rFonts w:ascii="Spline Sans" w:hAnsi="Spline Sans"/>
        </w:rPr>
        <w:lastRenderedPageBreak/>
        <w:t>Defensa de intereses</w:t>
      </w:r>
      <w:r w:rsidR="004D4F6A" w:rsidRPr="0045282F">
        <w:rPr>
          <w:rFonts w:ascii="Spline Sans" w:hAnsi="Spline Sans"/>
        </w:rPr>
        <w:t xml:space="preserve"> de la compañía</w:t>
      </w:r>
      <w:r w:rsidRPr="0045282F">
        <w:rPr>
          <w:rFonts w:ascii="Spline Sans" w:hAnsi="Spline Sans"/>
        </w:rPr>
        <w:t xml:space="preserve"> ante la CRC, MinTIC, SIC y otras entidades regulatorias.</w:t>
      </w:r>
    </w:p>
    <w:p w14:paraId="0000002E" w14:textId="77777777" w:rsidR="00072E64" w:rsidRPr="0045282F" w:rsidRDefault="00000000">
      <w:pPr>
        <w:numPr>
          <w:ilvl w:val="0"/>
          <w:numId w:val="2"/>
        </w:numPr>
        <w:rPr>
          <w:rFonts w:ascii="Spline Sans" w:hAnsi="Spline Sans"/>
        </w:rPr>
      </w:pPr>
      <w:r w:rsidRPr="0045282F">
        <w:rPr>
          <w:rFonts w:ascii="Spline Sans" w:hAnsi="Spline Sans"/>
        </w:rPr>
        <w:t>Participación y representación en mesas de trabajo para la construcción de políticas públicas.</w:t>
      </w:r>
    </w:p>
    <w:p w14:paraId="0000002F" w14:textId="77777777" w:rsidR="00072E64" w:rsidRPr="0045282F" w:rsidRDefault="00000000">
      <w:pPr>
        <w:numPr>
          <w:ilvl w:val="0"/>
          <w:numId w:val="2"/>
        </w:numPr>
        <w:spacing w:after="240"/>
        <w:rPr>
          <w:rFonts w:ascii="Spline Sans" w:hAnsi="Spline Sans"/>
        </w:rPr>
      </w:pPr>
      <w:r w:rsidRPr="0045282F">
        <w:rPr>
          <w:rFonts w:ascii="Spline Sans" w:hAnsi="Spline Sans"/>
        </w:rPr>
        <w:t>Análisis de impacto normativo y propuestas de ajuste regulatorio.</w:t>
      </w:r>
    </w:p>
    <w:p w14:paraId="00000030" w14:textId="77777777" w:rsidR="00072E64" w:rsidRPr="0045282F" w:rsidRDefault="00000000">
      <w:pPr>
        <w:spacing w:before="240" w:after="240"/>
        <w:rPr>
          <w:rFonts w:ascii="Spline Sans" w:hAnsi="Spline Sans"/>
        </w:rPr>
      </w:pPr>
      <w:r w:rsidRPr="0045282F">
        <w:rPr>
          <w:rFonts w:ascii="Spline Sans" w:hAnsi="Spline Sans"/>
        </w:rPr>
        <w:t>Para la implementación de este servicio contamos con amplia experiencia en el desarrollo de proyectos regulatorios en el sector público, participando en la definición de actualizaciones regulatorias a través de Análisis de Impacto Normativo. Igualmente, se cuenta con la experiencia de coordinación de grupos de trabajo para comentarios a proyectos regulatorios y proyectos de ley.</w:t>
      </w:r>
    </w:p>
    <w:p w14:paraId="00000032" w14:textId="77777777" w:rsidR="00072E64" w:rsidRPr="0045282F" w:rsidRDefault="00000000">
      <w:pPr>
        <w:spacing w:before="240" w:after="240"/>
        <w:rPr>
          <w:rFonts w:ascii="Spline Sans" w:hAnsi="Spline Sans"/>
          <w:b/>
          <w:bCs/>
        </w:rPr>
      </w:pPr>
      <w:r w:rsidRPr="0045282F">
        <w:rPr>
          <w:rFonts w:ascii="Spline Sans" w:hAnsi="Spline Sans"/>
          <w:b/>
          <w:bCs/>
        </w:rPr>
        <w:t>Asesoría en Implementación Regulatoria</w:t>
      </w:r>
    </w:p>
    <w:p w14:paraId="00000033" w14:textId="77777777" w:rsidR="00072E64" w:rsidRPr="0045282F" w:rsidRDefault="00000000">
      <w:pPr>
        <w:spacing w:before="240" w:after="240"/>
        <w:rPr>
          <w:rFonts w:ascii="Spline Sans" w:hAnsi="Spline Sans"/>
        </w:rPr>
      </w:pPr>
      <w:r w:rsidRPr="0045282F">
        <w:rPr>
          <w:rFonts w:ascii="Spline Sans" w:hAnsi="Spline Sans"/>
        </w:rPr>
        <w:t>El cambio de regulación es frecuente en un sector de constante evolución e innovación tecnológica. Estos cambios pueden tener un impacto directo en la operación diaria de la compañía, o propiciar la creación de nuevos productos cuya implementación requiera la plena observancia de los requerimientos regulatorios.</w:t>
      </w:r>
    </w:p>
    <w:p w14:paraId="00000034" w14:textId="77777777" w:rsidR="00072E64" w:rsidRPr="0045282F" w:rsidRDefault="00000000">
      <w:pPr>
        <w:spacing w:before="240" w:after="240"/>
        <w:rPr>
          <w:rFonts w:ascii="Spline Sans" w:hAnsi="Spline Sans"/>
        </w:rPr>
      </w:pPr>
      <w:r w:rsidRPr="0045282F">
        <w:rPr>
          <w:rFonts w:ascii="Spline Sans" w:hAnsi="Spline Sans"/>
        </w:rPr>
        <w:t>Para asegurar el cumplimiento de todas las regulaciones sectoriales, ofertamos:</w:t>
      </w:r>
    </w:p>
    <w:p w14:paraId="00000035" w14:textId="77777777" w:rsidR="00072E64" w:rsidRPr="0045282F" w:rsidRDefault="00000000">
      <w:pPr>
        <w:numPr>
          <w:ilvl w:val="0"/>
          <w:numId w:val="5"/>
        </w:numPr>
        <w:spacing w:before="240"/>
        <w:rPr>
          <w:rFonts w:ascii="Spline Sans" w:hAnsi="Spline Sans"/>
        </w:rPr>
      </w:pPr>
      <w:r w:rsidRPr="0045282F">
        <w:rPr>
          <w:rFonts w:ascii="Spline Sans" w:hAnsi="Spline Sans"/>
        </w:rPr>
        <w:t>Análisis del impacto de nuevas regulaciones en su empresa.</w:t>
      </w:r>
    </w:p>
    <w:p w14:paraId="00000036" w14:textId="77777777" w:rsidR="00072E64" w:rsidRPr="0045282F" w:rsidRDefault="00000000">
      <w:pPr>
        <w:numPr>
          <w:ilvl w:val="0"/>
          <w:numId w:val="5"/>
        </w:numPr>
        <w:rPr>
          <w:rFonts w:ascii="Spline Sans" w:hAnsi="Spline Sans"/>
        </w:rPr>
      </w:pPr>
      <w:r w:rsidRPr="0045282F">
        <w:rPr>
          <w:rFonts w:ascii="Spline Sans" w:hAnsi="Spline Sans"/>
        </w:rPr>
        <w:t>Acompañamiento en la obtención de permisos y licencias para la implementación de nuevos productos o de cambios regulatorios.</w:t>
      </w:r>
    </w:p>
    <w:p w14:paraId="00000037" w14:textId="77777777" w:rsidR="00072E64" w:rsidRPr="0045282F" w:rsidRDefault="00000000">
      <w:pPr>
        <w:numPr>
          <w:ilvl w:val="0"/>
          <w:numId w:val="5"/>
        </w:numPr>
        <w:spacing w:after="240"/>
        <w:rPr>
          <w:rFonts w:ascii="Spline Sans" w:hAnsi="Spline Sans"/>
        </w:rPr>
      </w:pPr>
      <w:r w:rsidRPr="0045282F">
        <w:rPr>
          <w:rFonts w:ascii="Spline Sans" w:hAnsi="Spline Sans"/>
        </w:rPr>
        <w:t>Diseño de modelos de negocio alineados con la normativa TIC.</w:t>
      </w:r>
    </w:p>
    <w:p w14:paraId="00000038" w14:textId="77777777" w:rsidR="00072E64" w:rsidRPr="0045282F" w:rsidRDefault="00000000">
      <w:pPr>
        <w:spacing w:before="240" w:after="240"/>
        <w:rPr>
          <w:rFonts w:ascii="Spline Sans" w:hAnsi="Spline Sans"/>
        </w:rPr>
      </w:pPr>
      <w:r w:rsidRPr="0045282F">
        <w:rPr>
          <w:rFonts w:ascii="Spline Sans" w:hAnsi="Spline Sans"/>
        </w:rPr>
        <w:t>Nuestro equipo cuenta con experiencia de revisión de nuevos productos y la definición de sus condiciones de servicio en cumplimiento de los requerimientos legales.</w:t>
      </w:r>
    </w:p>
    <w:p w14:paraId="00000039" w14:textId="2C0235BC" w:rsidR="00072E64" w:rsidRPr="0045282F" w:rsidRDefault="00000000">
      <w:pPr>
        <w:spacing w:before="240" w:after="240"/>
        <w:rPr>
          <w:rFonts w:ascii="Spline Sans" w:hAnsi="Spline Sans"/>
          <w:b/>
          <w:bCs/>
        </w:rPr>
      </w:pPr>
      <w:r w:rsidRPr="0045282F">
        <w:rPr>
          <w:rFonts w:ascii="Spline Sans" w:hAnsi="Spline Sans"/>
          <w:b/>
          <w:bCs/>
        </w:rPr>
        <w:t>Asesoría en Investigaciones Administrativas</w:t>
      </w:r>
    </w:p>
    <w:p w14:paraId="0000003A" w14:textId="77777777" w:rsidR="00072E64" w:rsidRPr="0045282F" w:rsidRDefault="00000000">
      <w:pPr>
        <w:spacing w:before="240" w:after="240"/>
        <w:rPr>
          <w:rFonts w:ascii="Spline Sans" w:hAnsi="Spline Sans"/>
        </w:rPr>
      </w:pPr>
      <w:r w:rsidRPr="0045282F">
        <w:rPr>
          <w:rFonts w:ascii="Spline Sans" w:hAnsi="Spline Sans"/>
        </w:rPr>
        <w:t>Como se mencionó anteriormente, el incumplimiento de las disposiciones regulatorias es una contingencia que debe tenerse presente en la operación de las compañías del sector, en el que las entidades gubernamentales constantemente requieren información en el marco de investigaciones administrativas y vinculan a las compañías a este tipo de procedimientos con miras a la imposición de sanciones.</w:t>
      </w:r>
    </w:p>
    <w:p w14:paraId="0000003B" w14:textId="77777777" w:rsidR="00072E64" w:rsidRPr="0045282F" w:rsidRDefault="00000000">
      <w:pPr>
        <w:spacing w:before="240" w:after="240"/>
        <w:rPr>
          <w:rFonts w:ascii="Spline Sans" w:hAnsi="Spline Sans"/>
        </w:rPr>
      </w:pPr>
      <w:r w:rsidRPr="0045282F">
        <w:rPr>
          <w:rFonts w:ascii="Spline Sans" w:hAnsi="Spline Sans"/>
        </w:rPr>
        <w:t>Con el objetivo de gestionar estas indeseables situaciones ofertamos:</w:t>
      </w:r>
    </w:p>
    <w:p w14:paraId="0000003C" w14:textId="77777777" w:rsidR="00072E64" w:rsidRPr="0045282F" w:rsidRDefault="00000000">
      <w:pPr>
        <w:numPr>
          <w:ilvl w:val="0"/>
          <w:numId w:val="3"/>
        </w:numPr>
        <w:spacing w:before="240" w:line="240" w:lineRule="auto"/>
        <w:rPr>
          <w:rFonts w:ascii="Spline Sans" w:hAnsi="Spline Sans"/>
        </w:rPr>
      </w:pPr>
      <w:bookmarkStart w:id="0" w:name="_Hlk189050753"/>
      <w:r w:rsidRPr="0045282F">
        <w:rPr>
          <w:rFonts w:ascii="Spline Sans" w:hAnsi="Spline Sans"/>
        </w:rPr>
        <w:lastRenderedPageBreak/>
        <w:t>Revisión a través de programas de cumplimiento para generar estrategias preventivas frente a investigaciones administrativas.</w:t>
      </w:r>
    </w:p>
    <w:p w14:paraId="0000003D" w14:textId="77777777" w:rsidR="00072E64" w:rsidRPr="0045282F" w:rsidRDefault="00000000">
      <w:pPr>
        <w:numPr>
          <w:ilvl w:val="0"/>
          <w:numId w:val="3"/>
        </w:numPr>
        <w:spacing w:before="240" w:line="240" w:lineRule="auto"/>
        <w:rPr>
          <w:rFonts w:ascii="Spline Sans" w:hAnsi="Spline Sans"/>
        </w:rPr>
      </w:pPr>
      <w:r w:rsidRPr="0045282F">
        <w:rPr>
          <w:rFonts w:ascii="Spline Sans" w:hAnsi="Spline Sans"/>
        </w:rPr>
        <w:t>Representación y defensa ante entidades regulatorias.</w:t>
      </w:r>
    </w:p>
    <w:p w14:paraId="0000003E" w14:textId="77777777" w:rsidR="00072E64" w:rsidRPr="0045282F" w:rsidRDefault="00000000">
      <w:pPr>
        <w:numPr>
          <w:ilvl w:val="0"/>
          <w:numId w:val="3"/>
        </w:numPr>
        <w:rPr>
          <w:rFonts w:ascii="Spline Sans" w:hAnsi="Spline Sans"/>
        </w:rPr>
      </w:pPr>
      <w:r w:rsidRPr="0045282F">
        <w:rPr>
          <w:rFonts w:ascii="Spline Sans" w:hAnsi="Spline Sans"/>
        </w:rPr>
        <w:t>Respuesta estratégica a requerimientos y órdenes administrativas.</w:t>
      </w:r>
    </w:p>
    <w:p w14:paraId="082D6D33" w14:textId="7728D533" w:rsidR="00DD6760" w:rsidRPr="0045282F" w:rsidRDefault="00DD6760">
      <w:pPr>
        <w:numPr>
          <w:ilvl w:val="0"/>
          <w:numId w:val="3"/>
        </w:numPr>
        <w:rPr>
          <w:rFonts w:ascii="Spline Sans" w:hAnsi="Spline Sans"/>
        </w:rPr>
      </w:pPr>
      <w:r w:rsidRPr="0045282F">
        <w:rPr>
          <w:rFonts w:ascii="Spline Sans" w:hAnsi="Spline Sans"/>
        </w:rPr>
        <w:t>Presentación de denuncias por incumplimientos regulatorios por parte de otro PRST.</w:t>
      </w:r>
    </w:p>
    <w:p w14:paraId="0000003F" w14:textId="77777777" w:rsidR="00072E64" w:rsidRPr="0045282F" w:rsidRDefault="00000000">
      <w:pPr>
        <w:numPr>
          <w:ilvl w:val="0"/>
          <w:numId w:val="3"/>
        </w:numPr>
        <w:spacing w:after="240"/>
        <w:rPr>
          <w:rFonts w:ascii="Spline Sans" w:hAnsi="Spline Sans"/>
        </w:rPr>
      </w:pPr>
      <w:r w:rsidRPr="0045282F">
        <w:rPr>
          <w:rFonts w:ascii="Spline Sans" w:hAnsi="Spline Sans"/>
        </w:rPr>
        <w:t>Mitigación de riesgos legales en procesos administrativos.</w:t>
      </w:r>
    </w:p>
    <w:bookmarkEnd w:id="0"/>
    <w:p w14:paraId="00000040" w14:textId="77777777" w:rsidR="00072E64" w:rsidRPr="0045282F" w:rsidRDefault="00000000">
      <w:pPr>
        <w:spacing w:before="240" w:after="240"/>
        <w:rPr>
          <w:rFonts w:ascii="Spline Sans" w:hAnsi="Spline Sans"/>
        </w:rPr>
      </w:pPr>
      <w:r w:rsidRPr="0045282F">
        <w:rPr>
          <w:rFonts w:ascii="Spline Sans" w:hAnsi="Spline Sans"/>
        </w:rPr>
        <w:t>Nuestro equipo ha coordinado grupos de trabajo en inspección, vigilancia y control al interior de diferentes entidades del sector TIC, al igual que ha participado en la defensa jurídica de compañías del sector privado, lo que nos da el conocimiento y experiencia necesaria para brindar el mejor asesoramiento en este tema.</w:t>
      </w:r>
    </w:p>
    <w:p w14:paraId="4F5B1027" w14:textId="13F8F0F5" w:rsidR="00B9486F" w:rsidRPr="0045282F" w:rsidRDefault="00B9486F" w:rsidP="00B9486F">
      <w:pPr>
        <w:spacing w:before="240" w:after="240"/>
        <w:rPr>
          <w:rFonts w:ascii="Spline Sans" w:hAnsi="Spline Sans"/>
          <w:b/>
          <w:bCs/>
        </w:rPr>
      </w:pPr>
      <w:r w:rsidRPr="0045282F">
        <w:rPr>
          <w:rFonts w:ascii="Spline Sans" w:hAnsi="Spline Sans"/>
          <w:b/>
          <w:bCs/>
        </w:rPr>
        <w:t xml:space="preserve">Asesoría en </w:t>
      </w:r>
      <w:r w:rsidRPr="0045282F">
        <w:rPr>
          <w:rFonts w:ascii="Spline Sans" w:hAnsi="Spline Sans"/>
          <w:b/>
          <w:bCs/>
        </w:rPr>
        <w:t>solución de controversias entre operadores de telecomunicaciones</w:t>
      </w:r>
    </w:p>
    <w:p w14:paraId="59ACAFC5" w14:textId="1F4D41BA" w:rsidR="00B9486F" w:rsidRPr="0045282F" w:rsidRDefault="00B9486F" w:rsidP="00B9486F">
      <w:pPr>
        <w:spacing w:before="240" w:after="240"/>
        <w:rPr>
          <w:rFonts w:ascii="Spline Sans" w:hAnsi="Spline Sans"/>
        </w:rPr>
      </w:pPr>
      <w:r w:rsidRPr="0045282F">
        <w:rPr>
          <w:rFonts w:ascii="Spline Sans" w:hAnsi="Spline Sans"/>
        </w:rPr>
        <w:t xml:space="preserve">Dentro de las competencias en cabeza de la CRC se encuentra la de solucionar las controversias entre operadores de telecomunicaciones que tengan como origen la aplicación de la regulación </w:t>
      </w:r>
      <w:r w:rsidR="00DD6760" w:rsidRPr="0045282F">
        <w:rPr>
          <w:rFonts w:ascii="Spline Sans" w:hAnsi="Spline Sans"/>
        </w:rPr>
        <w:t>sectorial en el desarrollo de las relaciones contractuales en las que se fundamenta su interacción.</w:t>
      </w:r>
    </w:p>
    <w:p w14:paraId="1CFD8E9C" w14:textId="509C6812" w:rsidR="00DD6760" w:rsidRPr="0045282F" w:rsidRDefault="00DD6760" w:rsidP="00B9486F">
      <w:pPr>
        <w:spacing w:before="240" w:after="240"/>
        <w:rPr>
          <w:rFonts w:ascii="Spline Sans" w:hAnsi="Spline Sans"/>
        </w:rPr>
      </w:pPr>
      <w:r w:rsidRPr="0045282F">
        <w:rPr>
          <w:rFonts w:ascii="Spline Sans" w:hAnsi="Spline Sans"/>
        </w:rPr>
        <w:t>Esta es una importante herramienta para obtener la aplicación correcta de la regulación por parte de los diferentes actores del sector, especialmente ante las nuevas obligaciones relativas al mercado portador.</w:t>
      </w:r>
    </w:p>
    <w:p w14:paraId="74DD1129" w14:textId="5163E853" w:rsidR="00DD6760" w:rsidRPr="0045282F" w:rsidRDefault="00DD6760" w:rsidP="00B9486F">
      <w:pPr>
        <w:spacing w:before="240" w:after="240"/>
        <w:rPr>
          <w:rFonts w:ascii="Spline Sans" w:hAnsi="Spline Sans"/>
        </w:rPr>
      </w:pPr>
      <w:r w:rsidRPr="0045282F">
        <w:rPr>
          <w:rFonts w:ascii="Spline Sans" w:hAnsi="Spline Sans"/>
        </w:rPr>
        <w:t>Por esto, ofrecemos un acompañamiento completo en la solicitud o respuesta de estos trámites.</w:t>
      </w:r>
    </w:p>
    <w:p w14:paraId="76DD4456" w14:textId="466179D6" w:rsidR="00DD6760" w:rsidRPr="0045282F" w:rsidRDefault="00DD6760" w:rsidP="00B9486F">
      <w:pPr>
        <w:spacing w:before="240" w:after="240"/>
        <w:rPr>
          <w:rFonts w:ascii="Spline Sans" w:hAnsi="Spline Sans"/>
        </w:rPr>
      </w:pPr>
      <w:r w:rsidRPr="0045282F">
        <w:rPr>
          <w:rFonts w:ascii="Spline Sans" w:hAnsi="Spline Sans"/>
        </w:rPr>
        <w:t>Nuestro equipo conoce a la perfección la forma en la que estos trámites se llevan a cabo, al tener la responsabilidad de asesorar en diferentes ocasiones en la definición de estos conflictos, al igual que en el estudio detallado de los mismos para el desarrollo operativo de compañías del sector.</w:t>
      </w:r>
    </w:p>
    <w:p w14:paraId="00000041" w14:textId="554EBA1A" w:rsidR="00072E64" w:rsidRPr="0045282F" w:rsidRDefault="00000000">
      <w:pPr>
        <w:spacing w:before="240" w:after="240"/>
        <w:rPr>
          <w:rFonts w:ascii="Spline Sans" w:hAnsi="Spline Sans"/>
          <w:b/>
          <w:bCs/>
        </w:rPr>
      </w:pPr>
      <w:r w:rsidRPr="0045282F">
        <w:rPr>
          <w:rFonts w:ascii="Spline Sans" w:hAnsi="Spline Sans"/>
          <w:b/>
          <w:bCs/>
        </w:rPr>
        <w:t>Soluciones de Ingeniería para Empresas TIC</w:t>
      </w:r>
    </w:p>
    <w:p w14:paraId="00000042" w14:textId="77777777" w:rsidR="00072E64" w:rsidRPr="0045282F" w:rsidRDefault="00000000">
      <w:pPr>
        <w:numPr>
          <w:ilvl w:val="0"/>
          <w:numId w:val="6"/>
        </w:numPr>
        <w:spacing w:before="240"/>
        <w:rPr>
          <w:rFonts w:ascii="Spline Sans" w:hAnsi="Spline Sans"/>
          <w:bCs/>
        </w:rPr>
      </w:pPr>
      <w:r w:rsidRPr="0045282F">
        <w:rPr>
          <w:rFonts w:ascii="Spline Sans" w:hAnsi="Spline Sans"/>
          <w:bCs/>
        </w:rPr>
        <w:t>Seguridad de la información: Implementación de medidas de ciberseguridad y cumplimiento de estándares como ISO 27001.</w:t>
      </w:r>
    </w:p>
    <w:p w14:paraId="00000043" w14:textId="77777777" w:rsidR="00072E64" w:rsidRPr="0045282F" w:rsidRDefault="00000000">
      <w:pPr>
        <w:numPr>
          <w:ilvl w:val="0"/>
          <w:numId w:val="6"/>
        </w:numPr>
        <w:rPr>
          <w:rFonts w:ascii="Spline Sans" w:hAnsi="Spline Sans"/>
          <w:bCs/>
        </w:rPr>
      </w:pPr>
      <w:r w:rsidRPr="0045282F">
        <w:rPr>
          <w:rFonts w:ascii="Spline Sans" w:hAnsi="Spline Sans"/>
          <w:bCs/>
        </w:rPr>
        <w:t>Optimización de infraestructura TIC: Diseño y mejora de redes, servidores y sistemas tecnológicos.</w:t>
      </w:r>
    </w:p>
    <w:p w14:paraId="00000044" w14:textId="77777777" w:rsidR="00072E64" w:rsidRPr="0045282F" w:rsidRDefault="00000000">
      <w:pPr>
        <w:numPr>
          <w:ilvl w:val="0"/>
          <w:numId w:val="6"/>
        </w:numPr>
        <w:rPr>
          <w:rFonts w:ascii="Spline Sans" w:hAnsi="Spline Sans"/>
          <w:bCs/>
        </w:rPr>
      </w:pPr>
      <w:r w:rsidRPr="0045282F">
        <w:rPr>
          <w:rFonts w:ascii="Spline Sans" w:hAnsi="Spline Sans"/>
          <w:bCs/>
        </w:rPr>
        <w:t>Cumplimiento técnico-regulatorio: Implementación de medidas técnicas para garantizar el cumplimiento normativo.</w:t>
      </w:r>
    </w:p>
    <w:p w14:paraId="00000045" w14:textId="77777777" w:rsidR="00072E64" w:rsidRPr="0045282F" w:rsidRDefault="00000000">
      <w:pPr>
        <w:numPr>
          <w:ilvl w:val="0"/>
          <w:numId w:val="6"/>
        </w:numPr>
        <w:spacing w:after="240"/>
        <w:rPr>
          <w:rFonts w:ascii="Spline Sans" w:hAnsi="Spline Sans"/>
        </w:rPr>
      </w:pPr>
      <w:r w:rsidRPr="0045282F">
        <w:rPr>
          <w:rFonts w:ascii="Spline Sans" w:hAnsi="Spline Sans"/>
          <w:bCs/>
        </w:rPr>
        <w:lastRenderedPageBreak/>
        <w:t xml:space="preserve">Automatización y eficiencia operativa: Desarrollo de soluciones tecnológicas para mejorar procesos internos, tanto en operaciones </w:t>
      </w:r>
      <w:r w:rsidRPr="0045282F">
        <w:rPr>
          <w:rFonts w:ascii="Spline Sans" w:hAnsi="Spline Sans"/>
        </w:rPr>
        <w:t>técnicas como jurídicas.</w:t>
      </w:r>
    </w:p>
    <w:p w14:paraId="00000047" w14:textId="77777777" w:rsidR="00072E64" w:rsidRDefault="00072E64">
      <w:pPr>
        <w:rPr>
          <w:rFonts w:ascii="Spline Sans" w:hAnsi="Spline Sans"/>
        </w:rPr>
      </w:pPr>
    </w:p>
    <w:p w14:paraId="060782CB" w14:textId="77777777" w:rsidR="004E72A6" w:rsidRDefault="004E72A6">
      <w:pPr>
        <w:rPr>
          <w:rFonts w:ascii="Spline Sans" w:hAnsi="Spline Sans"/>
        </w:rPr>
      </w:pPr>
    </w:p>
    <w:p w14:paraId="2424BDCC" w14:textId="77777777" w:rsidR="004E72A6" w:rsidRDefault="004E72A6">
      <w:pPr>
        <w:rPr>
          <w:rFonts w:ascii="Spline Sans" w:hAnsi="Spline Sans"/>
        </w:rPr>
      </w:pPr>
    </w:p>
    <w:p w14:paraId="6B356E3F" w14:textId="77777777" w:rsidR="004E72A6" w:rsidRDefault="004E72A6">
      <w:pPr>
        <w:rPr>
          <w:rFonts w:ascii="Spline Sans" w:hAnsi="Spline Sans"/>
        </w:rPr>
      </w:pPr>
    </w:p>
    <w:p w14:paraId="74F653D4" w14:textId="77777777" w:rsidR="004E72A6" w:rsidRDefault="004E72A6">
      <w:pPr>
        <w:rPr>
          <w:rFonts w:ascii="Spline Sans" w:hAnsi="Spline Sans"/>
        </w:rPr>
      </w:pPr>
    </w:p>
    <w:p w14:paraId="3B6D874D" w14:textId="77777777" w:rsidR="004E72A6" w:rsidRDefault="004E72A6">
      <w:pPr>
        <w:rPr>
          <w:rFonts w:ascii="Spline Sans" w:hAnsi="Spline Sans"/>
        </w:rPr>
      </w:pPr>
    </w:p>
    <w:p w14:paraId="4F2AA155" w14:textId="77777777" w:rsidR="004E72A6" w:rsidRDefault="004E72A6">
      <w:pPr>
        <w:rPr>
          <w:rFonts w:ascii="Spline Sans" w:hAnsi="Spline Sans"/>
        </w:rPr>
      </w:pPr>
    </w:p>
    <w:p w14:paraId="7E529F6E" w14:textId="77777777" w:rsidR="004E72A6" w:rsidRDefault="004E72A6">
      <w:pPr>
        <w:rPr>
          <w:rFonts w:ascii="Spline Sans" w:hAnsi="Spline Sans"/>
        </w:rPr>
      </w:pPr>
    </w:p>
    <w:p w14:paraId="21C11F0C" w14:textId="77777777" w:rsidR="004E72A6" w:rsidRDefault="004E72A6">
      <w:pPr>
        <w:rPr>
          <w:rFonts w:ascii="Spline Sans" w:hAnsi="Spline Sans"/>
        </w:rPr>
      </w:pPr>
    </w:p>
    <w:p w14:paraId="4B8780A6" w14:textId="77777777" w:rsidR="004E72A6" w:rsidRDefault="004E72A6">
      <w:pPr>
        <w:rPr>
          <w:rFonts w:ascii="Spline Sans" w:hAnsi="Spline Sans"/>
        </w:rPr>
      </w:pPr>
    </w:p>
    <w:p w14:paraId="666664B5" w14:textId="77777777" w:rsidR="004E72A6" w:rsidRDefault="004E72A6">
      <w:pPr>
        <w:rPr>
          <w:rFonts w:ascii="Spline Sans" w:hAnsi="Spline Sans"/>
        </w:rPr>
      </w:pPr>
    </w:p>
    <w:p w14:paraId="072CF477" w14:textId="77777777" w:rsidR="004E72A6" w:rsidRDefault="004E72A6">
      <w:pPr>
        <w:rPr>
          <w:rFonts w:ascii="Spline Sans" w:hAnsi="Spline Sans"/>
        </w:rPr>
      </w:pPr>
    </w:p>
    <w:p w14:paraId="5BA85B62" w14:textId="77777777" w:rsidR="004E72A6" w:rsidRDefault="004E72A6">
      <w:pPr>
        <w:rPr>
          <w:rFonts w:ascii="Spline Sans" w:hAnsi="Spline Sans"/>
        </w:rPr>
      </w:pPr>
    </w:p>
    <w:p w14:paraId="34317D70" w14:textId="77777777" w:rsidR="004E72A6" w:rsidRDefault="004E72A6">
      <w:pPr>
        <w:rPr>
          <w:rFonts w:ascii="Spline Sans" w:hAnsi="Spline Sans"/>
        </w:rPr>
      </w:pPr>
    </w:p>
    <w:p w14:paraId="1E2F9898" w14:textId="77777777" w:rsidR="004E72A6" w:rsidRDefault="004E72A6">
      <w:pPr>
        <w:rPr>
          <w:rFonts w:ascii="Spline Sans" w:hAnsi="Spline Sans"/>
        </w:rPr>
      </w:pPr>
    </w:p>
    <w:p w14:paraId="7B4136E0" w14:textId="77777777" w:rsidR="004E72A6" w:rsidRDefault="004E72A6">
      <w:pPr>
        <w:rPr>
          <w:rFonts w:ascii="Spline Sans" w:hAnsi="Spline Sans"/>
        </w:rPr>
      </w:pPr>
    </w:p>
    <w:p w14:paraId="16B11474" w14:textId="77777777" w:rsidR="004E72A6" w:rsidRDefault="004E72A6">
      <w:pPr>
        <w:rPr>
          <w:rFonts w:ascii="Spline Sans" w:hAnsi="Spline Sans"/>
        </w:rPr>
      </w:pPr>
    </w:p>
    <w:p w14:paraId="665E6429" w14:textId="77777777" w:rsidR="004E72A6" w:rsidRDefault="004E72A6">
      <w:pPr>
        <w:rPr>
          <w:rFonts w:ascii="Spline Sans" w:hAnsi="Spline Sans"/>
        </w:rPr>
      </w:pPr>
    </w:p>
    <w:p w14:paraId="7328F4A0" w14:textId="77777777" w:rsidR="004E72A6" w:rsidRDefault="004E72A6">
      <w:pPr>
        <w:rPr>
          <w:rFonts w:ascii="Spline Sans" w:hAnsi="Spline Sans"/>
        </w:rPr>
      </w:pPr>
    </w:p>
    <w:p w14:paraId="242719EC" w14:textId="77777777" w:rsidR="004E72A6" w:rsidRDefault="004E72A6">
      <w:pPr>
        <w:rPr>
          <w:rFonts w:ascii="Spline Sans" w:hAnsi="Spline Sans"/>
        </w:rPr>
      </w:pPr>
    </w:p>
    <w:p w14:paraId="086632B2" w14:textId="77777777" w:rsidR="004E72A6" w:rsidRDefault="004E72A6">
      <w:pPr>
        <w:rPr>
          <w:rFonts w:ascii="Spline Sans" w:hAnsi="Spline Sans"/>
        </w:rPr>
      </w:pPr>
    </w:p>
    <w:p w14:paraId="2768D40A" w14:textId="77777777" w:rsidR="004E72A6" w:rsidRDefault="004E72A6">
      <w:pPr>
        <w:rPr>
          <w:rFonts w:ascii="Spline Sans" w:hAnsi="Spline Sans"/>
        </w:rPr>
      </w:pPr>
    </w:p>
    <w:p w14:paraId="1060F386" w14:textId="77777777" w:rsidR="004E72A6" w:rsidRDefault="004E72A6">
      <w:pPr>
        <w:rPr>
          <w:rFonts w:ascii="Spline Sans" w:hAnsi="Spline Sans"/>
        </w:rPr>
      </w:pPr>
    </w:p>
    <w:p w14:paraId="103702F3" w14:textId="77777777" w:rsidR="004E72A6" w:rsidRDefault="004E72A6">
      <w:pPr>
        <w:rPr>
          <w:rFonts w:ascii="Spline Sans" w:hAnsi="Spline Sans"/>
        </w:rPr>
      </w:pPr>
    </w:p>
    <w:p w14:paraId="1AAC67CA" w14:textId="77777777" w:rsidR="004E72A6" w:rsidRDefault="004E72A6">
      <w:pPr>
        <w:rPr>
          <w:rFonts w:ascii="Spline Sans" w:hAnsi="Spline Sans"/>
        </w:rPr>
      </w:pPr>
    </w:p>
    <w:p w14:paraId="6F96E2D9" w14:textId="77777777" w:rsidR="004E72A6" w:rsidRDefault="004E72A6">
      <w:pPr>
        <w:rPr>
          <w:rFonts w:ascii="Spline Sans" w:hAnsi="Spline Sans"/>
        </w:rPr>
      </w:pPr>
    </w:p>
    <w:p w14:paraId="58851D9B" w14:textId="77777777" w:rsidR="004E72A6" w:rsidRPr="0045282F" w:rsidRDefault="004E72A6">
      <w:pPr>
        <w:rPr>
          <w:rFonts w:ascii="Spline Sans" w:hAnsi="Spline Sans"/>
        </w:rPr>
      </w:pPr>
    </w:p>
    <w:p w14:paraId="33633512" w14:textId="77777777" w:rsidR="0045282F" w:rsidRPr="0045282F" w:rsidRDefault="0045282F">
      <w:pPr>
        <w:rPr>
          <w:rFonts w:ascii="Spline Sans" w:hAnsi="Spline Sans"/>
        </w:rPr>
      </w:pPr>
    </w:p>
    <w:p w14:paraId="5F5861E0" w14:textId="77777777" w:rsidR="0045282F" w:rsidRPr="0045282F" w:rsidRDefault="0045282F">
      <w:pPr>
        <w:rPr>
          <w:rFonts w:ascii="Spline Sans" w:hAnsi="Spline Sans"/>
        </w:rPr>
      </w:pPr>
    </w:p>
    <w:p w14:paraId="5D3EF056" w14:textId="77777777" w:rsidR="0045282F" w:rsidRPr="0045282F" w:rsidRDefault="0045282F">
      <w:pPr>
        <w:rPr>
          <w:rFonts w:ascii="Spline Sans" w:hAnsi="Spline Sans"/>
        </w:rPr>
      </w:pPr>
    </w:p>
    <w:p w14:paraId="04FABA52" w14:textId="77777777" w:rsidR="0045282F" w:rsidRPr="0045282F" w:rsidRDefault="0045282F">
      <w:pPr>
        <w:rPr>
          <w:rFonts w:ascii="Spline Sans" w:hAnsi="Spline Sans"/>
        </w:rPr>
      </w:pPr>
    </w:p>
    <w:p w14:paraId="7154877A" w14:textId="77777777" w:rsidR="0045282F" w:rsidRPr="0045282F" w:rsidRDefault="0045282F">
      <w:pPr>
        <w:rPr>
          <w:rFonts w:ascii="Spline Sans" w:hAnsi="Spline Sans"/>
        </w:rPr>
      </w:pPr>
    </w:p>
    <w:p w14:paraId="365F4B9E" w14:textId="77777777" w:rsidR="0045282F" w:rsidRPr="0045282F" w:rsidRDefault="0045282F">
      <w:pPr>
        <w:rPr>
          <w:rFonts w:ascii="Spline Sans" w:hAnsi="Spline Sans"/>
        </w:rPr>
      </w:pPr>
    </w:p>
    <w:p w14:paraId="61AA59F2" w14:textId="77777777" w:rsidR="0045282F" w:rsidRPr="0045282F" w:rsidRDefault="0045282F">
      <w:pPr>
        <w:rPr>
          <w:rFonts w:ascii="Spline Sans" w:hAnsi="Spline Sans"/>
        </w:rPr>
      </w:pPr>
    </w:p>
    <w:p w14:paraId="21D23B96" w14:textId="77777777" w:rsidR="0045282F" w:rsidRPr="0045282F" w:rsidRDefault="0045282F">
      <w:pPr>
        <w:rPr>
          <w:rFonts w:ascii="Spline Sans" w:hAnsi="Spline Sans"/>
        </w:rPr>
      </w:pPr>
    </w:p>
    <w:p w14:paraId="0000004B" w14:textId="42FA8BC0" w:rsidR="00072E64" w:rsidRPr="0045282F" w:rsidRDefault="00000000">
      <w:pPr>
        <w:rPr>
          <w:rFonts w:ascii="Spline Sans" w:hAnsi="Spline Sans"/>
          <w:b/>
          <w:bCs/>
        </w:rPr>
      </w:pPr>
      <w:r w:rsidRPr="0045282F">
        <w:rPr>
          <w:rFonts w:ascii="Spline Sans" w:hAnsi="Spline Sans"/>
          <w:b/>
          <w:bCs/>
        </w:rPr>
        <w:lastRenderedPageBreak/>
        <w:t>¿Qui</w:t>
      </w:r>
      <w:r w:rsidR="001D1D57" w:rsidRPr="0045282F">
        <w:rPr>
          <w:rFonts w:ascii="Spline Sans" w:hAnsi="Spline Sans"/>
          <w:b/>
          <w:bCs/>
        </w:rPr>
        <w:t>é</w:t>
      </w:r>
      <w:r w:rsidRPr="0045282F">
        <w:rPr>
          <w:rFonts w:ascii="Spline Sans" w:hAnsi="Spline Sans"/>
          <w:b/>
          <w:bCs/>
        </w:rPr>
        <w:t>nes somos?</w:t>
      </w:r>
    </w:p>
    <w:p w14:paraId="0000004C" w14:textId="77777777" w:rsidR="00072E64" w:rsidRPr="0045282F" w:rsidRDefault="00000000">
      <w:pPr>
        <w:spacing w:before="240" w:after="240"/>
        <w:rPr>
          <w:rFonts w:ascii="Spline Sans" w:hAnsi="Spline Sans"/>
        </w:rPr>
      </w:pPr>
      <w:r w:rsidRPr="0045282F">
        <w:rPr>
          <w:rFonts w:ascii="Spline Sans" w:hAnsi="Spline Sans"/>
        </w:rPr>
        <w:t xml:space="preserve">En SIMPLAW contamos con un equipo multidisciplinario de expertos en derecho y tecnología, especializados en la regulación del sector TIC en Colombia. Brindamos asesoría estratégica y soluciones integrales para que empresas de telecomunicaciones, tecnología, </w:t>
      </w:r>
      <w:proofErr w:type="spellStart"/>
      <w:r w:rsidRPr="0045282F">
        <w:rPr>
          <w:rFonts w:ascii="Spline Sans" w:hAnsi="Spline Sans"/>
        </w:rPr>
        <w:t>fintech</w:t>
      </w:r>
      <w:proofErr w:type="spellEnd"/>
      <w:r w:rsidRPr="0045282F">
        <w:rPr>
          <w:rFonts w:ascii="Spline Sans" w:hAnsi="Spline Sans"/>
        </w:rPr>
        <w:t xml:space="preserve"> y startups operen de manera segura, eficiente y conforme a la normatividad vigente.</w:t>
      </w:r>
    </w:p>
    <w:p w14:paraId="0000004D" w14:textId="77777777" w:rsidR="00072E64" w:rsidRPr="0045282F" w:rsidRDefault="00000000">
      <w:pPr>
        <w:spacing w:before="240" w:after="240"/>
        <w:rPr>
          <w:rFonts w:ascii="Spline Sans" w:hAnsi="Spline Sans"/>
        </w:rPr>
      </w:pPr>
      <w:r w:rsidRPr="0045282F">
        <w:rPr>
          <w:rFonts w:ascii="Spline Sans" w:hAnsi="Spline Sans"/>
        </w:rPr>
        <w:t xml:space="preserve">Nuestra misión es garantizar que nuestros clientes cumplan con los requisitos regulatorios, protejan sus operaciones y participen activamente en la evolución normativa del sector. A través de un enfoque innovador que combina </w:t>
      </w:r>
      <w:proofErr w:type="spellStart"/>
      <w:r w:rsidRPr="0045282F">
        <w:rPr>
          <w:rFonts w:ascii="Spline Sans" w:hAnsi="Spline Sans"/>
        </w:rPr>
        <w:t>compliance</w:t>
      </w:r>
      <w:proofErr w:type="spellEnd"/>
      <w:r w:rsidRPr="0045282F">
        <w:rPr>
          <w:rFonts w:ascii="Spline Sans" w:hAnsi="Spline Sans"/>
        </w:rPr>
        <w:t>, asesoría legal, representación sectorial y soluciones de ingeniería, ayudamos a empresas a minimizar riesgos, optimizar su infraestructura tecnológica y aprovechar oportunidades en un entorno regulado en constante cambio.</w:t>
      </w:r>
    </w:p>
    <w:p w14:paraId="40C7CD05" w14:textId="4C10FE59" w:rsidR="0045282F" w:rsidRPr="0045282F" w:rsidRDefault="00000000" w:rsidP="0045282F">
      <w:pPr>
        <w:spacing w:before="240" w:after="240"/>
        <w:rPr>
          <w:rFonts w:ascii="Spline Sans" w:hAnsi="Spline Sans"/>
        </w:rPr>
      </w:pPr>
      <w:r w:rsidRPr="0045282F">
        <w:rPr>
          <w:rFonts w:ascii="Spline Sans" w:hAnsi="Spline Sans"/>
        </w:rPr>
        <w:t xml:space="preserve">Con una visión proactiva y especializada, representamos los intereses de nuestros clientes en discusiones sectoriales frente a entidades regulatorias, asegurando que sus necesidades sean tenidas en cuenta en el desarrollo de políticas públicas y cambios normativos. </w:t>
      </w:r>
    </w:p>
    <w:p w14:paraId="00000050" w14:textId="77777777" w:rsidR="00072E64" w:rsidRPr="0045282F" w:rsidRDefault="00000000">
      <w:pPr>
        <w:rPr>
          <w:rFonts w:ascii="Spline Sans" w:hAnsi="Spline Sans"/>
          <w:b/>
          <w:bCs/>
        </w:rPr>
      </w:pPr>
      <w:r w:rsidRPr="0045282F">
        <w:rPr>
          <w:rFonts w:ascii="Spline Sans" w:hAnsi="Spline Sans"/>
          <w:b/>
          <w:bCs/>
        </w:rPr>
        <w:t>Nuestro equipo</w:t>
      </w:r>
    </w:p>
    <w:p w14:paraId="00000051" w14:textId="77777777" w:rsidR="00072E64" w:rsidRPr="0045282F" w:rsidRDefault="00072E64">
      <w:pPr>
        <w:rPr>
          <w:rFonts w:ascii="Spline Sans" w:hAnsi="Spline Sans"/>
        </w:rPr>
      </w:pPr>
    </w:p>
    <w:p w14:paraId="00000052" w14:textId="6B7DF5AE" w:rsidR="00072E64" w:rsidRPr="0045282F" w:rsidRDefault="00000000">
      <w:pPr>
        <w:rPr>
          <w:rFonts w:ascii="Spline Sans" w:hAnsi="Spline Sans"/>
        </w:rPr>
      </w:pPr>
      <w:r w:rsidRPr="0045282F">
        <w:rPr>
          <w:rFonts w:ascii="Spline Sans" w:hAnsi="Spline Sans"/>
        </w:rPr>
        <w:t>Nuestro equipo se compone de personas con amplia trayectoria en el sector y que cuenta con las capacidades y conocimientos necesarios para asesorar en cualquier requerimiento de la compañía relacionada con el sector</w:t>
      </w:r>
      <w:r w:rsidR="0077483E" w:rsidRPr="0045282F">
        <w:rPr>
          <w:rFonts w:ascii="Spline Sans" w:hAnsi="Spline Sans"/>
        </w:rPr>
        <w:t>.</w:t>
      </w:r>
    </w:p>
    <w:p w14:paraId="00000053" w14:textId="77777777" w:rsidR="00072E64" w:rsidRPr="0045282F" w:rsidRDefault="00072E64">
      <w:pPr>
        <w:rPr>
          <w:rFonts w:ascii="Spline Sans" w:hAnsi="Spline Sans"/>
        </w:rPr>
      </w:pPr>
    </w:p>
    <w:p w14:paraId="00000054" w14:textId="77777777" w:rsidR="00072E64" w:rsidRPr="0045282F" w:rsidRDefault="00000000">
      <w:pPr>
        <w:rPr>
          <w:rFonts w:ascii="Spline Sans" w:hAnsi="Spline Sans"/>
          <w:b/>
          <w:bCs/>
        </w:rPr>
      </w:pPr>
      <w:r w:rsidRPr="0045282F">
        <w:rPr>
          <w:rFonts w:ascii="Spline Sans" w:hAnsi="Spline Sans"/>
          <w:b/>
          <w:bCs/>
        </w:rPr>
        <w:t>JUAN PABLO OSORIO MARÍN</w:t>
      </w:r>
    </w:p>
    <w:p w14:paraId="00000055" w14:textId="77777777" w:rsidR="00072E64" w:rsidRPr="0045282F" w:rsidRDefault="00072E64">
      <w:pPr>
        <w:rPr>
          <w:rFonts w:ascii="Spline Sans" w:hAnsi="Spline Sans"/>
        </w:rPr>
      </w:pPr>
    </w:p>
    <w:p w14:paraId="00000056" w14:textId="77777777" w:rsidR="00072E64" w:rsidRPr="0045282F" w:rsidRDefault="00000000">
      <w:pPr>
        <w:rPr>
          <w:rFonts w:ascii="Spline Sans" w:hAnsi="Spline Sans"/>
        </w:rPr>
      </w:pPr>
      <w:r w:rsidRPr="0045282F">
        <w:rPr>
          <w:rFonts w:ascii="Spline Sans" w:hAnsi="Spline Sans"/>
        </w:rPr>
        <w:t>Abogado egresado de la Universidad de Caldas, en proceso de grado de la Maestría en Derecho Económico con énfasis en Análisis Económico del Derecho y Regulación Económica. Cuenta con ocho (8) años de experiencia en derecho de la competencia, del consumidor y regulación TIC.</w:t>
      </w:r>
    </w:p>
    <w:p w14:paraId="00000057" w14:textId="77777777" w:rsidR="00072E64" w:rsidRPr="0045282F" w:rsidRDefault="00072E64">
      <w:pPr>
        <w:rPr>
          <w:rFonts w:ascii="Spline Sans" w:hAnsi="Spline Sans"/>
        </w:rPr>
      </w:pPr>
    </w:p>
    <w:p w14:paraId="00000058" w14:textId="77777777" w:rsidR="00072E64" w:rsidRPr="0045282F" w:rsidRDefault="00000000">
      <w:pPr>
        <w:rPr>
          <w:rFonts w:ascii="Spline Sans" w:hAnsi="Spline Sans"/>
        </w:rPr>
      </w:pPr>
      <w:r w:rsidRPr="0045282F">
        <w:rPr>
          <w:rFonts w:ascii="Spline Sans" w:hAnsi="Spline Sans"/>
        </w:rPr>
        <w:t>Logros profesionales:</w:t>
      </w:r>
    </w:p>
    <w:p w14:paraId="00000059" w14:textId="77777777" w:rsidR="00072E64" w:rsidRPr="0045282F" w:rsidRDefault="00072E64">
      <w:pPr>
        <w:rPr>
          <w:rFonts w:ascii="Spline Sans" w:hAnsi="Spline Sans"/>
        </w:rPr>
      </w:pPr>
    </w:p>
    <w:p w14:paraId="0000005A" w14:textId="77777777" w:rsidR="00072E64" w:rsidRPr="0045282F" w:rsidRDefault="00000000">
      <w:pPr>
        <w:numPr>
          <w:ilvl w:val="0"/>
          <w:numId w:val="1"/>
        </w:numPr>
        <w:rPr>
          <w:rFonts w:ascii="Spline Sans" w:hAnsi="Spline Sans"/>
        </w:rPr>
      </w:pPr>
      <w:r w:rsidRPr="0045282F">
        <w:rPr>
          <w:rFonts w:ascii="Spline Sans" w:hAnsi="Spline Sans"/>
        </w:rPr>
        <w:t>Equipo jurídico en proyecto regulatorio de actualización del régimen de acceso, uso e interconexión en Colombia.</w:t>
      </w:r>
    </w:p>
    <w:p w14:paraId="0000005B" w14:textId="77777777" w:rsidR="00072E64" w:rsidRPr="0045282F" w:rsidRDefault="00000000">
      <w:pPr>
        <w:numPr>
          <w:ilvl w:val="0"/>
          <w:numId w:val="1"/>
        </w:numPr>
        <w:rPr>
          <w:rFonts w:ascii="Spline Sans" w:hAnsi="Spline Sans"/>
        </w:rPr>
      </w:pPr>
      <w:r w:rsidRPr="0045282F">
        <w:rPr>
          <w:rFonts w:ascii="Spline Sans" w:hAnsi="Spline Sans"/>
        </w:rPr>
        <w:t>Coordinación del equipo de trámites sancionatorios en la CRC.</w:t>
      </w:r>
    </w:p>
    <w:p w14:paraId="0000005C" w14:textId="77777777" w:rsidR="00072E64" w:rsidRPr="0045282F" w:rsidRDefault="00000000">
      <w:pPr>
        <w:numPr>
          <w:ilvl w:val="0"/>
          <w:numId w:val="1"/>
        </w:numPr>
        <w:rPr>
          <w:rFonts w:ascii="Spline Sans" w:hAnsi="Spline Sans"/>
        </w:rPr>
      </w:pPr>
      <w:r w:rsidRPr="0045282F">
        <w:rPr>
          <w:rFonts w:ascii="Spline Sans" w:hAnsi="Spline Sans"/>
        </w:rPr>
        <w:lastRenderedPageBreak/>
        <w:t>Coordinación del equipo de comentarios a proyectos de cambios normativos en la Dirección de Protección a Usuarios de Comunicaciones en la SIC.</w:t>
      </w:r>
    </w:p>
    <w:p w14:paraId="0000005D" w14:textId="77777777" w:rsidR="00072E64" w:rsidRPr="0045282F" w:rsidRDefault="00000000">
      <w:pPr>
        <w:numPr>
          <w:ilvl w:val="0"/>
          <w:numId w:val="1"/>
        </w:numPr>
        <w:rPr>
          <w:rFonts w:ascii="Spline Sans" w:hAnsi="Spline Sans"/>
        </w:rPr>
      </w:pPr>
      <w:r w:rsidRPr="0045282F">
        <w:rPr>
          <w:rFonts w:ascii="Spline Sans" w:hAnsi="Spline Sans"/>
        </w:rPr>
        <w:t>Representante legal de Comunicación Celular SA - COMCEL S.A.</w:t>
      </w:r>
    </w:p>
    <w:p w14:paraId="0000005E" w14:textId="77777777" w:rsidR="00072E64" w:rsidRPr="0045282F" w:rsidRDefault="00000000">
      <w:pPr>
        <w:numPr>
          <w:ilvl w:val="0"/>
          <w:numId w:val="1"/>
        </w:numPr>
        <w:rPr>
          <w:rFonts w:ascii="Spline Sans" w:hAnsi="Spline Sans"/>
        </w:rPr>
      </w:pPr>
      <w:r w:rsidRPr="0045282F">
        <w:rPr>
          <w:rFonts w:ascii="Spline Sans" w:hAnsi="Spline Sans"/>
        </w:rPr>
        <w:t>Disminución de hallazgos en visitas de verificación del MINTIC a COMCEL S.A en 50%.</w:t>
      </w:r>
    </w:p>
    <w:p w14:paraId="0000005F" w14:textId="77777777" w:rsidR="00072E64" w:rsidRPr="0045282F" w:rsidRDefault="00000000">
      <w:pPr>
        <w:numPr>
          <w:ilvl w:val="0"/>
          <w:numId w:val="1"/>
        </w:numPr>
        <w:rPr>
          <w:rFonts w:ascii="Spline Sans" w:hAnsi="Spline Sans"/>
        </w:rPr>
      </w:pPr>
      <w:r w:rsidRPr="0045282F">
        <w:rPr>
          <w:rFonts w:ascii="Spline Sans" w:hAnsi="Spline Sans"/>
        </w:rPr>
        <w:t>Optimización del proceso de visitas de entidades de gobierno a COMCEL S.A disminuyendo tiempos de respuesta de dos (2) semanas a tres (3) días.</w:t>
      </w:r>
    </w:p>
    <w:p w14:paraId="00000061" w14:textId="77777777" w:rsidR="00072E64" w:rsidRPr="0045282F" w:rsidRDefault="00072E64">
      <w:pPr>
        <w:rPr>
          <w:rFonts w:ascii="Spline Sans" w:hAnsi="Spline Sans"/>
        </w:rPr>
      </w:pPr>
    </w:p>
    <w:p w14:paraId="00000062" w14:textId="77777777" w:rsidR="00072E64" w:rsidRPr="0045282F" w:rsidRDefault="00000000">
      <w:pPr>
        <w:rPr>
          <w:rFonts w:ascii="Spline Sans" w:hAnsi="Spline Sans"/>
          <w:b/>
          <w:bCs/>
        </w:rPr>
      </w:pPr>
      <w:r w:rsidRPr="0045282F">
        <w:rPr>
          <w:rFonts w:ascii="Spline Sans" w:hAnsi="Spline Sans"/>
          <w:b/>
          <w:bCs/>
        </w:rPr>
        <w:t>FRANNZ CACHAZA DUBET</w:t>
      </w:r>
    </w:p>
    <w:p w14:paraId="00000063" w14:textId="77777777" w:rsidR="00072E64" w:rsidRPr="0045282F" w:rsidRDefault="00072E64">
      <w:pPr>
        <w:rPr>
          <w:rFonts w:ascii="Spline Sans" w:hAnsi="Spline Sans"/>
        </w:rPr>
      </w:pPr>
    </w:p>
    <w:p w14:paraId="113861D3" w14:textId="77777777" w:rsidR="00B9486F" w:rsidRPr="0045282F" w:rsidRDefault="00B9486F" w:rsidP="00B9486F">
      <w:pPr>
        <w:rPr>
          <w:rFonts w:ascii="Spline Sans" w:hAnsi="Spline Sans"/>
        </w:rPr>
      </w:pPr>
      <w:r w:rsidRPr="0045282F">
        <w:rPr>
          <w:rFonts w:ascii="Spline Sans" w:hAnsi="Spline Sans"/>
        </w:rPr>
        <w:t>Ingeniero en Telecomunicaciones con 30 años de trayectoria en el sector de las telecomunicaciones. Sólida experiencia en la gestión y operación de redes de múltiples proveedores. Amplios conocimientos en interventorías, consultorías y peritajes en telecomunicaciones, radiodifusión y televisión.</w:t>
      </w:r>
    </w:p>
    <w:p w14:paraId="3B0D8C82" w14:textId="77777777" w:rsidR="00B9486F" w:rsidRPr="0045282F" w:rsidRDefault="00B9486F" w:rsidP="00B9486F">
      <w:pPr>
        <w:rPr>
          <w:rFonts w:ascii="Spline Sans" w:hAnsi="Spline Sans"/>
        </w:rPr>
      </w:pPr>
    </w:p>
    <w:p w14:paraId="11D41B31" w14:textId="77777777" w:rsidR="00B9486F" w:rsidRPr="0045282F" w:rsidRDefault="00B9486F" w:rsidP="00B9486F">
      <w:pPr>
        <w:rPr>
          <w:rFonts w:ascii="Spline Sans" w:hAnsi="Spline Sans"/>
        </w:rPr>
      </w:pPr>
      <w:r w:rsidRPr="0045282F">
        <w:rPr>
          <w:rFonts w:ascii="Spline Sans" w:hAnsi="Spline Sans"/>
        </w:rPr>
        <w:t>Sólido conocimiento del marco regulatorio colombiano en telecomunicaciones, con amplia experiencia en la vigilancia y seguimiento al cumplimiento de las normas establecidas por la CRC y demás entidades que definen la normatividad vigente por parte de los operadores de telecomunicaciones.</w:t>
      </w:r>
    </w:p>
    <w:p w14:paraId="1123D09D" w14:textId="77777777" w:rsidR="00B9486F" w:rsidRPr="0045282F" w:rsidRDefault="00B9486F" w:rsidP="00B9486F">
      <w:pPr>
        <w:rPr>
          <w:rFonts w:ascii="Spline Sans" w:hAnsi="Spline Sans"/>
        </w:rPr>
      </w:pPr>
    </w:p>
    <w:p w14:paraId="5DE1C99D" w14:textId="2606D826" w:rsidR="00B9486F" w:rsidRPr="0045282F" w:rsidRDefault="00B9486F" w:rsidP="00B9486F">
      <w:pPr>
        <w:rPr>
          <w:rFonts w:ascii="Spline Sans" w:hAnsi="Spline Sans"/>
        </w:rPr>
      </w:pPr>
      <w:r w:rsidRPr="0045282F">
        <w:rPr>
          <w:rFonts w:ascii="Spline Sans" w:hAnsi="Spline Sans"/>
        </w:rPr>
        <w:t>Perito de la CRC (Comisión de Regulación de Comunicaciones): Incluido en la lista aprobada de Peritos de la CRC desde enero de 2007 – 2020.</w:t>
      </w:r>
    </w:p>
    <w:p w14:paraId="00000064" w14:textId="77777777" w:rsidR="00072E64" w:rsidRPr="0045282F" w:rsidRDefault="00072E64">
      <w:pPr>
        <w:rPr>
          <w:rFonts w:ascii="Spline Sans" w:hAnsi="Spline Sans"/>
        </w:rPr>
      </w:pPr>
    </w:p>
    <w:p w14:paraId="00000065" w14:textId="77777777" w:rsidR="00072E64" w:rsidRPr="0045282F" w:rsidRDefault="00000000">
      <w:pPr>
        <w:rPr>
          <w:rFonts w:ascii="Spline Sans" w:hAnsi="Spline Sans"/>
        </w:rPr>
      </w:pPr>
      <w:r w:rsidRPr="0045282F">
        <w:rPr>
          <w:rFonts w:ascii="Spline Sans" w:hAnsi="Spline Sans"/>
        </w:rPr>
        <w:t>Logros profesionales:</w:t>
      </w:r>
    </w:p>
    <w:p w14:paraId="00000066" w14:textId="77777777" w:rsidR="00072E64" w:rsidRPr="0045282F" w:rsidRDefault="00072E64">
      <w:pPr>
        <w:rPr>
          <w:rFonts w:ascii="Spline Sans" w:hAnsi="Spline Sans"/>
        </w:rPr>
      </w:pPr>
    </w:p>
    <w:p w14:paraId="1BD31229" w14:textId="19FEE548" w:rsidR="00B9486F" w:rsidRPr="0045282F" w:rsidRDefault="00B9486F" w:rsidP="00B9486F">
      <w:pPr>
        <w:pStyle w:val="Prrafodelista"/>
        <w:numPr>
          <w:ilvl w:val="0"/>
          <w:numId w:val="1"/>
        </w:numPr>
        <w:rPr>
          <w:rFonts w:ascii="Spline Sans" w:hAnsi="Spline Sans"/>
        </w:rPr>
      </w:pPr>
      <w:r w:rsidRPr="0045282F">
        <w:rPr>
          <w:rFonts w:ascii="Spline Sans" w:hAnsi="Spline Sans"/>
        </w:rPr>
        <w:t>Realizar un estudio técnico y regulatorio para la CRC, con el fin de evaluar las barreras territoriales que limitan el despliegue de infraestructura de telecomunicaciones. Este proyecto requirió una profunda comprensión del marco regulatorio, un análisis detallado de datos geográficos y una amplia consulta con actores clave del sector. Los resultados de este estudio sirvieron como insumo fundamental para la toma de decisiones en materia de políticas públicas, insumo importante para la posterior expedición de normatividad.</w:t>
      </w:r>
    </w:p>
    <w:p w14:paraId="269D2506" w14:textId="77777777" w:rsidR="00B9486F" w:rsidRPr="0045282F" w:rsidRDefault="00B9486F" w:rsidP="00B9486F">
      <w:pPr>
        <w:rPr>
          <w:rFonts w:ascii="Spline Sans" w:hAnsi="Spline Sans"/>
        </w:rPr>
      </w:pPr>
    </w:p>
    <w:p w14:paraId="5B8B8B3B" w14:textId="3FE41F2E" w:rsidR="00B9486F" w:rsidRPr="0045282F" w:rsidRDefault="00B9486F" w:rsidP="00B9486F">
      <w:pPr>
        <w:pStyle w:val="Prrafodelista"/>
        <w:numPr>
          <w:ilvl w:val="0"/>
          <w:numId w:val="1"/>
        </w:numPr>
        <w:rPr>
          <w:rFonts w:ascii="Spline Sans" w:hAnsi="Spline Sans"/>
        </w:rPr>
      </w:pPr>
      <w:r w:rsidRPr="0045282F">
        <w:rPr>
          <w:rFonts w:ascii="Spline Sans" w:hAnsi="Spline Sans"/>
        </w:rPr>
        <w:t xml:space="preserve">Asesoría técnica en la definición de </w:t>
      </w:r>
      <w:r w:rsidRPr="0045282F">
        <w:rPr>
          <w:rFonts w:ascii="Spline Sans" w:hAnsi="Spline Sans"/>
        </w:rPr>
        <w:t>la metodología para la verificación del cumplimiento de la cobertura del servicio móvil terrestre IMT a cargo de los PRST con base en los permisos de asignación del espectro radioeléctrico y renovaciones</w:t>
      </w:r>
      <w:r w:rsidRPr="0045282F">
        <w:rPr>
          <w:rFonts w:ascii="Spline Sans" w:hAnsi="Spline Sans"/>
        </w:rPr>
        <w:t>.</w:t>
      </w:r>
    </w:p>
    <w:p w14:paraId="26C2A939" w14:textId="77777777" w:rsidR="00B9486F" w:rsidRPr="0045282F" w:rsidRDefault="00B9486F" w:rsidP="00B9486F">
      <w:pPr>
        <w:pStyle w:val="Prrafodelista"/>
        <w:rPr>
          <w:rFonts w:ascii="Spline Sans" w:hAnsi="Spline Sans"/>
        </w:rPr>
      </w:pPr>
    </w:p>
    <w:p w14:paraId="19A3C4B3" w14:textId="77777777" w:rsidR="00B9486F" w:rsidRPr="0045282F" w:rsidRDefault="00B9486F" w:rsidP="00B9486F">
      <w:pPr>
        <w:pStyle w:val="Prrafodelista"/>
        <w:numPr>
          <w:ilvl w:val="0"/>
          <w:numId w:val="1"/>
        </w:numPr>
        <w:rPr>
          <w:rFonts w:ascii="Spline Sans" w:hAnsi="Spline Sans"/>
        </w:rPr>
      </w:pPr>
      <w:r w:rsidRPr="0045282F">
        <w:rPr>
          <w:rFonts w:ascii="Spline Sans" w:hAnsi="Spline Sans"/>
        </w:rPr>
        <w:lastRenderedPageBreak/>
        <w:t>Asesoría técnica en la definición de</w:t>
      </w:r>
      <w:r w:rsidRPr="0045282F">
        <w:rPr>
          <w:rFonts w:ascii="Spline Sans" w:hAnsi="Spline Sans"/>
        </w:rPr>
        <w:t xml:space="preserve"> los parámetros bajo los cuales los Proveedores de Redes y Servicios de Telecomunicaciones Móviles (PRSTM), deben realizar los desarrollos necesarios para el intercambio de información utilizando los métodos POST y PATCH a través de la interfaz de programación de aplicaciones API mediante arquitectura REST</w:t>
      </w:r>
    </w:p>
    <w:p w14:paraId="3ABDBB8D" w14:textId="77777777" w:rsidR="00B9486F" w:rsidRPr="0045282F" w:rsidRDefault="00B9486F" w:rsidP="00B9486F">
      <w:pPr>
        <w:pStyle w:val="Prrafodelista"/>
        <w:rPr>
          <w:rFonts w:ascii="Spline Sans" w:hAnsi="Spline Sans"/>
        </w:rPr>
      </w:pPr>
    </w:p>
    <w:p w14:paraId="59A1B5B0" w14:textId="56382F51" w:rsidR="00B9486F" w:rsidRPr="0045282F" w:rsidRDefault="00B9486F" w:rsidP="00B9486F">
      <w:pPr>
        <w:pStyle w:val="Prrafodelista"/>
        <w:numPr>
          <w:ilvl w:val="0"/>
          <w:numId w:val="1"/>
        </w:numPr>
        <w:rPr>
          <w:rFonts w:ascii="Spline Sans" w:hAnsi="Spline Sans"/>
        </w:rPr>
      </w:pPr>
      <w:r w:rsidRPr="0045282F">
        <w:rPr>
          <w:rFonts w:ascii="Spline Sans" w:hAnsi="Spline Sans"/>
        </w:rPr>
        <w:t>Asesor técnico en la</w:t>
      </w:r>
      <w:r w:rsidRPr="0045282F">
        <w:rPr>
          <w:rFonts w:ascii="Spline Sans" w:hAnsi="Spline Sans"/>
        </w:rPr>
        <w:t xml:space="preserve"> creación del Centro de Monitoreo e Inspección de los Servicios de Comunicaciones (CMIC) del MinTIC – Google, así como la reglamentación que lo soporta. Proyecto desarrollado con tecnología de Google Cloud, a través de su </w:t>
      </w:r>
      <w:proofErr w:type="spellStart"/>
      <w:r w:rsidRPr="0045282F">
        <w:rPr>
          <w:rFonts w:ascii="Spline Sans" w:hAnsi="Spline Sans"/>
        </w:rPr>
        <w:t>partner</w:t>
      </w:r>
      <w:proofErr w:type="spellEnd"/>
      <w:r w:rsidRPr="0045282F">
        <w:rPr>
          <w:rFonts w:ascii="Spline Sans" w:hAnsi="Spline Sans"/>
        </w:rPr>
        <w:t xml:space="preserve"> </w:t>
      </w:r>
      <w:proofErr w:type="spellStart"/>
      <w:r w:rsidRPr="0045282F">
        <w:rPr>
          <w:rFonts w:ascii="Spline Sans" w:hAnsi="Spline Sans"/>
        </w:rPr>
        <w:t>Servinformación</w:t>
      </w:r>
      <w:proofErr w:type="spellEnd"/>
      <w:r w:rsidRPr="0045282F">
        <w:rPr>
          <w:rFonts w:ascii="Spline Sans" w:hAnsi="Spline Sans"/>
        </w:rPr>
        <w:t>, para la gestión integral de la información reportada por los proveedores de redes y servicios de</w:t>
      </w:r>
      <w:r w:rsidRPr="0045282F">
        <w:rPr>
          <w:rFonts w:ascii="Spline Sans" w:hAnsi="Spline Sans"/>
        </w:rPr>
        <w:t xml:space="preserve"> </w:t>
      </w:r>
      <w:r w:rsidRPr="0045282F">
        <w:rPr>
          <w:rFonts w:ascii="Spline Sans" w:hAnsi="Spline Sans"/>
        </w:rPr>
        <w:t>telecomunicaciones en cumplimiento de sus obligaciones legales, reglamentarias y regulatorias.</w:t>
      </w:r>
    </w:p>
    <w:p w14:paraId="779655AC" w14:textId="77777777" w:rsidR="00B9486F" w:rsidRPr="0045282F" w:rsidRDefault="00B9486F">
      <w:pPr>
        <w:rPr>
          <w:rFonts w:ascii="Spline Sans" w:hAnsi="Spline Sans"/>
        </w:rPr>
      </w:pPr>
    </w:p>
    <w:p w14:paraId="00000068" w14:textId="77777777" w:rsidR="00072E64" w:rsidRDefault="00000000">
      <w:pPr>
        <w:rPr>
          <w:rFonts w:ascii="Spline Sans" w:hAnsi="Spline Sans"/>
          <w:b/>
          <w:bCs/>
        </w:rPr>
      </w:pPr>
      <w:r w:rsidRPr="0045282F">
        <w:rPr>
          <w:rFonts w:ascii="Spline Sans" w:hAnsi="Spline Sans"/>
          <w:b/>
          <w:bCs/>
        </w:rPr>
        <w:t>¿Qué nos diferencia?</w:t>
      </w:r>
    </w:p>
    <w:p w14:paraId="0BFCF401" w14:textId="77777777" w:rsidR="0045282F" w:rsidRPr="0045282F" w:rsidRDefault="0045282F">
      <w:pPr>
        <w:rPr>
          <w:rFonts w:ascii="Spline Sans" w:hAnsi="Spline Sans"/>
          <w:b/>
          <w:bCs/>
        </w:rPr>
      </w:pPr>
    </w:p>
    <w:p w14:paraId="6F15CFCF" w14:textId="77777777" w:rsidR="0077483E" w:rsidRPr="0045282F" w:rsidRDefault="00000000">
      <w:pPr>
        <w:rPr>
          <w:rFonts w:ascii="Spline Sans" w:hAnsi="Spline Sans"/>
        </w:rPr>
      </w:pPr>
      <w:r w:rsidRPr="0045282F">
        <w:rPr>
          <w:rFonts w:ascii="Spline Sans" w:hAnsi="Spline Sans"/>
        </w:rPr>
        <w:t xml:space="preserve">Somos una firma que conoce el funcionamiento de las entidades estatales que se encargan de la verificación del cumplimiento de los requerimientos normativos en la operación de empresas tanto del sector real como especialmente de las empresas del sector TIC. </w:t>
      </w:r>
    </w:p>
    <w:p w14:paraId="428BDE9D" w14:textId="77777777" w:rsidR="0077483E" w:rsidRPr="0045282F" w:rsidRDefault="0077483E">
      <w:pPr>
        <w:rPr>
          <w:rFonts w:ascii="Spline Sans" w:hAnsi="Spline Sans"/>
        </w:rPr>
      </w:pPr>
    </w:p>
    <w:p w14:paraId="00000069" w14:textId="32D222C0" w:rsidR="00072E64" w:rsidRPr="0045282F" w:rsidRDefault="00000000">
      <w:pPr>
        <w:rPr>
          <w:rFonts w:ascii="Spline Sans" w:hAnsi="Spline Sans"/>
        </w:rPr>
      </w:pPr>
      <w:r w:rsidRPr="0045282F">
        <w:rPr>
          <w:rFonts w:ascii="Spline Sans" w:hAnsi="Spline Sans"/>
        </w:rPr>
        <w:t xml:space="preserve">Creemos en la simplicidad de las asesorías, y en la entrega de productos </w:t>
      </w:r>
      <w:proofErr w:type="spellStart"/>
      <w:r w:rsidRPr="0045282F">
        <w:rPr>
          <w:rFonts w:ascii="Spline Sans" w:hAnsi="Spline Sans"/>
        </w:rPr>
        <w:t>autogestionables</w:t>
      </w:r>
      <w:proofErr w:type="spellEnd"/>
      <w:r w:rsidRPr="0045282F">
        <w:rPr>
          <w:rFonts w:ascii="Spline Sans" w:hAnsi="Spline Sans"/>
        </w:rPr>
        <w:t xml:space="preserve"> por parte de nuestros clientes, de forma que el acompañamiento de la firma sólo se da en momentos esenciales, lo que permite tener una asesoría de primer nivel sin incurrir en grandes costos recurrentes.</w:t>
      </w:r>
    </w:p>
    <w:p w14:paraId="0000006A" w14:textId="77777777" w:rsidR="00072E64" w:rsidRPr="0045282F" w:rsidRDefault="00072E64">
      <w:pPr>
        <w:rPr>
          <w:rFonts w:ascii="Spline Sans" w:hAnsi="Spline Sans"/>
        </w:rPr>
      </w:pPr>
    </w:p>
    <w:p w14:paraId="0000006B" w14:textId="77777777" w:rsidR="00072E64" w:rsidRPr="0045282F" w:rsidRDefault="00072E64">
      <w:pPr>
        <w:rPr>
          <w:rFonts w:ascii="Spline Sans" w:hAnsi="Spline Sans"/>
        </w:rPr>
      </w:pPr>
    </w:p>
    <w:p w14:paraId="365F0C13" w14:textId="77777777" w:rsidR="0045282F" w:rsidRPr="0045282F" w:rsidRDefault="0045282F">
      <w:pPr>
        <w:rPr>
          <w:rFonts w:ascii="Spline Sans" w:hAnsi="Spline Sans"/>
        </w:rPr>
      </w:pPr>
    </w:p>
    <w:p w14:paraId="13D3EB90" w14:textId="77777777" w:rsidR="0045282F" w:rsidRPr="0045282F" w:rsidRDefault="0045282F">
      <w:pPr>
        <w:rPr>
          <w:rFonts w:ascii="Spline Sans" w:hAnsi="Spline Sans"/>
        </w:rPr>
      </w:pPr>
    </w:p>
    <w:p w14:paraId="68226405" w14:textId="77777777" w:rsidR="0045282F" w:rsidRPr="0045282F" w:rsidRDefault="0045282F">
      <w:pPr>
        <w:rPr>
          <w:rFonts w:ascii="Spline Sans" w:hAnsi="Spline Sans"/>
        </w:rPr>
      </w:pPr>
    </w:p>
    <w:p w14:paraId="375ECF2B" w14:textId="77777777" w:rsidR="0045282F" w:rsidRPr="0045282F" w:rsidRDefault="0045282F">
      <w:pPr>
        <w:rPr>
          <w:rFonts w:ascii="Spline Sans" w:hAnsi="Spline Sans"/>
        </w:rPr>
      </w:pPr>
    </w:p>
    <w:p w14:paraId="36F0CD44" w14:textId="77777777" w:rsidR="0045282F" w:rsidRPr="0045282F" w:rsidRDefault="0045282F">
      <w:pPr>
        <w:rPr>
          <w:rFonts w:ascii="Spline Sans" w:hAnsi="Spline Sans"/>
        </w:rPr>
      </w:pPr>
    </w:p>
    <w:p w14:paraId="38F3995D" w14:textId="77777777" w:rsidR="0045282F" w:rsidRPr="0045282F" w:rsidRDefault="0045282F">
      <w:pPr>
        <w:rPr>
          <w:rFonts w:ascii="Spline Sans" w:hAnsi="Spline Sans"/>
        </w:rPr>
      </w:pPr>
    </w:p>
    <w:p w14:paraId="2084191D" w14:textId="77777777" w:rsidR="0045282F" w:rsidRPr="0045282F" w:rsidRDefault="0045282F">
      <w:pPr>
        <w:rPr>
          <w:rFonts w:ascii="Spline Sans" w:hAnsi="Spline Sans"/>
        </w:rPr>
      </w:pPr>
    </w:p>
    <w:p w14:paraId="30ED96D4" w14:textId="77777777" w:rsidR="0045282F" w:rsidRPr="0045282F" w:rsidRDefault="0045282F">
      <w:pPr>
        <w:rPr>
          <w:rFonts w:ascii="Spline Sans" w:hAnsi="Spline Sans"/>
        </w:rPr>
      </w:pPr>
    </w:p>
    <w:p w14:paraId="523D3BFA" w14:textId="77777777" w:rsidR="0045282F" w:rsidRPr="0045282F" w:rsidRDefault="0045282F">
      <w:pPr>
        <w:rPr>
          <w:rFonts w:ascii="Spline Sans" w:hAnsi="Spline Sans"/>
        </w:rPr>
      </w:pPr>
    </w:p>
    <w:p w14:paraId="40D57DB8" w14:textId="77777777" w:rsidR="0045282F" w:rsidRPr="0045282F" w:rsidRDefault="0045282F">
      <w:pPr>
        <w:rPr>
          <w:rFonts w:ascii="Spline Sans" w:hAnsi="Spline Sans"/>
        </w:rPr>
      </w:pPr>
    </w:p>
    <w:p w14:paraId="430B121F" w14:textId="77777777" w:rsidR="0045282F" w:rsidRPr="0045282F" w:rsidRDefault="0045282F">
      <w:pPr>
        <w:rPr>
          <w:rFonts w:ascii="Spline Sans" w:hAnsi="Spline Sans"/>
        </w:rPr>
      </w:pPr>
    </w:p>
    <w:p w14:paraId="00000072" w14:textId="77777777" w:rsidR="00072E64" w:rsidRPr="0045282F" w:rsidRDefault="00000000">
      <w:pPr>
        <w:rPr>
          <w:rFonts w:ascii="Spline Sans" w:hAnsi="Spline Sans"/>
          <w:b/>
          <w:bCs/>
        </w:rPr>
      </w:pPr>
      <w:r w:rsidRPr="0045282F">
        <w:rPr>
          <w:rFonts w:ascii="Spline Sans" w:hAnsi="Spline Sans"/>
          <w:b/>
          <w:bCs/>
        </w:rPr>
        <w:lastRenderedPageBreak/>
        <w:t>Honorarios y condiciones de contratación</w:t>
      </w:r>
    </w:p>
    <w:p w14:paraId="00000073" w14:textId="77777777" w:rsidR="00072E64" w:rsidRPr="0045282F" w:rsidRDefault="00000000">
      <w:pPr>
        <w:spacing w:before="240" w:after="240"/>
        <w:rPr>
          <w:rFonts w:ascii="Spline Sans" w:hAnsi="Spline Sans"/>
        </w:rPr>
      </w:pPr>
      <w:r w:rsidRPr="0045282F">
        <w:rPr>
          <w:rFonts w:ascii="Spline Sans" w:hAnsi="Spline Sans"/>
        </w:rPr>
        <w:t>Para cada uno de los servicios tenemos definidos los siguientes honorarios:</w:t>
      </w:r>
    </w:p>
    <w:p w14:paraId="00000074" w14:textId="77777777" w:rsidR="00072E64" w:rsidRPr="0045282F" w:rsidRDefault="00000000">
      <w:pPr>
        <w:spacing w:before="240" w:after="240"/>
        <w:rPr>
          <w:rFonts w:ascii="Spline Sans" w:hAnsi="Spline Sans"/>
        </w:rPr>
      </w:pPr>
      <w:proofErr w:type="spellStart"/>
      <w:r w:rsidRPr="0045282F">
        <w:rPr>
          <w:rFonts w:ascii="Spline Sans" w:hAnsi="Spline Sans"/>
        </w:rPr>
        <w:t>Compliance</w:t>
      </w:r>
      <w:proofErr w:type="spellEnd"/>
      <w:r w:rsidRPr="0045282F">
        <w:rPr>
          <w:rFonts w:ascii="Spline Sans" w:hAnsi="Spline Sans"/>
        </w:rPr>
        <w:t xml:space="preserve"> Regulatorio, del Consumidor y de Competencia:</w:t>
      </w:r>
    </w:p>
    <w:p w14:paraId="00000075" w14:textId="77777777" w:rsidR="00072E64" w:rsidRPr="0045282F" w:rsidRDefault="00000000">
      <w:pPr>
        <w:spacing w:before="240" w:after="240"/>
        <w:rPr>
          <w:rFonts w:ascii="Spline Sans" w:hAnsi="Spline Sans"/>
        </w:rPr>
      </w:pPr>
      <w:r w:rsidRPr="0045282F">
        <w:rPr>
          <w:rFonts w:ascii="Spline Sans" w:hAnsi="Spline Sans"/>
        </w:rPr>
        <w:t>Por cada programa de cumplimiento tenemos unos honorarios base de {{valor1}}.</w:t>
      </w:r>
    </w:p>
    <w:p w14:paraId="00000076" w14:textId="77777777" w:rsidR="00072E64" w:rsidRPr="0045282F" w:rsidRDefault="00000000">
      <w:pPr>
        <w:spacing w:before="240" w:after="240"/>
        <w:rPr>
          <w:rFonts w:ascii="Spline Sans" w:hAnsi="Spline Sans"/>
        </w:rPr>
      </w:pPr>
      <w:r w:rsidRPr="0045282F">
        <w:rPr>
          <w:rFonts w:ascii="Spline Sans" w:hAnsi="Spline Sans"/>
        </w:rPr>
        <w:t>Representación en Discusiones Sectoriales y Cambios Normativos:</w:t>
      </w:r>
    </w:p>
    <w:p w14:paraId="00000077" w14:textId="59BD5603" w:rsidR="00072E64" w:rsidRPr="0045282F" w:rsidRDefault="00000000">
      <w:pPr>
        <w:spacing w:before="240" w:after="240"/>
        <w:rPr>
          <w:rFonts w:ascii="Spline Sans" w:hAnsi="Spline Sans"/>
        </w:rPr>
      </w:pPr>
      <w:r w:rsidRPr="0045282F">
        <w:rPr>
          <w:rFonts w:ascii="Spline Sans" w:hAnsi="Spline Sans"/>
        </w:rPr>
        <w:t>Por cada proyecto regulatorio {{valor2}}</w:t>
      </w:r>
      <w:r w:rsidR="00EA78B3" w:rsidRPr="0045282F">
        <w:rPr>
          <w:rFonts w:ascii="Spline Sans" w:hAnsi="Spline Sans"/>
        </w:rPr>
        <w:t>.</w:t>
      </w:r>
    </w:p>
    <w:p w14:paraId="00000078" w14:textId="77777777" w:rsidR="00072E64" w:rsidRPr="0045282F" w:rsidRDefault="00000000">
      <w:pPr>
        <w:spacing w:before="240" w:after="240"/>
        <w:rPr>
          <w:rFonts w:ascii="Spline Sans" w:hAnsi="Spline Sans"/>
        </w:rPr>
      </w:pPr>
      <w:r w:rsidRPr="0045282F">
        <w:rPr>
          <w:rFonts w:ascii="Spline Sans" w:hAnsi="Spline Sans"/>
        </w:rPr>
        <w:t>Asesoría en Implementación Regulatoria</w:t>
      </w:r>
    </w:p>
    <w:p w14:paraId="00000079" w14:textId="5F68FCF6" w:rsidR="00072E64" w:rsidRPr="0045282F" w:rsidRDefault="00000000">
      <w:pPr>
        <w:spacing w:before="240" w:after="240"/>
        <w:rPr>
          <w:rFonts w:ascii="Spline Sans" w:hAnsi="Spline Sans"/>
        </w:rPr>
      </w:pPr>
      <w:r w:rsidRPr="0045282F">
        <w:rPr>
          <w:rFonts w:ascii="Spline Sans" w:hAnsi="Spline Sans"/>
        </w:rPr>
        <w:t>Para implementación regulatoria {{valor3}}</w:t>
      </w:r>
      <w:r w:rsidR="00EA78B3" w:rsidRPr="0045282F">
        <w:rPr>
          <w:rFonts w:ascii="Spline Sans" w:hAnsi="Spline Sans"/>
        </w:rPr>
        <w:t>.</w:t>
      </w:r>
    </w:p>
    <w:p w14:paraId="0000007A" w14:textId="54B92FBB" w:rsidR="00072E64" w:rsidRPr="0045282F" w:rsidRDefault="00000000">
      <w:pPr>
        <w:spacing w:before="240" w:after="240"/>
        <w:rPr>
          <w:rFonts w:ascii="Spline Sans" w:hAnsi="Spline Sans"/>
        </w:rPr>
      </w:pPr>
      <w:r w:rsidRPr="0045282F">
        <w:rPr>
          <w:rFonts w:ascii="Spline Sans" w:hAnsi="Spline Sans"/>
        </w:rPr>
        <w:t>Para revisión de condiciones de nuevos productos {{valor4}}</w:t>
      </w:r>
      <w:r w:rsidR="00EA78B3" w:rsidRPr="0045282F">
        <w:rPr>
          <w:rFonts w:ascii="Spline Sans" w:hAnsi="Spline Sans"/>
        </w:rPr>
        <w:t>.</w:t>
      </w:r>
    </w:p>
    <w:p w14:paraId="0000007B" w14:textId="089B9BEB" w:rsidR="00072E64" w:rsidRPr="0045282F" w:rsidRDefault="00000000">
      <w:pPr>
        <w:spacing w:before="240" w:after="240"/>
        <w:rPr>
          <w:rFonts w:ascii="Spline Sans" w:hAnsi="Spline Sans"/>
        </w:rPr>
      </w:pPr>
      <w:r w:rsidRPr="0045282F">
        <w:rPr>
          <w:rFonts w:ascii="Spline Sans" w:hAnsi="Spline Sans"/>
        </w:rPr>
        <w:t>Para revisión de publicidad se tiene la posibilidad de revisión por pieza por un valor de {{valor5}}</w:t>
      </w:r>
      <w:r w:rsidR="00EA78B3" w:rsidRPr="0045282F">
        <w:rPr>
          <w:rFonts w:ascii="Spline Sans" w:hAnsi="Spline Sans"/>
        </w:rPr>
        <w:t>.</w:t>
      </w:r>
    </w:p>
    <w:p w14:paraId="0000007C" w14:textId="77777777" w:rsidR="00072E64" w:rsidRPr="0045282F" w:rsidRDefault="00000000">
      <w:pPr>
        <w:spacing w:before="240" w:after="240"/>
        <w:rPr>
          <w:rFonts w:ascii="Spline Sans" w:hAnsi="Spline Sans"/>
        </w:rPr>
      </w:pPr>
      <w:r w:rsidRPr="0045282F">
        <w:rPr>
          <w:rFonts w:ascii="Spline Sans" w:hAnsi="Spline Sans"/>
        </w:rPr>
        <w:t>También se tiene la posibilidad de revisión de totalidad de piezas por un valor de {{valor6}} mensual.</w:t>
      </w:r>
    </w:p>
    <w:p w14:paraId="0000007D" w14:textId="77777777" w:rsidR="00072E64" w:rsidRPr="0045282F" w:rsidRDefault="00000000">
      <w:pPr>
        <w:spacing w:before="240" w:after="240"/>
        <w:rPr>
          <w:rFonts w:ascii="Spline Sans" w:hAnsi="Spline Sans"/>
        </w:rPr>
      </w:pPr>
      <w:r w:rsidRPr="0045282F">
        <w:rPr>
          <w:rFonts w:ascii="Spline Sans" w:hAnsi="Spline Sans"/>
        </w:rPr>
        <w:t>Asesoría en Investigaciones Administrativas:</w:t>
      </w:r>
    </w:p>
    <w:p w14:paraId="0000007E" w14:textId="409AAAEA" w:rsidR="00072E64" w:rsidRPr="0045282F" w:rsidRDefault="00000000">
      <w:pPr>
        <w:spacing w:before="240" w:after="240"/>
        <w:rPr>
          <w:rFonts w:ascii="Spline Sans" w:hAnsi="Spline Sans"/>
        </w:rPr>
      </w:pPr>
      <w:r w:rsidRPr="0045282F">
        <w:rPr>
          <w:rFonts w:ascii="Spline Sans" w:hAnsi="Spline Sans"/>
        </w:rPr>
        <w:t>La respuesta a requerimientos tiene un valor de {{valor7}}</w:t>
      </w:r>
      <w:r w:rsidR="00EA78B3" w:rsidRPr="0045282F">
        <w:rPr>
          <w:rFonts w:ascii="Spline Sans" w:hAnsi="Spline Sans"/>
        </w:rPr>
        <w:t>.</w:t>
      </w:r>
    </w:p>
    <w:p w14:paraId="0000007F" w14:textId="54D28174" w:rsidR="00072E64" w:rsidRPr="0045282F" w:rsidRDefault="00000000">
      <w:pPr>
        <w:spacing w:before="240" w:after="240"/>
        <w:rPr>
          <w:rFonts w:ascii="Spline Sans" w:hAnsi="Spline Sans"/>
        </w:rPr>
      </w:pPr>
      <w:r w:rsidRPr="0045282F">
        <w:rPr>
          <w:rFonts w:ascii="Spline Sans" w:hAnsi="Spline Sans"/>
        </w:rPr>
        <w:t>La representación en investigaciones administrativas tiene un valor de {{valor8}}</w:t>
      </w:r>
      <w:r w:rsidR="00EA78B3" w:rsidRPr="0045282F">
        <w:rPr>
          <w:rFonts w:ascii="Spline Sans" w:hAnsi="Spline Sans"/>
        </w:rPr>
        <w:t>.</w:t>
      </w:r>
    </w:p>
    <w:p w14:paraId="27D70769" w14:textId="36BE60F7" w:rsidR="00DD6760" w:rsidRPr="0045282F" w:rsidRDefault="00DD6760">
      <w:pPr>
        <w:spacing w:before="240" w:after="240"/>
        <w:rPr>
          <w:rFonts w:ascii="Spline Sans" w:hAnsi="Spline Sans"/>
        </w:rPr>
      </w:pPr>
      <w:r w:rsidRPr="0045282F">
        <w:rPr>
          <w:rFonts w:ascii="Spline Sans" w:hAnsi="Spline Sans"/>
        </w:rPr>
        <w:t xml:space="preserve">Solución de controversias como solicitante o </w:t>
      </w:r>
      <w:r w:rsidR="00EA78B3" w:rsidRPr="0045282F">
        <w:rPr>
          <w:rFonts w:ascii="Spline Sans" w:hAnsi="Spline Sans"/>
        </w:rPr>
        <w:t>para dar respuesta tiene un valor de</w:t>
      </w:r>
      <w:r w:rsidRPr="0045282F">
        <w:rPr>
          <w:rFonts w:ascii="Spline Sans" w:hAnsi="Spline Sans"/>
        </w:rPr>
        <w:t xml:space="preserve"> </w:t>
      </w:r>
      <w:r w:rsidRPr="0045282F">
        <w:rPr>
          <w:rFonts w:ascii="Spline Sans" w:hAnsi="Spline Sans"/>
        </w:rPr>
        <w:t>{{valor</w:t>
      </w:r>
      <w:r w:rsidR="00EA78B3" w:rsidRPr="0045282F">
        <w:rPr>
          <w:rFonts w:ascii="Spline Sans" w:hAnsi="Spline Sans"/>
        </w:rPr>
        <w:t>9</w:t>
      </w:r>
      <w:r w:rsidRPr="0045282F">
        <w:rPr>
          <w:rFonts w:ascii="Spline Sans" w:hAnsi="Spline Sans"/>
        </w:rPr>
        <w:t>}}</w:t>
      </w:r>
      <w:r w:rsidR="00EA78B3" w:rsidRPr="0045282F">
        <w:rPr>
          <w:rFonts w:ascii="Spline Sans" w:hAnsi="Spline Sans"/>
        </w:rPr>
        <w:t>.</w:t>
      </w:r>
    </w:p>
    <w:p w14:paraId="00000080" w14:textId="77777777" w:rsidR="00072E64" w:rsidRPr="0045282F" w:rsidRDefault="00000000">
      <w:pPr>
        <w:spacing w:before="240" w:after="240"/>
        <w:rPr>
          <w:rFonts w:ascii="Spline Sans" w:hAnsi="Spline Sans"/>
        </w:rPr>
      </w:pPr>
      <w:r w:rsidRPr="0045282F">
        <w:rPr>
          <w:rFonts w:ascii="Spline Sans" w:hAnsi="Spline Sans"/>
        </w:rPr>
        <w:t>Soluciones de Ingeniería para Empresas TIC:</w:t>
      </w:r>
    </w:p>
    <w:p w14:paraId="00000081" w14:textId="77777777" w:rsidR="00072E64" w:rsidRPr="0045282F" w:rsidRDefault="00072E64">
      <w:pPr>
        <w:rPr>
          <w:rFonts w:ascii="Spline Sans" w:hAnsi="Spline Sans"/>
        </w:rPr>
      </w:pPr>
    </w:p>
    <w:p w14:paraId="00000083" w14:textId="17343A75" w:rsidR="00072E64" w:rsidRPr="0045282F" w:rsidRDefault="0045282F">
      <w:pPr>
        <w:rPr>
          <w:rFonts w:ascii="Spline Sans" w:hAnsi="Spline Sans"/>
        </w:rPr>
      </w:pPr>
      <w:r w:rsidRPr="0045282F">
        <w:rPr>
          <w:rFonts w:ascii="Spline Sans" w:hAnsi="Spline Sans"/>
        </w:rPr>
        <w:t>Los valores ofertados no incluyen IVA ni los gastos adicionales en los que SIMPLAW pueda incurrir.</w:t>
      </w:r>
    </w:p>
    <w:p w14:paraId="00000084" w14:textId="77777777" w:rsidR="00072E64" w:rsidRPr="0045282F" w:rsidRDefault="00072E64">
      <w:pPr>
        <w:rPr>
          <w:rFonts w:ascii="Spline Sans" w:hAnsi="Spline Sans"/>
        </w:rPr>
      </w:pPr>
    </w:p>
    <w:p w14:paraId="00000085" w14:textId="77777777" w:rsidR="00072E64" w:rsidRPr="0045282F" w:rsidRDefault="00072E64">
      <w:pPr>
        <w:rPr>
          <w:rFonts w:ascii="Spline Sans" w:hAnsi="Spline Sans"/>
        </w:rPr>
      </w:pPr>
    </w:p>
    <w:p w14:paraId="0703601C" w14:textId="77777777" w:rsidR="0045282F" w:rsidRPr="0045282F" w:rsidRDefault="0045282F">
      <w:pPr>
        <w:rPr>
          <w:rFonts w:ascii="Spline Sans" w:hAnsi="Spline Sans"/>
        </w:rPr>
      </w:pPr>
    </w:p>
    <w:p w14:paraId="1146290F" w14:textId="77777777" w:rsidR="0045282F" w:rsidRPr="0045282F" w:rsidRDefault="0045282F">
      <w:pPr>
        <w:rPr>
          <w:rFonts w:ascii="Spline Sans" w:hAnsi="Spline Sans"/>
        </w:rPr>
      </w:pPr>
    </w:p>
    <w:p w14:paraId="1B1C0E51" w14:textId="77777777" w:rsidR="0045282F" w:rsidRPr="0045282F" w:rsidRDefault="0045282F">
      <w:pPr>
        <w:rPr>
          <w:rFonts w:ascii="Spline Sans" w:hAnsi="Spline Sans"/>
        </w:rPr>
      </w:pPr>
    </w:p>
    <w:p w14:paraId="00000086" w14:textId="77777777" w:rsidR="00072E64" w:rsidRDefault="00000000">
      <w:pPr>
        <w:rPr>
          <w:rFonts w:ascii="Spline Sans" w:hAnsi="Spline Sans"/>
        </w:rPr>
      </w:pPr>
      <w:r w:rsidRPr="0045282F">
        <w:rPr>
          <w:rFonts w:ascii="Spline Sans" w:hAnsi="Spline Sans"/>
        </w:rPr>
        <w:lastRenderedPageBreak/>
        <w:t>Con nuestro apoyo, su empresa no solo cumplirá con la normatividad, sino que fortalecerá su infraestructura tecnológica, reducirá riesgos y asegurará su crecimiento sostenible.</w:t>
      </w:r>
    </w:p>
    <w:p w14:paraId="401A7E0D" w14:textId="77777777" w:rsidR="004E72A6" w:rsidRPr="0045282F" w:rsidRDefault="004E72A6">
      <w:pPr>
        <w:rPr>
          <w:rFonts w:ascii="Spline Sans" w:hAnsi="Spline Sans"/>
        </w:rPr>
      </w:pPr>
    </w:p>
    <w:p w14:paraId="00000087" w14:textId="77777777" w:rsidR="00072E64" w:rsidRPr="0045282F" w:rsidRDefault="00000000">
      <w:pPr>
        <w:rPr>
          <w:rFonts w:ascii="Spline Sans" w:hAnsi="Spline Sans"/>
        </w:rPr>
      </w:pPr>
      <w:r w:rsidRPr="0045282F">
        <w:rPr>
          <w:rFonts w:ascii="Spline Sans" w:hAnsi="Spline Sans"/>
        </w:rPr>
        <w:t>Esta oferta tiene una vigencia de treinta días contados a partir de su presentación. En caso de comunicación de interés posterior, las condiciones de contratación deben actualizarse.</w:t>
      </w:r>
    </w:p>
    <w:p w14:paraId="00000088" w14:textId="77777777" w:rsidR="00072E64" w:rsidRPr="0045282F" w:rsidRDefault="00072E64">
      <w:pPr>
        <w:rPr>
          <w:rFonts w:ascii="Spline Sans" w:hAnsi="Spline Sans"/>
        </w:rPr>
      </w:pPr>
    </w:p>
    <w:p w14:paraId="00000089" w14:textId="1A112C68" w:rsidR="00072E64" w:rsidRPr="0045282F" w:rsidRDefault="00000000">
      <w:pPr>
        <w:rPr>
          <w:rFonts w:ascii="Spline Sans" w:hAnsi="Spline Sans"/>
        </w:rPr>
      </w:pPr>
      <w:r w:rsidRPr="0045282F">
        <w:rPr>
          <w:rFonts w:ascii="Spline Sans" w:hAnsi="Spline Sans"/>
        </w:rPr>
        <w:t>Email:</w:t>
      </w:r>
      <w:r w:rsidR="0045282F" w:rsidRPr="0045282F">
        <w:rPr>
          <w:rFonts w:ascii="Spline Sans" w:hAnsi="Spline Sans"/>
        </w:rPr>
        <w:t xml:space="preserve"> juan.osorio@simplaw.co</w:t>
      </w:r>
    </w:p>
    <w:p w14:paraId="0000008A" w14:textId="77777777" w:rsidR="00072E64" w:rsidRPr="0045282F" w:rsidRDefault="00072E64">
      <w:pPr>
        <w:rPr>
          <w:rFonts w:ascii="Spline Sans" w:hAnsi="Spline Sans"/>
        </w:rPr>
      </w:pPr>
    </w:p>
    <w:p w14:paraId="0000008B" w14:textId="70CA5DA0" w:rsidR="00072E64" w:rsidRPr="0045282F" w:rsidRDefault="00000000">
      <w:pPr>
        <w:rPr>
          <w:rFonts w:ascii="Spline Sans" w:hAnsi="Spline Sans"/>
        </w:rPr>
      </w:pPr>
      <w:r w:rsidRPr="0045282F">
        <w:rPr>
          <w:rFonts w:ascii="Spline Sans" w:hAnsi="Spline Sans"/>
        </w:rPr>
        <w:t>Teléfono:</w:t>
      </w:r>
      <w:r w:rsidR="0045282F" w:rsidRPr="0045282F">
        <w:rPr>
          <w:rFonts w:ascii="Spline Sans" w:hAnsi="Spline Sans"/>
        </w:rPr>
        <w:t xml:space="preserve"> +57 301 795 4547</w:t>
      </w:r>
    </w:p>
    <w:p w14:paraId="0000008C" w14:textId="77777777" w:rsidR="00072E64" w:rsidRPr="0045282F" w:rsidRDefault="00072E64">
      <w:pPr>
        <w:rPr>
          <w:rFonts w:ascii="Spline Sans" w:hAnsi="Spline Sans"/>
        </w:rPr>
      </w:pPr>
    </w:p>
    <w:p w14:paraId="513390F3" w14:textId="4F826BC8" w:rsidR="004E72A6" w:rsidRPr="0045282F" w:rsidRDefault="00000000">
      <w:pPr>
        <w:rPr>
          <w:rFonts w:ascii="Spline Sans" w:hAnsi="Spline Sans"/>
        </w:rPr>
      </w:pPr>
      <w:r w:rsidRPr="0045282F">
        <w:rPr>
          <w:rFonts w:ascii="Spline Sans" w:hAnsi="Spline Sans"/>
        </w:rPr>
        <w:t>Página web:</w:t>
      </w:r>
      <w:r w:rsidR="0045282F" w:rsidRPr="0045282F">
        <w:rPr>
          <w:rFonts w:ascii="Spline Sans" w:hAnsi="Spline Sans"/>
        </w:rPr>
        <w:t xml:space="preserve"> www.simplaw.co</w:t>
      </w:r>
    </w:p>
    <w:sectPr w:rsidR="004E72A6" w:rsidRPr="0045282F" w:rsidSect="004E72A6">
      <w:headerReference w:type="default" r:id="rId8"/>
      <w:footerReference w:type="default" r:id="rId9"/>
      <w:pgSz w:w="11909" w:h="16834"/>
      <w:pgMar w:top="2268" w:right="1701" w:bottom="1701"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F8070" w14:textId="77777777" w:rsidR="00725237" w:rsidRDefault="00725237" w:rsidP="0045282F">
      <w:pPr>
        <w:spacing w:line="240" w:lineRule="auto"/>
      </w:pPr>
      <w:r>
        <w:separator/>
      </w:r>
    </w:p>
  </w:endnote>
  <w:endnote w:type="continuationSeparator" w:id="0">
    <w:p w14:paraId="58477438" w14:textId="77777777" w:rsidR="00725237" w:rsidRDefault="00725237" w:rsidP="004528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pline Sans">
    <w:charset w:val="00"/>
    <w:family w:val="modern"/>
    <w:notTrueType/>
    <w:pitch w:val="variable"/>
    <w:sig w:usb0="A000007F" w:usb1="4000005B" w:usb2="00000000" w:usb3="00000000" w:csb0="00000093" w:csb1="00000000"/>
  </w:font>
  <w:font w:name="Spline Sans SemiBold">
    <w:charset w:val="00"/>
    <w:family w:val="modern"/>
    <w:notTrueType/>
    <w:pitch w:val="variable"/>
    <w:sig w:usb0="A000007F" w:usb1="4000005B" w:usb2="00000000" w:usb3="00000000" w:csb0="00000093"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C3068" w14:textId="0ED41F23" w:rsidR="0045282F" w:rsidRDefault="0045282F" w:rsidP="0045282F">
    <w:pPr>
      <w:pStyle w:val="Piedepgina"/>
      <w:tabs>
        <w:tab w:val="clear" w:pos="8838"/>
      </w:tabs>
      <w:ind w:left="1418"/>
    </w:pPr>
    <w:r>
      <w:rPr>
        <w:noProof/>
      </w:rPr>
      <w:drawing>
        <wp:inline distT="0" distB="0" distL="0" distR="0" wp14:anchorId="7AED8B5F" wp14:editId="5EA74402">
          <wp:extent cx="5791200" cy="513120"/>
          <wp:effectExtent l="0" t="0" r="0" b="1270"/>
          <wp:docPr id="14472875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87592" name="Imagen 1447287592"/>
                  <pic:cNvPicPr/>
                </pic:nvPicPr>
                <pic:blipFill>
                  <a:blip r:embed="rId1">
                    <a:extLst>
                      <a:ext uri="{28A0092B-C50C-407E-A947-70E740481C1C}">
                        <a14:useLocalDpi xmlns:a14="http://schemas.microsoft.com/office/drawing/2010/main" val="0"/>
                      </a:ext>
                    </a:extLst>
                  </a:blip>
                  <a:stretch>
                    <a:fillRect/>
                  </a:stretch>
                </pic:blipFill>
                <pic:spPr>
                  <a:xfrm>
                    <a:off x="0" y="0"/>
                    <a:ext cx="5934942" cy="525856"/>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10514E" w14:textId="77777777" w:rsidR="00725237" w:rsidRDefault="00725237" w:rsidP="0045282F">
      <w:pPr>
        <w:spacing w:line="240" w:lineRule="auto"/>
      </w:pPr>
      <w:r>
        <w:separator/>
      </w:r>
    </w:p>
  </w:footnote>
  <w:footnote w:type="continuationSeparator" w:id="0">
    <w:p w14:paraId="6CCE99C3" w14:textId="77777777" w:rsidR="00725237" w:rsidRDefault="00725237" w:rsidP="0045282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90CC4" w14:textId="3BF07C1D" w:rsidR="0045282F" w:rsidRDefault="0045282F" w:rsidP="0045282F">
    <w:pPr>
      <w:pStyle w:val="Encabezado"/>
      <w:ind w:left="-1418"/>
    </w:pPr>
    <w:r>
      <w:rPr>
        <w:noProof/>
      </w:rPr>
      <w:drawing>
        <wp:inline distT="0" distB="0" distL="0" distR="0" wp14:anchorId="13D63336" wp14:editId="774047D3">
          <wp:extent cx="7095780" cy="238125"/>
          <wp:effectExtent l="0" t="0" r="0" b="0"/>
          <wp:docPr id="11066826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682661" name="Imagen 1106682661"/>
                  <pic:cNvPicPr/>
                </pic:nvPicPr>
                <pic:blipFill>
                  <a:blip r:embed="rId1">
                    <a:extLst>
                      <a:ext uri="{28A0092B-C50C-407E-A947-70E740481C1C}">
                        <a14:useLocalDpi xmlns:a14="http://schemas.microsoft.com/office/drawing/2010/main" val="0"/>
                      </a:ext>
                    </a:extLst>
                  </a:blip>
                  <a:stretch>
                    <a:fillRect/>
                  </a:stretch>
                </pic:blipFill>
                <pic:spPr>
                  <a:xfrm>
                    <a:off x="0" y="0"/>
                    <a:ext cx="7527553" cy="25261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8C0C66"/>
    <w:multiLevelType w:val="multilevel"/>
    <w:tmpl w:val="C860C0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390DDE"/>
    <w:multiLevelType w:val="multilevel"/>
    <w:tmpl w:val="5BA8A0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4CF1581"/>
    <w:multiLevelType w:val="multilevel"/>
    <w:tmpl w:val="393E77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4D04111"/>
    <w:multiLevelType w:val="multilevel"/>
    <w:tmpl w:val="C7E88B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76A1392"/>
    <w:multiLevelType w:val="multilevel"/>
    <w:tmpl w:val="E6F03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751327"/>
    <w:multiLevelType w:val="multilevel"/>
    <w:tmpl w:val="066CA0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75636085">
    <w:abstractNumId w:val="1"/>
  </w:num>
  <w:num w:numId="2" w16cid:durableId="1437091087">
    <w:abstractNumId w:val="3"/>
  </w:num>
  <w:num w:numId="3" w16cid:durableId="1355418234">
    <w:abstractNumId w:val="4"/>
  </w:num>
  <w:num w:numId="4" w16cid:durableId="830635315">
    <w:abstractNumId w:val="5"/>
  </w:num>
  <w:num w:numId="5" w16cid:durableId="1746806397">
    <w:abstractNumId w:val="0"/>
  </w:num>
  <w:num w:numId="6" w16cid:durableId="117017240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E64"/>
    <w:rsid w:val="00072E64"/>
    <w:rsid w:val="001D1D57"/>
    <w:rsid w:val="0045282F"/>
    <w:rsid w:val="004D4F6A"/>
    <w:rsid w:val="004E72A6"/>
    <w:rsid w:val="00725237"/>
    <w:rsid w:val="0077483E"/>
    <w:rsid w:val="00B9486F"/>
    <w:rsid w:val="00DD6760"/>
    <w:rsid w:val="00EA247B"/>
    <w:rsid w:val="00EA78B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D1B3EC"/>
  <w15:docId w15:val="{22A9E3CE-D139-4ED9-B7B7-588E65FB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B9486F"/>
    <w:pPr>
      <w:ind w:left="720"/>
      <w:contextualSpacing/>
    </w:pPr>
  </w:style>
  <w:style w:type="paragraph" w:styleId="Encabezado">
    <w:name w:val="header"/>
    <w:basedOn w:val="Normal"/>
    <w:link w:val="EncabezadoCar"/>
    <w:uiPriority w:val="99"/>
    <w:unhideWhenUsed/>
    <w:rsid w:val="0045282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5282F"/>
  </w:style>
  <w:style w:type="paragraph" w:styleId="Piedepgina">
    <w:name w:val="footer"/>
    <w:basedOn w:val="Normal"/>
    <w:link w:val="PiedepginaCar"/>
    <w:uiPriority w:val="99"/>
    <w:unhideWhenUsed/>
    <w:rsid w:val="0045282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5282F"/>
  </w:style>
  <w:style w:type="character" w:styleId="Hipervnculo">
    <w:name w:val="Hyperlink"/>
    <w:basedOn w:val="Fuentedeprrafopredeter"/>
    <w:uiPriority w:val="99"/>
    <w:unhideWhenUsed/>
    <w:rsid w:val="0045282F"/>
    <w:rPr>
      <w:color w:val="0000FF" w:themeColor="hyperlink"/>
      <w:u w:val="single"/>
    </w:rPr>
  </w:style>
  <w:style w:type="character" w:styleId="Mencinsinresolver">
    <w:name w:val="Unresolved Mention"/>
    <w:basedOn w:val="Fuentedeprrafopredeter"/>
    <w:uiPriority w:val="99"/>
    <w:semiHidden/>
    <w:unhideWhenUsed/>
    <w:rsid w:val="004528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F8CAAC-42E0-4CB9-9D2A-1EDB7D98A7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10</Pages>
  <Words>2269</Words>
  <Characters>12483</Characters>
  <Application>Microsoft Office Word</Application>
  <DocSecurity>0</DocSecurity>
  <Lines>104</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JUAN PABLO OSORIO MARIN</cp:lastModifiedBy>
  <cp:revision>3</cp:revision>
  <dcterms:created xsi:type="dcterms:W3CDTF">2025-01-29T18:37:00Z</dcterms:created>
  <dcterms:modified xsi:type="dcterms:W3CDTF">2025-01-31T02:07:00Z</dcterms:modified>
</cp:coreProperties>
</file>