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pnyprx9r7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Divide y conquista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significa:</w:t>
      </w:r>
      <w:r w:rsidDel="00000000" w:rsidR="00000000" w:rsidRPr="00000000">
        <w:rPr>
          <w:rtl w:val="0"/>
        </w:rPr>
        <w:t xml:space="preserve"> partir el sistema en partes pequeñas para que no sea “un enredo”.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2026-01-12 Sesion 08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Parte A: Elecciones y cargos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 B: Candidaturas (perfiles)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 C: Propuestas (por temas)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 D: Comparación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 E: Fuentes / respaldo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 F: Reportes de errores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Parte G: Administración (solo autorizados)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w9zdlxwr1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Mantenibilidad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significa:</w:t>
      </w:r>
      <w:r w:rsidDel="00000000" w:rsidR="00000000" w:rsidRPr="00000000">
        <w:rPr>
          <w:rtl w:val="0"/>
        </w:rPr>
        <w:t xml:space="preserve"> que cambiar una parte no “rompa” las otras, y que cada parte tenga un propósito claro.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2026-01-13 Sesion 09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cambian los textos de propuestas,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debería afectarse la pantalla de comparación.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agregas un tema nuevo (ej. “vivienda”), debería entrar sin rearmar todo.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“Comparación” se dedica solo a comparar; “Reportes” solo a recibir reportes, etc.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av861kgs3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Reutilización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Qué significa:</w:t>
      </w:r>
      <w:r w:rsidDel="00000000" w:rsidR="00000000" w:rsidRPr="00000000">
        <w:rPr>
          <w:rtl w:val="0"/>
        </w:rPr>
        <w:t xml:space="preserve"> no estar copiando lo mismo en varios lados; reutilizar piezas.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2026-01-13 Sesion 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misma “tarjeta” para mostrar una candidatura se usa en: lista general, favoritos y comparación.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misma “vista de propuesta” se usa en: ver por tema, ver por candidatura y resultados de búsqueda.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mismo “bloque de fuente” se usa en todas las propuestas.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