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CBD" w:rsidRPr="00CA3A96" w:rsidRDefault="00A27CBD" w:rsidP="00A27CBD">
      <w:pPr>
        <w:spacing w:before="80" w:after="0" w:line="480" w:lineRule="auto"/>
        <w:ind w:right="400"/>
        <w:jc w:val="center"/>
        <w:rPr>
          <w:rFonts w:ascii="Times New Roman" w:eastAsia="Times New Roman" w:hAnsi="Times New Roman" w:cs="Times New Roman"/>
          <w:sz w:val="24"/>
          <w:szCs w:val="24"/>
          <w:lang w:eastAsia="es-US"/>
        </w:rPr>
      </w:pPr>
      <w:r>
        <w:rPr>
          <w:rFonts w:ascii="Times New Roman" w:eastAsia="Times New Roman" w:hAnsi="Times New Roman" w:cs="Times New Roman"/>
          <w:b/>
          <w:bCs/>
          <w:noProof/>
          <w:color w:val="000000"/>
          <w:sz w:val="16"/>
          <w:szCs w:val="16"/>
          <w:lang w:val="es-ES" w:eastAsia="es-ES"/>
        </w:rPr>
        <w:drawing>
          <wp:inline distT="0" distB="0" distL="0" distR="0" wp14:anchorId="68E58762" wp14:editId="48879EA1">
            <wp:extent cx="468173" cy="560488"/>
            <wp:effectExtent l="0" t="0" r="8255" b="0"/>
            <wp:docPr id="17" name="Imagen 17" descr="https://lh6.googleusercontent.com/ICuBIRlApah3kX6QBjnVOUgEDwBngRxdHCLsDkcEKjT_u02MBAyZnrEDESY8egjoQlbap7Rqln7OB98Nqz_kTKfLlUQLYdrMiXOfUDROOIUim8evOM8-6ijm1p-yYUGUXw9CWo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CuBIRlApah3kX6QBjnVOUgEDwBngRxdHCLsDkcEKjT_u02MBAyZnrEDESY8egjoQlbap7Rqln7OB98Nqz_kTKfLlUQLYdrMiXOfUDROOIUim8evOM8-6ijm1p-yYUGUXw9CWoNH"/>
                    <pic:cNvPicPr>
                      <a:picLocks noChangeAspect="1" noChangeArrowheads="1"/>
                    </pic:cNvPicPr>
                  </pic:nvPicPr>
                  <pic:blipFill>
                    <a:blip r:embed="rId4"/>
                    <a:srcRect/>
                    <a:stretch>
                      <a:fillRect/>
                    </a:stretch>
                  </pic:blipFill>
                  <pic:spPr bwMode="auto">
                    <a:xfrm>
                      <a:off x="0" y="0"/>
                      <a:ext cx="482815" cy="578017"/>
                    </a:xfrm>
                    <a:prstGeom prst="rect">
                      <a:avLst/>
                    </a:prstGeom>
                    <a:noFill/>
                    <a:ln w="9525">
                      <a:noFill/>
                      <a:miter lim="800000"/>
                      <a:headEnd/>
                      <a:tailEnd/>
                    </a:ln>
                  </pic:spPr>
                </pic:pic>
              </a:graphicData>
            </a:graphic>
          </wp:inline>
        </w:drawing>
      </w:r>
      <w:r w:rsidRPr="00CA3A96">
        <w:rPr>
          <w:rFonts w:ascii="Times New Roman" w:eastAsia="Times New Roman" w:hAnsi="Times New Roman" w:cs="Times New Roman"/>
          <w:sz w:val="24"/>
          <w:szCs w:val="24"/>
          <w:lang w:eastAsia="es-US"/>
        </w:rPr>
        <w:t> </w:t>
      </w:r>
    </w:p>
    <w:p w:rsidR="00A27CBD" w:rsidRPr="00A27CBD" w:rsidRDefault="00A27CBD" w:rsidP="00A27CBD">
      <w:pPr>
        <w:spacing w:after="0" w:line="240" w:lineRule="auto"/>
        <w:jc w:val="center"/>
        <w:rPr>
          <w:rFonts w:asciiTheme="majorHAnsi" w:eastAsia="Times New Roman" w:hAnsiTheme="majorHAnsi" w:cs="Times New Roman"/>
          <w:sz w:val="32"/>
          <w:szCs w:val="32"/>
          <w:lang w:eastAsia="es-US"/>
        </w:rPr>
      </w:pPr>
      <w:r w:rsidRPr="00A27CBD">
        <w:rPr>
          <w:rFonts w:asciiTheme="majorHAnsi" w:eastAsia="Times New Roman" w:hAnsiTheme="majorHAnsi" w:cs="Arial"/>
          <w:b/>
          <w:bCs/>
          <w:color w:val="000000"/>
          <w:sz w:val="32"/>
          <w:szCs w:val="32"/>
          <w:lang w:eastAsia="es-US"/>
        </w:rPr>
        <w:t>Escuela Politécnica Nacional</w:t>
      </w:r>
    </w:p>
    <w:p w:rsidR="00A27CBD" w:rsidRPr="00A27CBD" w:rsidRDefault="00A27CBD" w:rsidP="00A27CBD">
      <w:pPr>
        <w:spacing w:after="0" w:line="240" w:lineRule="auto"/>
        <w:jc w:val="center"/>
        <w:rPr>
          <w:rFonts w:asciiTheme="majorHAnsi" w:eastAsia="Times New Roman" w:hAnsiTheme="majorHAnsi" w:cs="Arial"/>
          <w:b/>
          <w:bCs/>
          <w:color w:val="000000"/>
          <w:sz w:val="32"/>
          <w:szCs w:val="32"/>
          <w:lang w:eastAsia="es-US"/>
        </w:rPr>
      </w:pPr>
      <w:r w:rsidRPr="00A27CBD">
        <w:rPr>
          <w:rFonts w:asciiTheme="majorHAnsi" w:eastAsia="Times New Roman" w:hAnsiTheme="majorHAnsi" w:cs="Arial"/>
          <w:b/>
          <w:bCs/>
          <w:color w:val="000000"/>
          <w:sz w:val="32"/>
          <w:szCs w:val="32"/>
          <w:lang w:eastAsia="es-US"/>
        </w:rPr>
        <w:t>Facultad de Ingeniería de Sistemas</w:t>
      </w:r>
    </w:p>
    <w:p w:rsidR="00A27CBD" w:rsidRPr="00A27CBD" w:rsidRDefault="00A27CBD" w:rsidP="00A27CBD">
      <w:pPr>
        <w:spacing w:after="0" w:line="240" w:lineRule="auto"/>
        <w:jc w:val="center"/>
        <w:rPr>
          <w:rFonts w:asciiTheme="majorHAnsi" w:eastAsia="Times New Roman" w:hAnsiTheme="majorHAnsi" w:cs="Times New Roman"/>
          <w:sz w:val="32"/>
          <w:szCs w:val="32"/>
          <w:lang w:eastAsia="es-US"/>
        </w:rPr>
      </w:pPr>
    </w:p>
    <w:p w:rsidR="00A27CBD" w:rsidRDefault="00A27CBD" w:rsidP="00A27CBD">
      <w:pPr>
        <w:spacing w:after="0" w:line="240" w:lineRule="auto"/>
        <w:jc w:val="center"/>
        <w:rPr>
          <w:rFonts w:asciiTheme="majorHAnsi" w:eastAsia="Times New Roman" w:hAnsiTheme="majorHAnsi" w:cs="Times New Roman"/>
          <w:b/>
          <w:sz w:val="32"/>
          <w:szCs w:val="32"/>
          <w:lang w:eastAsia="es-US"/>
        </w:rPr>
      </w:pPr>
      <w:r>
        <w:rPr>
          <w:rFonts w:asciiTheme="majorHAnsi" w:eastAsia="Times New Roman" w:hAnsiTheme="majorHAnsi" w:cs="Times New Roman"/>
          <w:b/>
          <w:sz w:val="32"/>
          <w:szCs w:val="32"/>
          <w:lang w:eastAsia="es-US"/>
        </w:rPr>
        <w:t>MANUAL DE USUARIO</w:t>
      </w:r>
    </w:p>
    <w:p w:rsidR="00A27CBD" w:rsidRPr="00CA3A96" w:rsidRDefault="00A27CBD" w:rsidP="00A27CBD">
      <w:pPr>
        <w:spacing w:after="0" w:line="240" w:lineRule="auto"/>
        <w:jc w:val="center"/>
        <w:rPr>
          <w:rFonts w:asciiTheme="majorHAnsi" w:eastAsia="Times New Roman" w:hAnsiTheme="majorHAnsi" w:cs="Times New Roman"/>
          <w:b/>
          <w:sz w:val="32"/>
          <w:szCs w:val="32"/>
          <w:lang w:eastAsia="es-US"/>
        </w:rPr>
      </w:pPr>
      <w:r>
        <w:rPr>
          <w:rFonts w:asciiTheme="majorHAnsi" w:eastAsia="Times New Roman" w:hAnsiTheme="majorHAnsi" w:cs="Times New Roman"/>
          <w:b/>
          <w:sz w:val="32"/>
          <w:szCs w:val="32"/>
          <w:lang w:eastAsia="es-US"/>
        </w:rPr>
        <w:t>ORGANIZADOR DE FACTURAS XML</w:t>
      </w:r>
    </w:p>
    <w:p w:rsidR="00A27CBD" w:rsidRDefault="00A27CBD" w:rsidP="00A27CBD">
      <w:pPr>
        <w:spacing w:after="0" w:line="240" w:lineRule="auto"/>
        <w:jc w:val="center"/>
        <w:rPr>
          <w:rFonts w:asciiTheme="majorHAnsi" w:eastAsia="Times New Roman" w:hAnsiTheme="majorHAnsi" w:cs="Times New Roman"/>
          <w:b/>
          <w:sz w:val="32"/>
          <w:szCs w:val="32"/>
          <w:lang w:eastAsia="es-US"/>
        </w:rPr>
      </w:pPr>
    </w:p>
    <w:p w:rsidR="00A27CBD" w:rsidRPr="00A27CBD" w:rsidRDefault="00A27CBD" w:rsidP="00A27CBD">
      <w:pPr>
        <w:spacing w:after="0" w:line="240" w:lineRule="auto"/>
        <w:jc w:val="both"/>
        <w:rPr>
          <w:rFonts w:asciiTheme="majorHAnsi" w:eastAsia="Times New Roman" w:hAnsiTheme="majorHAnsi" w:cs="Times New Roman"/>
          <w:b/>
          <w:sz w:val="20"/>
          <w:szCs w:val="32"/>
          <w:lang w:eastAsia="es-US"/>
        </w:rPr>
      </w:pPr>
      <w:r w:rsidRPr="00A27CBD">
        <w:rPr>
          <w:rFonts w:asciiTheme="majorHAnsi" w:eastAsia="Times New Roman" w:hAnsiTheme="majorHAnsi" w:cs="Times New Roman"/>
          <w:b/>
          <w:sz w:val="20"/>
          <w:szCs w:val="32"/>
          <w:lang w:eastAsia="es-US"/>
        </w:rPr>
        <w:t>INTEGRANTES:</w:t>
      </w:r>
      <w:r>
        <w:rPr>
          <w:rFonts w:asciiTheme="majorHAnsi" w:eastAsia="Times New Roman" w:hAnsiTheme="majorHAnsi" w:cs="Times New Roman"/>
          <w:b/>
          <w:sz w:val="20"/>
          <w:szCs w:val="32"/>
          <w:lang w:eastAsia="es-US"/>
        </w:rPr>
        <w:tab/>
      </w:r>
      <w:r w:rsidRPr="00A27CBD">
        <w:rPr>
          <w:rFonts w:asciiTheme="majorHAnsi" w:eastAsia="Times New Roman" w:hAnsiTheme="majorHAnsi" w:cs="Times New Roman"/>
          <w:b/>
          <w:szCs w:val="32"/>
          <w:lang w:eastAsia="es-US"/>
        </w:rPr>
        <w:t>Grupo #1</w:t>
      </w:r>
    </w:p>
    <w:p w:rsidR="00A27CBD" w:rsidRPr="00A27CBD" w:rsidRDefault="00A27CBD" w:rsidP="00A27CBD">
      <w:pPr>
        <w:spacing w:after="0" w:line="240" w:lineRule="auto"/>
        <w:ind w:left="708" w:firstLine="708"/>
        <w:jc w:val="both"/>
        <w:rPr>
          <w:rFonts w:asciiTheme="majorHAnsi" w:eastAsia="Times New Roman" w:hAnsiTheme="majorHAnsi" w:cs="Times New Roman"/>
          <w:b/>
          <w:sz w:val="20"/>
          <w:szCs w:val="32"/>
          <w:lang w:eastAsia="es-US"/>
        </w:rPr>
      </w:pPr>
      <w:r w:rsidRPr="00A27CBD">
        <w:rPr>
          <w:rFonts w:asciiTheme="majorHAnsi" w:eastAsia="Times New Roman" w:hAnsiTheme="majorHAnsi" w:cs="Times New Roman"/>
          <w:b/>
          <w:sz w:val="20"/>
          <w:szCs w:val="32"/>
          <w:lang w:eastAsia="es-US"/>
        </w:rPr>
        <w:t>Cárate, Kevin.</w:t>
      </w:r>
    </w:p>
    <w:p w:rsidR="00A27CBD" w:rsidRPr="00A27CBD" w:rsidRDefault="00A27CBD" w:rsidP="00A27CBD">
      <w:pPr>
        <w:spacing w:after="0" w:line="240" w:lineRule="auto"/>
        <w:ind w:left="708" w:firstLine="708"/>
        <w:jc w:val="both"/>
        <w:rPr>
          <w:rFonts w:asciiTheme="majorHAnsi" w:eastAsia="Times New Roman" w:hAnsiTheme="majorHAnsi" w:cs="Times New Roman"/>
          <w:sz w:val="20"/>
          <w:szCs w:val="32"/>
          <w:lang w:eastAsia="es-US"/>
        </w:rPr>
      </w:pPr>
      <w:r w:rsidRPr="00A27CBD">
        <w:rPr>
          <w:rFonts w:asciiTheme="majorHAnsi" w:eastAsia="Times New Roman" w:hAnsiTheme="majorHAnsi" w:cs="Times New Roman"/>
          <w:b/>
          <w:sz w:val="20"/>
          <w:szCs w:val="32"/>
          <w:lang w:eastAsia="es-US"/>
        </w:rPr>
        <w:t>Mendieta, Juan Pablo.</w:t>
      </w:r>
      <w:r w:rsidRPr="00A27CBD">
        <w:rPr>
          <w:rFonts w:asciiTheme="majorHAnsi" w:eastAsia="Times New Roman" w:hAnsiTheme="majorHAnsi" w:cs="Times New Roman"/>
          <w:sz w:val="20"/>
          <w:szCs w:val="32"/>
          <w:lang w:eastAsia="es-US"/>
        </w:rPr>
        <w:t> </w:t>
      </w:r>
    </w:p>
    <w:p w:rsidR="00A27CBD" w:rsidRPr="00A27CBD" w:rsidRDefault="00A27CBD" w:rsidP="00A27CBD">
      <w:pPr>
        <w:spacing w:after="0" w:line="240" w:lineRule="auto"/>
        <w:ind w:left="708" w:firstLine="708"/>
        <w:jc w:val="both"/>
        <w:rPr>
          <w:rFonts w:asciiTheme="majorHAnsi" w:eastAsia="Times New Roman" w:hAnsiTheme="majorHAnsi" w:cs="Times New Roman"/>
          <w:b/>
          <w:sz w:val="20"/>
          <w:szCs w:val="32"/>
          <w:lang w:eastAsia="es-US"/>
        </w:rPr>
      </w:pPr>
      <w:r w:rsidRPr="00A27CBD">
        <w:rPr>
          <w:rFonts w:asciiTheme="majorHAnsi" w:eastAsia="Times New Roman" w:hAnsiTheme="majorHAnsi" w:cs="Times New Roman"/>
          <w:b/>
          <w:sz w:val="20"/>
          <w:szCs w:val="32"/>
          <w:lang w:eastAsia="es-US"/>
        </w:rPr>
        <w:t>Vera, Jairo.</w:t>
      </w:r>
    </w:p>
    <w:p w:rsidR="00A27CBD" w:rsidRDefault="00A27CBD" w:rsidP="002D6D90">
      <w:pPr>
        <w:jc w:val="both"/>
        <w:rPr>
          <w:lang w:val="es-ES"/>
        </w:rPr>
      </w:pPr>
    </w:p>
    <w:p w:rsidR="00A27CBD" w:rsidRDefault="00A27CBD" w:rsidP="002D6D90">
      <w:pPr>
        <w:jc w:val="both"/>
        <w:rPr>
          <w:lang w:val="es-ES"/>
        </w:rPr>
      </w:pPr>
      <w:r>
        <w:rPr>
          <w:lang w:val="es-ES"/>
        </w:rPr>
        <w:t>Al iniciar la aplicación se ejecutará la siguiente ventana.</w:t>
      </w:r>
    </w:p>
    <w:p w:rsidR="002D6D90" w:rsidRPr="00B510B4" w:rsidRDefault="002D6D90" w:rsidP="002D6D90">
      <w:pPr>
        <w:jc w:val="both"/>
        <w:rPr>
          <w:lang w:val="es-ES"/>
        </w:rPr>
      </w:pPr>
      <w:r>
        <w:rPr>
          <w:lang w:val="es-ES"/>
        </w:rPr>
        <w:t>Ventana Principal de la Aplicación.</w:t>
      </w:r>
    </w:p>
    <w:p w:rsidR="002D6D90" w:rsidRDefault="002D6D90" w:rsidP="002D6D90">
      <w:pPr>
        <w:jc w:val="center"/>
        <w:rPr>
          <w:lang w:val="es-ES"/>
        </w:rPr>
      </w:pPr>
      <w:r>
        <w:rPr>
          <w:noProof/>
          <w:lang w:val="es-ES" w:eastAsia="es-ES"/>
        </w:rPr>
        <w:drawing>
          <wp:inline distT="0" distB="0" distL="0" distR="0" wp14:anchorId="58ABF2F1" wp14:editId="5793DC85">
            <wp:extent cx="3148717" cy="30029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161841" cy="3015458"/>
                    </a:xfrm>
                    <a:prstGeom prst="rect">
                      <a:avLst/>
                    </a:prstGeom>
                    <a:noFill/>
                    <a:ln w="9525">
                      <a:noFill/>
                      <a:miter lim="800000"/>
                      <a:headEnd/>
                      <a:tailEnd/>
                    </a:ln>
                  </pic:spPr>
                </pic:pic>
              </a:graphicData>
            </a:graphic>
          </wp:inline>
        </w:drawing>
      </w:r>
    </w:p>
    <w:p w:rsidR="002D6D90" w:rsidRPr="0030610A" w:rsidRDefault="002D6D90" w:rsidP="002D6D90">
      <w:pPr>
        <w:jc w:val="both"/>
        <w:rPr>
          <w:lang w:val="es-ES"/>
        </w:rPr>
      </w:pPr>
      <w:r>
        <w:rPr>
          <w:lang w:val="es-ES"/>
        </w:rPr>
        <w:t>Mensaje de confirmación al escoger la opción “</w:t>
      </w:r>
      <w:r>
        <w:rPr>
          <w:b/>
          <w:lang w:val="es-ES"/>
        </w:rPr>
        <w:t>SALIR</w:t>
      </w:r>
      <w:r>
        <w:rPr>
          <w:lang w:val="es-ES"/>
        </w:rPr>
        <w:t>”</w:t>
      </w:r>
      <w:r>
        <w:rPr>
          <w:b/>
          <w:lang w:val="es-ES"/>
        </w:rPr>
        <w:t xml:space="preserve"> </w:t>
      </w:r>
      <w:r>
        <w:rPr>
          <w:lang w:val="es-ES"/>
        </w:rPr>
        <w:t>de la ventana principal</w:t>
      </w:r>
    </w:p>
    <w:p w:rsidR="007F6BA5" w:rsidRDefault="002D6D90" w:rsidP="007F6BA5">
      <w:pPr>
        <w:jc w:val="center"/>
        <w:rPr>
          <w:lang w:val="es-ES"/>
        </w:rPr>
      </w:pPr>
      <w:r>
        <w:rPr>
          <w:noProof/>
          <w:lang w:val="es-ES" w:eastAsia="es-ES"/>
        </w:rPr>
        <w:drawing>
          <wp:inline distT="0" distB="0" distL="0" distR="0" wp14:anchorId="5E7FB368" wp14:editId="6412757F">
            <wp:extent cx="1943100" cy="1104352"/>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943100" cy="1104352"/>
                    </a:xfrm>
                    <a:prstGeom prst="rect">
                      <a:avLst/>
                    </a:prstGeom>
                    <a:noFill/>
                    <a:ln w="9525">
                      <a:noFill/>
                      <a:miter lim="800000"/>
                      <a:headEnd/>
                      <a:tailEnd/>
                    </a:ln>
                  </pic:spPr>
                </pic:pic>
              </a:graphicData>
            </a:graphic>
          </wp:inline>
        </w:drawing>
      </w:r>
    </w:p>
    <w:p w:rsidR="002D6D90" w:rsidRDefault="007F6BA5" w:rsidP="002D6D90">
      <w:pPr>
        <w:jc w:val="both"/>
        <w:rPr>
          <w:lang w:val="es-ES"/>
        </w:rPr>
      </w:pPr>
      <w:r>
        <w:rPr>
          <w:lang w:val="es-ES"/>
        </w:rPr>
        <w:lastRenderedPageBreak/>
        <w:t>Si se escoge la opción “</w:t>
      </w:r>
      <w:r w:rsidRPr="007F6BA5">
        <w:rPr>
          <w:b/>
          <w:lang w:val="es-ES"/>
        </w:rPr>
        <w:t>Continuar</w:t>
      </w:r>
      <w:r>
        <w:rPr>
          <w:lang w:val="es-ES"/>
        </w:rPr>
        <w:t>”, se mostrará la siguiente v</w:t>
      </w:r>
      <w:r w:rsidR="002D6D90">
        <w:rPr>
          <w:lang w:val="es-ES"/>
        </w:rPr>
        <w:t xml:space="preserve">entana en la cual se desplegará la información capturada de una factura en formato XML. </w:t>
      </w:r>
    </w:p>
    <w:p w:rsidR="002D6D90" w:rsidRDefault="002D6D90" w:rsidP="002D6D90">
      <w:pPr>
        <w:jc w:val="center"/>
        <w:rPr>
          <w:lang w:val="es-ES"/>
        </w:rPr>
      </w:pPr>
      <w:r>
        <w:rPr>
          <w:noProof/>
          <w:lang w:val="es-ES" w:eastAsia="es-ES"/>
        </w:rPr>
        <w:drawing>
          <wp:inline distT="0" distB="0" distL="0" distR="0" wp14:anchorId="3ECA11AA" wp14:editId="691480F8">
            <wp:extent cx="3381375" cy="3116808"/>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384149" cy="3119365"/>
                    </a:xfrm>
                    <a:prstGeom prst="rect">
                      <a:avLst/>
                    </a:prstGeom>
                    <a:noFill/>
                    <a:ln w="9525">
                      <a:noFill/>
                      <a:miter lim="800000"/>
                      <a:headEnd/>
                      <a:tailEnd/>
                    </a:ln>
                  </pic:spPr>
                </pic:pic>
              </a:graphicData>
            </a:graphic>
          </wp:inline>
        </w:drawing>
      </w:r>
    </w:p>
    <w:p w:rsidR="002D6D90" w:rsidRDefault="002D6D90" w:rsidP="002D6D90">
      <w:pPr>
        <w:jc w:val="both"/>
        <w:rPr>
          <w:lang w:val="es-ES"/>
        </w:rPr>
      </w:pPr>
      <w:r>
        <w:rPr>
          <w:lang w:val="es-ES"/>
        </w:rPr>
        <w:t>Al elegir la opción “</w:t>
      </w:r>
      <w:r>
        <w:rPr>
          <w:b/>
          <w:lang w:val="es-ES"/>
        </w:rPr>
        <w:t>Ayuda</w:t>
      </w:r>
      <w:r>
        <w:rPr>
          <w:lang w:val="es-ES"/>
        </w:rPr>
        <w:t>” del menú de nuestra pantalla nos redireccionará a un sitio web que contará con la ayuda necesaria para el manejo y uso de la aplicación.</w:t>
      </w:r>
    </w:p>
    <w:p w:rsidR="002D6D90" w:rsidRDefault="002D6D90" w:rsidP="002D6D90">
      <w:pPr>
        <w:jc w:val="both"/>
        <w:rPr>
          <w:lang w:val="es-ES"/>
        </w:rPr>
      </w:pPr>
      <w:r>
        <w:rPr>
          <w:noProof/>
          <w:lang w:val="es-ES" w:eastAsia="es-ES"/>
        </w:rPr>
        <w:drawing>
          <wp:inline distT="0" distB="0" distL="0" distR="0" wp14:anchorId="376FBCA7" wp14:editId="6EE223AF">
            <wp:extent cx="5394325" cy="6144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3" b="86236"/>
                    <a:stretch/>
                  </pic:blipFill>
                  <pic:spPr bwMode="auto">
                    <a:xfrm>
                      <a:off x="0" y="0"/>
                      <a:ext cx="5400040" cy="615128"/>
                    </a:xfrm>
                    <a:prstGeom prst="rect">
                      <a:avLst/>
                    </a:prstGeom>
                    <a:ln>
                      <a:noFill/>
                    </a:ln>
                    <a:extLst>
                      <a:ext uri="{53640926-AAD7-44D8-BBD7-CCE9431645EC}">
                        <a14:shadowObscured xmlns:a14="http://schemas.microsoft.com/office/drawing/2010/main"/>
                      </a:ext>
                    </a:extLst>
                  </pic:spPr>
                </pic:pic>
              </a:graphicData>
            </a:graphic>
          </wp:inline>
        </w:drawing>
      </w:r>
    </w:p>
    <w:p w:rsidR="002D6D90" w:rsidRDefault="002D6D90" w:rsidP="002D6D90">
      <w:pPr>
        <w:jc w:val="center"/>
        <w:rPr>
          <w:lang w:val="es-ES"/>
        </w:rPr>
      </w:pPr>
      <w:r w:rsidRPr="0030610A">
        <w:rPr>
          <w:noProof/>
          <w:lang w:val="es-ES" w:eastAsia="es-ES"/>
        </w:rPr>
        <w:drawing>
          <wp:inline distT="0" distB="0" distL="0" distR="0" wp14:anchorId="22A3D79B" wp14:editId="02930F75">
            <wp:extent cx="3255264" cy="3090054"/>
            <wp:effectExtent l="0" t="0" r="2540" b="0"/>
            <wp:docPr id="2"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srcRect l="50196" b="15841"/>
                    <a:stretch>
                      <a:fillRect/>
                    </a:stretch>
                  </pic:blipFill>
                  <pic:spPr bwMode="auto">
                    <a:xfrm>
                      <a:off x="0" y="0"/>
                      <a:ext cx="3259096" cy="3093692"/>
                    </a:xfrm>
                    <a:prstGeom prst="rect">
                      <a:avLst/>
                    </a:prstGeom>
                    <a:noFill/>
                    <a:ln w="9525">
                      <a:noFill/>
                      <a:miter lim="800000"/>
                      <a:headEnd/>
                      <a:tailEnd/>
                    </a:ln>
                  </pic:spPr>
                </pic:pic>
              </a:graphicData>
            </a:graphic>
          </wp:inline>
        </w:drawing>
      </w:r>
    </w:p>
    <w:p w:rsidR="00A27CBD" w:rsidRDefault="00A27CBD" w:rsidP="002D6D90">
      <w:pPr>
        <w:jc w:val="center"/>
        <w:rPr>
          <w:lang w:val="es-ES"/>
        </w:rPr>
      </w:pPr>
    </w:p>
    <w:p w:rsidR="00A27CBD" w:rsidRDefault="00A27CBD" w:rsidP="002D6D90">
      <w:pPr>
        <w:jc w:val="center"/>
        <w:rPr>
          <w:lang w:val="es-ES"/>
        </w:rPr>
      </w:pPr>
    </w:p>
    <w:p w:rsidR="007F6BA5" w:rsidRPr="007F6BA5" w:rsidRDefault="007F6BA5" w:rsidP="007F6BA5">
      <w:pPr>
        <w:jc w:val="both"/>
        <w:rPr>
          <w:b/>
          <w:lang w:val="es-ES"/>
        </w:rPr>
      </w:pPr>
      <w:r>
        <w:rPr>
          <w:b/>
          <w:lang w:val="es-ES"/>
        </w:rPr>
        <w:lastRenderedPageBreak/>
        <w:t>Ingreso de Facturas:</w:t>
      </w:r>
    </w:p>
    <w:p w:rsidR="002D6D90" w:rsidRDefault="002D6D90" w:rsidP="002D6D90">
      <w:pPr>
        <w:jc w:val="both"/>
        <w:rPr>
          <w:lang w:val="es-ES"/>
        </w:rPr>
      </w:pPr>
      <w:r>
        <w:rPr>
          <w:lang w:val="es-ES"/>
        </w:rPr>
        <w:t>Para ingresar una factura XML debemos ir al menú e ir a “</w:t>
      </w:r>
      <w:r w:rsidR="007F6BA5">
        <w:rPr>
          <w:b/>
          <w:lang w:val="es-ES"/>
        </w:rPr>
        <w:t>Archivo</w:t>
      </w:r>
      <w:r>
        <w:rPr>
          <w:lang w:val="es-ES"/>
        </w:rPr>
        <w:t>” y escoger la opción “</w:t>
      </w:r>
      <w:r>
        <w:rPr>
          <w:b/>
          <w:lang w:val="es-ES"/>
        </w:rPr>
        <w:t>Seleccionar Factura</w:t>
      </w:r>
      <w:r>
        <w:rPr>
          <w:lang w:val="es-ES"/>
        </w:rPr>
        <w:t>”.</w:t>
      </w:r>
    </w:p>
    <w:p w:rsidR="002D6D90" w:rsidRDefault="007F6BA5" w:rsidP="002D6D90">
      <w:pPr>
        <w:jc w:val="both"/>
        <w:rPr>
          <w:lang w:val="es-ES"/>
        </w:rPr>
      </w:pPr>
      <w:r>
        <w:rPr>
          <w:noProof/>
          <w:lang w:val="es-ES" w:eastAsia="es-ES"/>
        </w:rPr>
        <w:drawing>
          <wp:inline distT="0" distB="0" distL="0" distR="0" wp14:anchorId="70AD5562" wp14:editId="1CB935D5">
            <wp:extent cx="5400040" cy="870508"/>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1616"/>
                    <a:stretch/>
                  </pic:blipFill>
                  <pic:spPr bwMode="auto">
                    <a:xfrm>
                      <a:off x="0" y="0"/>
                      <a:ext cx="5400040" cy="870508"/>
                    </a:xfrm>
                    <a:prstGeom prst="rect">
                      <a:avLst/>
                    </a:prstGeom>
                    <a:ln>
                      <a:noFill/>
                    </a:ln>
                    <a:extLst>
                      <a:ext uri="{53640926-AAD7-44D8-BBD7-CCE9431645EC}">
                        <a14:shadowObscured xmlns:a14="http://schemas.microsoft.com/office/drawing/2010/main"/>
                      </a:ext>
                    </a:extLst>
                  </pic:spPr>
                </pic:pic>
              </a:graphicData>
            </a:graphic>
          </wp:inline>
        </w:drawing>
      </w:r>
    </w:p>
    <w:p w:rsidR="002D6D90" w:rsidRDefault="002D6D90" w:rsidP="002D6D90">
      <w:pPr>
        <w:jc w:val="both"/>
        <w:rPr>
          <w:lang w:val="es-ES"/>
        </w:rPr>
      </w:pPr>
      <w:r>
        <w:rPr>
          <w:lang w:val="es-ES"/>
        </w:rPr>
        <w:t>Se abrirá una pantalla en la cual ubicaremos la factura que deseamos ingresar, en este caso escogeremos la factura “</w:t>
      </w:r>
      <w:r>
        <w:rPr>
          <w:b/>
          <w:lang w:val="es-ES"/>
        </w:rPr>
        <w:t>01074236.xml</w:t>
      </w:r>
      <w:r>
        <w:rPr>
          <w:lang w:val="es-ES"/>
        </w:rPr>
        <w:t>”.</w:t>
      </w:r>
    </w:p>
    <w:p w:rsidR="002D6D90" w:rsidRDefault="002D6D90" w:rsidP="002D6D90">
      <w:pPr>
        <w:jc w:val="center"/>
        <w:rPr>
          <w:lang w:val="es-ES"/>
        </w:rPr>
      </w:pPr>
      <w:r>
        <w:rPr>
          <w:noProof/>
          <w:lang w:val="es-ES" w:eastAsia="es-ES"/>
        </w:rPr>
        <w:drawing>
          <wp:inline distT="0" distB="0" distL="0" distR="0" wp14:anchorId="111C6894" wp14:editId="09E4B1F0">
            <wp:extent cx="3233318" cy="2042095"/>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244053" cy="2048875"/>
                    </a:xfrm>
                    <a:prstGeom prst="rect">
                      <a:avLst/>
                    </a:prstGeom>
                    <a:noFill/>
                    <a:ln w="9525">
                      <a:noFill/>
                      <a:miter lim="800000"/>
                      <a:headEnd/>
                      <a:tailEnd/>
                    </a:ln>
                  </pic:spPr>
                </pic:pic>
              </a:graphicData>
            </a:graphic>
          </wp:inline>
        </w:drawing>
      </w:r>
    </w:p>
    <w:p w:rsidR="002D6D90" w:rsidRDefault="002D6D90" w:rsidP="002D6D90">
      <w:pPr>
        <w:jc w:val="center"/>
        <w:rPr>
          <w:lang w:val="es-ES"/>
        </w:rPr>
      </w:pPr>
    </w:p>
    <w:p w:rsidR="002D6D90" w:rsidRDefault="002D6D90" w:rsidP="002D6D90">
      <w:pPr>
        <w:jc w:val="both"/>
        <w:rPr>
          <w:lang w:val="es-ES"/>
        </w:rPr>
      </w:pPr>
      <w:r>
        <w:rPr>
          <w:lang w:val="es-ES"/>
        </w:rPr>
        <w:t>Posteriormente se cargará toda la información en la aplicación de la siguiente manera:</w:t>
      </w:r>
    </w:p>
    <w:p w:rsidR="002D6D90" w:rsidRDefault="002D6D90" w:rsidP="002D6D90">
      <w:pPr>
        <w:jc w:val="both"/>
        <w:rPr>
          <w:lang w:val="es-ES"/>
        </w:rPr>
      </w:pPr>
      <w:r>
        <w:rPr>
          <w:lang w:val="es-ES"/>
        </w:rPr>
        <w:t>En la pestaña “</w:t>
      </w:r>
      <w:r>
        <w:rPr>
          <w:b/>
          <w:lang w:val="es-ES"/>
        </w:rPr>
        <w:t>Proveedor</w:t>
      </w:r>
      <w:r>
        <w:rPr>
          <w:lang w:val="es-ES"/>
        </w:rPr>
        <w:t>” indicará la información del proveedor de la factura.</w:t>
      </w:r>
    </w:p>
    <w:p w:rsidR="002D6D90" w:rsidRDefault="002D6D90" w:rsidP="007F6BA5">
      <w:pPr>
        <w:jc w:val="center"/>
        <w:rPr>
          <w:lang w:val="es-ES"/>
        </w:rPr>
      </w:pPr>
      <w:r>
        <w:rPr>
          <w:noProof/>
          <w:lang w:val="es-ES" w:eastAsia="es-ES"/>
        </w:rPr>
        <w:drawing>
          <wp:inline distT="0" distB="0" distL="0" distR="0" wp14:anchorId="258AF232" wp14:editId="5E7A2FDE">
            <wp:extent cx="5113325" cy="160550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b="70774"/>
                    <a:stretch>
                      <a:fillRect/>
                    </a:stretch>
                  </pic:blipFill>
                  <pic:spPr bwMode="auto">
                    <a:xfrm>
                      <a:off x="0" y="0"/>
                      <a:ext cx="5116517" cy="1606510"/>
                    </a:xfrm>
                    <a:prstGeom prst="rect">
                      <a:avLst/>
                    </a:prstGeom>
                    <a:noFill/>
                    <a:ln w="9525">
                      <a:noFill/>
                      <a:miter lim="800000"/>
                      <a:headEnd/>
                      <a:tailEnd/>
                    </a:ln>
                  </pic:spPr>
                </pic:pic>
              </a:graphicData>
            </a:graphic>
          </wp:inline>
        </w:drawing>
      </w:r>
    </w:p>
    <w:p w:rsidR="002D6D90" w:rsidRDefault="002D6D90" w:rsidP="002D6D90">
      <w:pPr>
        <w:jc w:val="both"/>
        <w:rPr>
          <w:lang w:val="es-ES"/>
        </w:rPr>
      </w:pPr>
      <w:r>
        <w:rPr>
          <w:lang w:val="es-ES"/>
        </w:rPr>
        <w:t>En la pestaña “</w:t>
      </w:r>
      <w:r>
        <w:rPr>
          <w:b/>
          <w:lang w:val="es-ES"/>
        </w:rPr>
        <w:t>Cliente</w:t>
      </w:r>
      <w:r>
        <w:rPr>
          <w:lang w:val="es-ES"/>
        </w:rPr>
        <w:t>” indicará la información del cliente con los datos: Ruc o CI, Nombre del cliente.</w:t>
      </w:r>
    </w:p>
    <w:p w:rsidR="002D6D90" w:rsidRDefault="002D6D90" w:rsidP="007F6BA5">
      <w:pPr>
        <w:jc w:val="center"/>
        <w:rPr>
          <w:lang w:val="es-ES"/>
        </w:rPr>
      </w:pPr>
      <w:r>
        <w:rPr>
          <w:noProof/>
          <w:lang w:val="es-ES" w:eastAsia="es-ES"/>
        </w:rPr>
        <w:lastRenderedPageBreak/>
        <w:drawing>
          <wp:inline distT="0" distB="0" distL="0" distR="0" wp14:anchorId="108B5156" wp14:editId="4BBC031E">
            <wp:extent cx="5612130" cy="1428750"/>
            <wp:effectExtent l="1905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b="76303"/>
                    <a:stretch>
                      <a:fillRect/>
                    </a:stretch>
                  </pic:blipFill>
                  <pic:spPr bwMode="auto">
                    <a:xfrm>
                      <a:off x="0" y="0"/>
                      <a:ext cx="5612130" cy="1428750"/>
                    </a:xfrm>
                    <a:prstGeom prst="rect">
                      <a:avLst/>
                    </a:prstGeom>
                    <a:noFill/>
                    <a:ln w="9525">
                      <a:noFill/>
                      <a:miter lim="800000"/>
                      <a:headEnd/>
                      <a:tailEnd/>
                    </a:ln>
                  </pic:spPr>
                </pic:pic>
              </a:graphicData>
            </a:graphic>
          </wp:inline>
        </w:drawing>
      </w:r>
    </w:p>
    <w:p w:rsidR="002D6D90" w:rsidRPr="00C80030" w:rsidRDefault="002D6D90" w:rsidP="002D6D90">
      <w:pPr>
        <w:jc w:val="both"/>
        <w:rPr>
          <w:lang w:val="es-ES"/>
        </w:rPr>
      </w:pPr>
      <w:r>
        <w:rPr>
          <w:lang w:val="es-ES"/>
        </w:rPr>
        <w:t>En la pestaña “</w:t>
      </w:r>
      <w:r>
        <w:rPr>
          <w:b/>
          <w:lang w:val="es-ES"/>
        </w:rPr>
        <w:t>Ítems</w:t>
      </w:r>
      <w:r>
        <w:rPr>
          <w:lang w:val="es-ES"/>
        </w:rPr>
        <w:t>” indicará la información de cada uno de los elementos comprados por el cliente y que son detallados  en la factura. En esta pestaña se deberá escoger a qué “</w:t>
      </w:r>
      <w:r>
        <w:rPr>
          <w:b/>
          <w:lang w:val="es-ES"/>
        </w:rPr>
        <w:t>Tipo de Gasto</w:t>
      </w:r>
      <w:r>
        <w:rPr>
          <w:lang w:val="es-ES"/>
        </w:rPr>
        <w:t>”</w:t>
      </w:r>
      <w:r>
        <w:rPr>
          <w:b/>
          <w:lang w:val="es-ES"/>
        </w:rPr>
        <w:t xml:space="preserve"> </w:t>
      </w:r>
      <w:r>
        <w:rPr>
          <w:lang w:val="es-ES"/>
        </w:rPr>
        <w:t>pertenece cada uno de los productos del detalle de la factura.</w:t>
      </w:r>
    </w:p>
    <w:p w:rsidR="002D6D90" w:rsidRDefault="002D6D90" w:rsidP="007F6BA5">
      <w:pPr>
        <w:jc w:val="center"/>
        <w:rPr>
          <w:lang w:val="es-ES"/>
        </w:rPr>
      </w:pPr>
      <w:r>
        <w:rPr>
          <w:noProof/>
          <w:lang w:val="es-ES" w:eastAsia="es-ES"/>
        </w:rPr>
        <w:drawing>
          <wp:inline distT="0" distB="0" distL="0" distR="0" wp14:anchorId="06D07C8E" wp14:editId="07470139">
            <wp:extent cx="4133850" cy="1973721"/>
            <wp:effectExtent l="1905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b="55556"/>
                    <a:stretch>
                      <a:fillRect/>
                    </a:stretch>
                  </pic:blipFill>
                  <pic:spPr bwMode="auto">
                    <a:xfrm>
                      <a:off x="0" y="0"/>
                      <a:ext cx="4133850" cy="1973721"/>
                    </a:xfrm>
                    <a:prstGeom prst="rect">
                      <a:avLst/>
                    </a:prstGeom>
                    <a:noFill/>
                    <a:ln w="9525">
                      <a:noFill/>
                      <a:miter lim="800000"/>
                      <a:headEnd/>
                      <a:tailEnd/>
                    </a:ln>
                  </pic:spPr>
                </pic:pic>
              </a:graphicData>
            </a:graphic>
          </wp:inline>
        </w:drawing>
      </w:r>
    </w:p>
    <w:p w:rsidR="002D6D90" w:rsidRPr="00C80030" w:rsidRDefault="002D6D90" w:rsidP="002D6D90">
      <w:pPr>
        <w:jc w:val="both"/>
        <w:rPr>
          <w:lang w:val="es-ES"/>
        </w:rPr>
      </w:pPr>
      <w:r>
        <w:rPr>
          <w:lang w:val="es-ES"/>
        </w:rPr>
        <w:t>Posteriormente se mostrará el valor total por cada tipo de gasto como un acumulado de cada ítem de la factura con dicho tipo. Ejemplo el acumulado en la factura de la imagen se acumulará solamente en el tipo de gasto “</w:t>
      </w:r>
      <w:r>
        <w:rPr>
          <w:b/>
          <w:lang w:val="es-ES"/>
        </w:rPr>
        <w:t>otros gastos</w:t>
      </w:r>
      <w:r>
        <w:rPr>
          <w:lang w:val="es-ES"/>
        </w:rPr>
        <w:t>” ya que solamente existen gastos con ese tipo.</w:t>
      </w:r>
    </w:p>
    <w:p w:rsidR="002D6D90" w:rsidRDefault="002D6D90" w:rsidP="002D6D90">
      <w:pPr>
        <w:jc w:val="center"/>
        <w:rPr>
          <w:lang w:val="es-ES"/>
        </w:rPr>
      </w:pPr>
      <w:r>
        <w:rPr>
          <w:noProof/>
          <w:lang w:val="es-ES" w:eastAsia="es-ES"/>
        </w:rPr>
        <w:drawing>
          <wp:inline distT="0" distB="0" distL="0" distR="0" wp14:anchorId="4A068C92" wp14:editId="784BA4F6">
            <wp:extent cx="3619500" cy="3544614"/>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srcRect/>
                    <a:stretch>
                      <a:fillRect/>
                    </a:stretch>
                  </pic:blipFill>
                  <pic:spPr bwMode="auto">
                    <a:xfrm>
                      <a:off x="0" y="0"/>
                      <a:ext cx="3619500" cy="3544614"/>
                    </a:xfrm>
                    <a:prstGeom prst="rect">
                      <a:avLst/>
                    </a:prstGeom>
                    <a:noFill/>
                    <a:ln w="9525">
                      <a:noFill/>
                      <a:miter lim="800000"/>
                      <a:headEnd/>
                      <a:tailEnd/>
                    </a:ln>
                  </pic:spPr>
                </pic:pic>
              </a:graphicData>
            </a:graphic>
          </wp:inline>
        </w:drawing>
      </w:r>
    </w:p>
    <w:p w:rsidR="002D6D90" w:rsidRDefault="002D6D90" w:rsidP="002D6D90">
      <w:pPr>
        <w:jc w:val="both"/>
        <w:rPr>
          <w:lang w:val="es-ES"/>
        </w:rPr>
      </w:pPr>
      <w:r>
        <w:rPr>
          <w:lang w:val="es-ES"/>
        </w:rPr>
        <w:lastRenderedPageBreak/>
        <w:t>Finalmente en la pestaña Factura desglosará cada uno de los tipos de gastos existentes y mostrará el valor total por tipo de gasto de cada factura ingresada.</w:t>
      </w:r>
    </w:p>
    <w:p w:rsidR="002D6D90" w:rsidRDefault="002D6D90" w:rsidP="002D6D90">
      <w:pPr>
        <w:jc w:val="center"/>
        <w:rPr>
          <w:lang w:val="es-ES"/>
        </w:rPr>
      </w:pPr>
      <w:r>
        <w:rPr>
          <w:noProof/>
          <w:lang w:val="es-ES" w:eastAsia="es-ES"/>
        </w:rPr>
        <w:drawing>
          <wp:inline distT="0" distB="0" distL="0" distR="0" wp14:anchorId="09046F1A" wp14:editId="0A26E422">
            <wp:extent cx="3731873" cy="4010025"/>
            <wp:effectExtent l="19050" t="0" r="1927"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3731873" cy="4010025"/>
                    </a:xfrm>
                    <a:prstGeom prst="rect">
                      <a:avLst/>
                    </a:prstGeom>
                    <a:noFill/>
                    <a:ln w="9525">
                      <a:noFill/>
                      <a:miter lim="800000"/>
                      <a:headEnd/>
                      <a:tailEnd/>
                    </a:ln>
                  </pic:spPr>
                </pic:pic>
              </a:graphicData>
            </a:graphic>
          </wp:inline>
        </w:drawing>
      </w:r>
    </w:p>
    <w:p w:rsidR="002D6D90" w:rsidRDefault="002D6D90" w:rsidP="002D6D90">
      <w:pPr>
        <w:jc w:val="both"/>
        <w:rPr>
          <w:lang w:val="es-ES"/>
        </w:rPr>
      </w:pPr>
      <w:r>
        <w:rPr>
          <w:lang w:val="es-ES"/>
        </w:rPr>
        <w:t>Al escoger la opción “</w:t>
      </w:r>
      <w:r>
        <w:rPr>
          <w:b/>
          <w:lang w:val="es-ES"/>
        </w:rPr>
        <w:t>Guardar</w:t>
      </w:r>
      <w:r>
        <w:rPr>
          <w:lang w:val="es-ES"/>
        </w:rPr>
        <w:t xml:space="preserve">” de la pantalla, los datos se ingresarán a la BD y nos mostrará un mensaje de confirmación: </w:t>
      </w:r>
    </w:p>
    <w:p w:rsidR="002D6D90" w:rsidRDefault="002D6D90" w:rsidP="002D6D90">
      <w:pPr>
        <w:jc w:val="center"/>
        <w:rPr>
          <w:lang w:val="es-ES"/>
        </w:rPr>
      </w:pPr>
      <w:r>
        <w:rPr>
          <w:noProof/>
          <w:lang w:val="es-ES" w:eastAsia="es-ES"/>
        </w:rPr>
        <w:drawing>
          <wp:inline distT="0" distB="0" distL="0" distR="0" wp14:anchorId="110A9BDC" wp14:editId="5F0A008A">
            <wp:extent cx="3124200" cy="1119328"/>
            <wp:effectExtent l="1905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srcRect/>
                    <a:stretch>
                      <a:fillRect/>
                    </a:stretch>
                  </pic:blipFill>
                  <pic:spPr bwMode="auto">
                    <a:xfrm>
                      <a:off x="0" y="0"/>
                      <a:ext cx="3124200" cy="1119328"/>
                    </a:xfrm>
                    <a:prstGeom prst="rect">
                      <a:avLst/>
                    </a:prstGeom>
                    <a:noFill/>
                    <a:ln w="9525">
                      <a:noFill/>
                      <a:miter lim="800000"/>
                      <a:headEnd/>
                      <a:tailEnd/>
                    </a:ln>
                  </pic:spPr>
                </pic:pic>
              </a:graphicData>
            </a:graphic>
          </wp:inline>
        </w:drawing>
      </w:r>
    </w:p>
    <w:p w:rsidR="002D6D90" w:rsidRDefault="002D6D90" w:rsidP="002D6D90">
      <w:pPr>
        <w:rPr>
          <w:lang w:val="es-ES"/>
        </w:rPr>
      </w:pPr>
      <w:r>
        <w:rPr>
          <w:lang w:val="es-ES"/>
        </w:rPr>
        <w:t>A continuación la aplicación nos mostrará nuevamente la pantalla sin datos ingresados para poder ingresa</w:t>
      </w:r>
      <w:r>
        <w:rPr>
          <w:lang w:val="es-ES"/>
        </w:rPr>
        <w:t>r</w:t>
      </w:r>
      <w:r>
        <w:rPr>
          <w:lang w:val="es-ES"/>
        </w:rPr>
        <w:t xml:space="preserve"> nuevamente más factura o salir del programa. Para salir del programa debemos ir al menú principal, escoger la opción </w:t>
      </w:r>
      <w:r w:rsidR="007F6BA5">
        <w:rPr>
          <w:lang w:val="es-ES"/>
        </w:rPr>
        <w:t>Archivo</w:t>
      </w:r>
      <w:r>
        <w:rPr>
          <w:lang w:val="es-ES"/>
        </w:rPr>
        <w:t xml:space="preserve"> y luego “</w:t>
      </w:r>
      <w:r w:rsidR="007F6BA5">
        <w:rPr>
          <w:b/>
          <w:lang w:val="es-ES"/>
        </w:rPr>
        <w:t>salir</w:t>
      </w:r>
      <w:r>
        <w:rPr>
          <w:lang w:val="es-ES"/>
        </w:rPr>
        <w:t>”.</w:t>
      </w:r>
    </w:p>
    <w:p w:rsidR="002D6D90" w:rsidRDefault="002D6D90" w:rsidP="002D6D90">
      <w:pPr>
        <w:jc w:val="center"/>
        <w:rPr>
          <w:lang w:val="es-ES"/>
        </w:rPr>
      </w:pPr>
      <w:r>
        <w:rPr>
          <w:noProof/>
          <w:lang w:val="es-ES" w:eastAsia="es-ES"/>
        </w:rPr>
        <w:lastRenderedPageBreak/>
        <w:drawing>
          <wp:inline distT="0" distB="0" distL="0" distR="0" wp14:anchorId="1DC3A220" wp14:editId="752F5FFE">
            <wp:extent cx="3540557" cy="3806099"/>
            <wp:effectExtent l="0" t="0" r="3175" b="444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srcRect/>
                    <a:stretch>
                      <a:fillRect/>
                    </a:stretch>
                  </pic:blipFill>
                  <pic:spPr bwMode="auto">
                    <a:xfrm>
                      <a:off x="0" y="0"/>
                      <a:ext cx="3549778" cy="3816011"/>
                    </a:xfrm>
                    <a:prstGeom prst="rect">
                      <a:avLst/>
                    </a:prstGeom>
                    <a:noFill/>
                    <a:ln w="9525">
                      <a:noFill/>
                      <a:miter lim="800000"/>
                      <a:headEnd/>
                      <a:tailEnd/>
                    </a:ln>
                  </pic:spPr>
                </pic:pic>
              </a:graphicData>
            </a:graphic>
          </wp:inline>
        </w:drawing>
      </w:r>
    </w:p>
    <w:p w:rsidR="007F6BA5" w:rsidRDefault="007F6BA5" w:rsidP="002D6D90">
      <w:pPr>
        <w:jc w:val="center"/>
        <w:rPr>
          <w:lang w:val="es-ES"/>
        </w:rPr>
      </w:pPr>
      <w:r>
        <w:rPr>
          <w:noProof/>
          <w:lang w:val="es-ES" w:eastAsia="es-ES"/>
        </w:rPr>
        <w:drawing>
          <wp:inline distT="0" distB="0" distL="0" distR="0" wp14:anchorId="4D339695" wp14:editId="60EE5EC3">
            <wp:extent cx="5400040" cy="8412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2234"/>
                    <a:stretch/>
                  </pic:blipFill>
                  <pic:spPr bwMode="auto">
                    <a:xfrm>
                      <a:off x="0" y="0"/>
                      <a:ext cx="5400040" cy="841248"/>
                    </a:xfrm>
                    <a:prstGeom prst="rect">
                      <a:avLst/>
                    </a:prstGeom>
                    <a:ln>
                      <a:noFill/>
                    </a:ln>
                    <a:extLst>
                      <a:ext uri="{53640926-AAD7-44D8-BBD7-CCE9431645EC}">
                        <a14:shadowObscured xmlns:a14="http://schemas.microsoft.com/office/drawing/2010/main"/>
                      </a:ext>
                    </a:extLst>
                  </pic:spPr>
                </pic:pic>
              </a:graphicData>
            </a:graphic>
          </wp:inline>
        </w:drawing>
      </w:r>
    </w:p>
    <w:p w:rsidR="007F6BA5" w:rsidRDefault="007F6BA5"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p>
    <w:p w:rsidR="00A27CBD" w:rsidRDefault="00A27CBD" w:rsidP="007F6BA5">
      <w:pPr>
        <w:jc w:val="both"/>
        <w:rPr>
          <w:lang w:val="es-ES"/>
        </w:rPr>
      </w:pPr>
      <w:bookmarkStart w:id="0" w:name="_GoBack"/>
      <w:bookmarkEnd w:id="0"/>
    </w:p>
    <w:p w:rsidR="004C0A20" w:rsidRDefault="007F6BA5">
      <w:pPr>
        <w:rPr>
          <w:b/>
        </w:rPr>
      </w:pPr>
      <w:r>
        <w:rPr>
          <w:b/>
        </w:rPr>
        <w:lastRenderedPageBreak/>
        <w:t>Reportes:</w:t>
      </w:r>
    </w:p>
    <w:p w:rsidR="007F6BA5" w:rsidRDefault="007F6BA5" w:rsidP="007F6BA5">
      <w:pPr>
        <w:jc w:val="both"/>
      </w:pPr>
      <w:r>
        <w:t>Para mirar los reportes debemos ir al menú y escoger la opción “</w:t>
      </w:r>
      <w:r w:rsidRPr="007F6BA5">
        <w:rPr>
          <w:b/>
        </w:rPr>
        <w:t>Acciones</w:t>
      </w:r>
      <w:r>
        <w:t>”.</w:t>
      </w:r>
    </w:p>
    <w:p w:rsidR="007F6BA5" w:rsidRDefault="007F6BA5" w:rsidP="007F6BA5">
      <w:pPr>
        <w:jc w:val="both"/>
      </w:pPr>
      <w:r>
        <w:rPr>
          <w:noProof/>
          <w:lang w:val="es-ES" w:eastAsia="es-ES"/>
        </w:rPr>
        <w:drawing>
          <wp:inline distT="0" distB="0" distL="0" distR="0" wp14:anchorId="150E7EE9" wp14:editId="7B102DE1">
            <wp:extent cx="5400040" cy="63642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6560"/>
                    <a:stretch/>
                  </pic:blipFill>
                  <pic:spPr bwMode="auto">
                    <a:xfrm>
                      <a:off x="0" y="0"/>
                      <a:ext cx="5400040" cy="63642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F6BA5" w:rsidRDefault="007F6BA5" w:rsidP="007F6BA5">
      <w:pPr>
        <w:jc w:val="both"/>
      </w:pPr>
      <w:r>
        <w:t>Posteriormente se debe escoger la opción “</w:t>
      </w:r>
      <w:r>
        <w:rPr>
          <w:b/>
        </w:rPr>
        <w:t>Reporte</w:t>
      </w:r>
      <w:r>
        <w:t>”, y se nos desplegará la siguiente ventana.</w:t>
      </w:r>
    </w:p>
    <w:p w:rsidR="007F6BA5" w:rsidRDefault="007F6BA5" w:rsidP="007F6BA5">
      <w:pPr>
        <w:jc w:val="center"/>
      </w:pPr>
      <w:r>
        <w:rPr>
          <w:noProof/>
          <w:lang w:val="es-ES" w:eastAsia="es-ES"/>
        </w:rPr>
        <w:drawing>
          <wp:inline distT="0" distB="0" distL="0" distR="0" wp14:anchorId="378E48B0" wp14:editId="2640C7A2">
            <wp:extent cx="3964838" cy="3083659"/>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2326" cy="3089483"/>
                    </a:xfrm>
                    <a:prstGeom prst="rect">
                      <a:avLst/>
                    </a:prstGeom>
                  </pic:spPr>
                </pic:pic>
              </a:graphicData>
            </a:graphic>
          </wp:inline>
        </w:drawing>
      </w:r>
    </w:p>
    <w:p w:rsidR="007F6BA5" w:rsidRDefault="007F6BA5" w:rsidP="007F6BA5">
      <w:pPr>
        <w:jc w:val="both"/>
      </w:pPr>
      <w:r>
        <w:t>En esta ventana tenemos las opciones de mirar reportes tanto por proveedores como por Tipo de gasto.</w:t>
      </w:r>
    </w:p>
    <w:p w:rsidR="007F6BA5" w:rsidRDefault="007F6BA5" w:rsidP="007F6BA5">
      <w:pPr>
        <w:jc w:val="both"/>
      </w:pPr>
      <w:r>
        <w:t>Al escoger la pestaña de “</w:t>
      </w:r>
      <w:r w:rsidRPr="007F6BA5">
        <w:rPr>
          <w:b/>
        </w:rPr>
        <w:t>Proveedor</w:t>
      </w:r>
      <w:r>
        <w:t>” podemos mirar un reporte seleccionando el nombre del proveedor y posteriormente dando clic en el botón “</w:t>
      </w:r>
      <w:r w:rsidRPr="007F6BA5">
        <w:rPr>
          <w:b/>
        </w:rPr>
        <w:t>consultar</w:t>
      </w:r>
      <w:r>
        <w:t>”.</w:t>
      </w:r>
    </w:p>
    <w:p w:rsidR="007F6BA5" w:rsidRDefault="007F6BA5" w:rsidP="007F6BA5">
      <w:pPr>
        <w:jc w:val="both"/>
      </w:pPr>
      <w:r>
        <w:rPr>
          <w:noProof/>
          <w:lang w:val="es-ES" w:eastAsia="es-ES"/>
        </w:rPr>
        <w:drawing>
          <wp:inline distT="0" distB="0" distL="0" distR="0" wp14:anchorId="27A2ED5C" wp14:editId="4B6E9F0E">
            <wp:extent cx="5400040" cy="1784908"/>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7501"/>
                    <a:stretch/>
                  </pic:blipFill>
                  <pic:spPr bwMode="auto">
                    <a:xfrm>
                      <a:off x="0" y="0"/>
                      <a:ext cx="5400040" cy="1784908"/>
                    </a:xfrm>
                    <a:prstGeom prst="rect">
                      <a:avLst/>
                    </a:prstGeom>
                    <a:ln>
                      <a:noFill/>
                    </a:ln>
                    <a:extLst>
                      <a:ext uri="{53640926-AAD7-44D8-BBD7-CCE9431645EC}">
                        <a14:shadowObscured xmlns:a14="http://schemas.microsoft.com/office/drawing/2010/main"/>
                      </a:ext>
                    </a:extLst>
                  </pic:spPr>
                </pic:pic>
              </a:graphicData>
            </a:graphic>
          </wp:inline>
        </w:drawing>
      </w:r>
    </w:p>
    <w:p w:rsidR="007F6BA5" w:rsidRDefault="007F6BA5" w:rsidP="007F6BA5">
      <w:pPr>
        <w:jc w:val="both"/>
      </w:pPr>
      <w:r>
        <w:rPr>
          <w:noProof/>
          <w:lang w:val="es-ES" w:eastAsia="es-ES"/>
        </w:rPr>
        <w:lastRenderedPageBreak/>
        <w:drawing>
          <wp:inline distT="0" distB="0" distL="0" distR="0" wp14:anchorId="62DDF8DC" wp14:editId="17D99E63">
            <wp:extent cx="5400040" cy="171175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9243"/>
                    <a:stretch/>
                  </pic:blipFill>
                  <pic:spPr bwMode="auto">
                    <a:xfrm>
                      <a:off x="0" y="0"/>
                      <a:ext cx="5400040" cy="171175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F6BA5" w:rsidRDefault="007F6BA5" w:rsidP="007F6BA5">
      <w:pPr>
        <w:jc w:val="both"/>
      </w:pPr>
      <w:r>
        <w:t>Al escoger la pestaña de “</w:t>
      </w:r>
      <w:r>
        <w:rPr>
          <w:b/>
        </w:rPr>
        <w:t>Tipo de gasto</w:t>
      </w:r>
      <w:r>
        <w:t xml:space="preserve">” podemos mirar un reporte seleccionando el nombre del </w:t>
      </w:r>
      <w:r>
        <w:t>cliente</w:t>
      </w:r>
      <w:r>
        <w:t xml:space="preserve"> y posteriormente dando clic en el botón “</w:t>
      </w:r>
      <w:r w:rsidRPr="007F6BA5">
        <w:rPr>
          <w:b/>
        </w:rPr>
        <w:t>consultar</w:t>
      </w:r>
      <w:r>
        <w:t>”.</w:t>
      </w:r>
    </w:p>
    <w:p w:rsidR="007F6BA5" w:rsidRDefault="007F6BA5" w:rsidP="007F6BA5">
      <w:pPr>
        <w:jc w:val="both"/>
      </w:pPr>
      <w:r>
        <w:rPr>
          <w:noProof/>
          <w:lang w:val="es-ES" w:eastAsia="es-ES"/>
        </w:rPr>
        <w:drawing>
          <wp:inline distT="0" distB="0" distL="0" distR="0" wp14:anchorId="4D645224" wp14:editId="02EB214D">
            <wp:extent cx="5400040" cy="2494483"/>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0606"/>
                    <a:stretch/>
                  </pic:blipFill>
                  <pic:spPr bwMode="auto">
                    <a:xfrm>
                      <a:off x="0" y="0"/>
                      <a:ext cx="5400040" cy="2494483"/>
                    </a:xfrm>
                    <a:prstGeom prst="rect">
                      <a:avLst/>
                    </a:prstGeom>
                    <a:ln>
                      <a:noFill/>
                    </a:ln>
                    <a:extLst>
                      <a:ext uri="{53640926-AAD7-44D8-BBD7-CCE9431645EC}">
                        <a14:shadowObscured xmlns:a14="http://schemas.microsoft.com/office/drawing/2010/main"/>
                      </a:ext>
                    </a:extLst>
                  </pic:spPr>
                </pic:pic>
              </a:graphicData>
            </a:graphic>
          </wp:inline>
        </w:drawing>
      </w:r>
    </w:p>
    <w:p w:rsidR="007F6BA5" w:rsidRDefault="007F6BA5" w:rsidP="007F6BA5">
      <w:pPr>
        <w:jc w:val="both"/>
      </w:pPr>
      <w:r>
        <w:t xml:space="preserve">A continuación </w:t>
      </w:r>
      <w:r w:rsidR="00A27CBD">
        <w:t>se debe escoger el “</w:t>
      </w:r>
      <w:r w:rsidR="00A27CBD">
        <w:rPr>
          <w:b/>
        </w:rPr>
        <w:t>el tipo de gasto</w:t>
      </w:r>
      <w:r w:rsidR="00A27CBD">
        <w:t>” y dar clic en “</w:t>
      </w:r>
      <w:r w:rsidR="00A27CBD" w:rsidRPr="00A27CBD">
        <w:rPr>
          <w:b/>
        </w:rPr>
        <w:t>consultar</w:t>
      </w:r>
      <w:r w:rsidR="00A27CBD">
        <w:t>”, se podrá visualizar el monto de dicho tipo de gasto.</w:t>
      </w:r>
    </w:p>
    <w:p w:rsidR="00A27CBD" w:rsidRDefault="00A27CBD" w:rsidP="007F6BA5">
      <w:pPr>
        <w:jc w:val="both"/>
      </w:pPr>
      <w:r>
        <w:rPr>
          <w:noProof/>
          <w:lang w:val="es-ES" w:eastAsia="es-ES"/>
        </w:rPr>
        <w:drawing>
          <wp:inline distT="0" distB="0" distL="0" distR="0" wp14:anchorId="1239A6F6" wp14:editId="14803B50">
            <wp:extent cx="5400040" cy="2450592"/>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1651"/>
                    <a:stretch/>
                  </pic:blipFill>
                  <pic:spPr bwMode="auto">
                    <a:xfrm>
                      <a:off x="0" y="0"/>
                      <a:ext cx="5400040" cy="2450592"/>
                    </a:xfrm>
                    <a:prstGeom prst="rect">
                      <a:avLst/>
                    </a:prstGeom>
                    <a:ln>
                      <a:noFill/>
                    </a:ln>
                    <a:extLst>
                      <a:ext uri="{53640926-AAD7-44D8-BBD7-CCE9431645EC}">
                        <a14:shadowObscured xmlns:a14="http://schemas.microsoft.com/office/drawing/2010/main"/>
                      </a:ext>
                    </a:extLst>
                  </pic:spPr>
                </pic:pic>
              </a:graphicData>
            </a:graphic>
          </wp:inline>
        </w:drawing>
      </w:r>
    </w:p>
    <w:p w:rsidR="00A27CBD" w:rsidRDefault="00A27CBD" w:rsidP="007F6BA5">
      <w:pPr>
        <w:jc w:val="both"/>
      </w:pPr>
      <w:r>
        <w:rPr>
          <w:noProof/>
          <w:lang w:val="es-ES" w:eastAsia="es-ES"/>
        </w:rPr>
        <w:lastRenderedPageBreak/>
        <w:drawing>
          <wp:inline distT="0" distB="0" distL="0" distR="0" wp14:anchorId="426AC753" wp14:editId="747E9FC8">
            <wp:extent cx="5400040" cy="2494483"/>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0606"/>
                    <a:stretch/>
                  </pic:blipFill>
                  <pic:spPr bwMode="auto">
                    <a:xfrm>
                      <a:off x="0" y="0"/>
                      <a:ext cx="5400040" cy="2494483"/>
                    </a:xfrm>
                    <a:prstGeom prst="rect">
                      <a:avLst/>
                    </a:prstGeom>
                    <a:ln>
                      <a:noFill/>
                    </a:ln>
                    <a:extLst>
                      <a:ext uri="{53640926-AAD7-44D8-BBD7-CCE9431645EC}">
                        <a14:shadowObscured xmlns:a14="http://schemas.microsoft.com/office/drawing/2010/main"/>
                      </a:ext>
                    </a:extLst>
                  </pic:spPr>
                </pic:pic>
              </a:graphicData>
            </a:graphic>
          </wp:inline>
        </w:drawing>
      </w:r>
    </w:p>
    <w:p w:rsidR="00A27CBD" w:rsidRDefault="00A27CBD" w:rsidP="007F6BA5">
      <w:pPr>
        <w:jc w:val="both"/>
      </w:pPr>
      <w:r>
        <w:t>Finalmente para regresar a nuestra ventana de ingreso de facturas se deberá ir al menú y escoger la opción “</w:t>
      </w:r>
      <w:r>
        <w:rPr>
          <w:b/>
        </w:rPr>
        <w:t>Archivo</w:t>
      </w:r>
      <w:r>
        <w:t>” y “</w:t>
      </w:r>
      <w:r>
        <w:rPr>
          <w:b/>
        </w:rPr>
        <w:t>Regresar</w:t>
      </w:r>
      <w:r>
        <w:t>”.</w:t>
      </w:r>
    </w:p>
    <w:p w:rsidR="00A27CBD" w:rsidRPr="007F6BA5" w:rsidRDefault="00A27CBD" w:rsidP="00A27CBD">
      <w:pPr>
        <w:jc w:val="center"/>
      </w:pPr>
      <w:r>
        <w:rPr>
          <w:noProof/>
          <w:lang w:val="es-ES" w:eastAsia="es-ES"/>
        </w:rPr>
        <w:drawing>
          <wp:inline distT="0" distB="0" distL="0" distR="0" wp14:anchorId="0F4E8EE0" wp14:editId="0258EA19">
            <wp:extent cx="3496665" cy="2719537"/>
            <wp:effectExtent l="0" t="0" r="889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3650" cy="2724970"/>
                    </a:xfrm>
                    <a:prstGeom prst="rect">
                      <a:avLst/>
                    </a:prstGeom>
                  </pic:spPr>
                </pic:pic>
              </a:graphicData>
            </a:graphic>
          </wp:inline>
        </w:drawing>
      </w:r>
    </w:p>
    <w:sectPr w:rsidR="00A27CBD" w:rsidRPr="007F6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90"/>
    <w:rsid w:val="002D6D90"/>
    <w:rsid w:val="007F6BA5"/>
    <w:rsid w:val="00A27CBD"/>
    <w:rsid w:val="00B532D1"/>
    <w:rsid w:val="00E819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0E5FA-9748-4C14-94C9-0C822CB3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D90"/>
    <w:pPr>
      <w:spacing w:after="200" w:line="276" w:lineRule="auto"/>
    </w:pPr>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USREPS</dc:creator>
  <cp:keywords/>
  <dc:description/>
  <cp:lastModifiedBy>USREPS</cp:lastModifiedBy>
  <cp:revision>1</cp:revision>
  <dcterms:created xsi:type="dcterms:W3CDTF">2017-06-13T23:15:00Z</dcterms:created>
  <dcterms:modified xsi:type="dcterms:W3CDTF">2017-06-13T23:48:00Z</dcterms:modified>
</cp:coreProperties>
</file>