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86E6A" w14:textId="0A9DE9CA" w:rsidR="009421C1" w:rsidRPr="009421C1" w:rsidRDefault="009421C1" w:rsidP="009421C1">
      <w:pPr>
        <w:pStyle w:val="NormalWeb"/>
        <w:numPr>
          <w:ilvl w:val="0"/>
          <w:numId w:val="5"/>
        </w:numPr>
      </w:pPr>
      <w:r w:rsidRPr="009421C1">
        <w:rPr>
          <w:b/>
          <w:bCs/>
        </w:rPr>
        <w:t>Resolver dudas sobre planes, suscripciones y cobros de forma clara y precisa:</w:t>
      </w:r>
      <w:r w:rsidRPr="009421C1">
        <w:br/>
        <w:t xml:space="preserve">a. Explicar qué incluye cada plan, </w:t>
      </w:r>
      <w:r>
        <w:t xml:space="preserve">qué servicios prestamos, </w:t>
      </w:r>
      <w:r w:rsidRPr="009421C1">
        <w:t>sus precios según la situación fiscal y las diferencias entre ellos</w:t>
      </w:r>
      <w:r>
        <w:t xml:space="preserve"> y qué aspectos no cubrimos.</w:t>
      </w:r>
      <w:r>
        <w:br/>
        <w:t xml:space="preserve">b. </w:t>
      </w:r>
      <w:r w:rsidRPr="009421C1">
        <w:t>Aclarar importes cobrados, facturas, problemas de pago y motivos de cargos, indicando siempre qué puede hacer el usuario desde su perfil</w:t>
      </w:r>
      <w:r>
        <w:t>.</w:t>
      </w:r>
    </w:p>
    <w:p w14:paraId="37A75636" w14:textId="16CEB8F3" w:rsidR="009421C1" w:rsidRPr="009421C1" w:rsidRDefault="009421C1" w:rsidP="009421C1">
      <w:pPr>
        <w:pStyle w:val="NormalWeb"/>
        <w:numPr>
          <w:ilvl w:val="0"/>
          <w:numId w:val="5"/>
        </w:numPr>
      </w:pPr>
      <w:r w:rsidRPr="009421C1">
        <w:rPr>
          <w:b/>
          <w:bCs/>
        </w:rPr>
        <w:t>Guiar al usuario en la contratación</w:t>
      </w:r>
      <w:r>
        <w:rPr>
          <w:b/>
          <w:bCs/>
        </w:rPr>
        <w:t xml:space="preserve"> de los planes</w:t>
      </w:r>
      <w:r w:rsidR="00DD66B0">
        <w:rPr>
          <w:b/>
          <w:bCs/>
        </w:rPr>
        <w:t>, renovaciones</w:t>
      </w:r>
      <w:r>
        <w:rPr>
          <w:b/>
          <w:bCs/>
        </w:rPr>
        <w:t xml:space="preserve"> y en el pago </w:t>
      </w:r>
      <w:r w:rsidR="00DD66B0">
        <w:rPr>
          <w:b/>
          <w:bCs/>
        </w:rPr>
        <w:t>de este</w:t>
      </w:r>
      <w:r w:rsidRPr="009421C1">
        <w:rPr>
          <w:b/>
          <w:bCs/>
        </w:rPr>
        <w:t>:</w:t>
      </w:r>
      <w:r w:rsidRPr="009421C1">
        <w:br/>
        <w:t>a. Indicar paso a paso cómo contratar</w:t>
      </w:r>
      <w:r>
        <w:t xml:space="preserve"> o </w:t>
      </w:r>
      <w:r w:rsidRPr="009421C1">
        <w:t>cambiar de plan</w:t>
      </w:r>
      <w:r w:rsidR="00DD66B0">
        <w:t xml:space="preserve"> y su renovación.</w:t>
      </w:r>
      <w:r>
        <w:br/>
        <w:t>b. Explicar en qué consiste la contratación del plan que permite pagarlo tras recibir la devolución de Hacienda</w:t>
      </w:r>
      <w:r>
        <w:br/>
      </w:r>
      <w:r w:rsidRPr="009421C1">
        <w:t xml:space="preserve">b. </w:t>
      </w:r>
      <w:r>
        <w:t>Guiar al usuario si tiene problemas a la hora de realizar el pago del plan</w:t>
      </w:r>
    </w:p>
    <w:p w14:paraId="29A32378" w14:textId="1F407252" w:rsidR="009421C1" w:rsidRPr="009421C1" w:rsidRDefault="009421C1" w:rsidP="009421C1">
      <w:pPr>
        <w:pStyle w:val="NormalWeb"/>
        <w:numPr>
          <w:ilvl w:val="0"/>
          <w:numId w:val="5"/>
        </w:numPr>
      </w:pPr>
      <w:r w:rsidRPr="009421C1">
        <w:rPr>
          <w:b/>
          <w:bCs/>
        </w:rPr>
        <w:t>Determinar correctamente qué plan necesita el usuario según su situación</w:t>
      </w:r>
      <w:r>
        <w:rPr>
          <w:b/>
          <w:bCs/>
        </w:rPr>
        <w:t>:</w:t>
      </w:r>
      <w:r w:rsidRPr="009421C1">
        <w:br/>
        <w:t xml:space="preserve">a. Identificar, a partir de lo que cuente el usuario, qué plan y precio le corresponde, sin mencionar </w:t>
      </w:r>
      <w:proofErr w:type="spellStart"/>
      <w:r w:rsidRPr="009421C1">
        <w:t>tiers</w:t>
      </w:r>
      <w:proofErr w:type="spellEnd"/>
      <w:r w:rsidRPr="009421C1">
        <w:t xml:space="preserve"> internos.</w:t>
      </w:r>
      <w:r w:rsidRPr="009421C1">
        <w:br/>
        <w:t>b. Explicar por qué ese plan es el adecuado y qué riesgos tendría elegir uno inferior</w:t>
      </w:r>
    </w:p>
    <w:p w14:paraId="729481DD" w14:textId="140E8061" w:rsidR="009421C1" w:rsidRPr="009421C1" w:rsidRDefault="009421C1" w:rsidP="009421C1">
      <w:pPr>
        <w:pStyle w:val="NormalWeb"/>
        <w:numPr>
          <w:ilvl w:val="0"/>
          <w:numId w:val="5"/>
        </w:numPr>
      </w:pPr>
      <w:r w:rsidRPr="009421C1">
        <w:rPr>
          <w:b/>
          <w:bCs/>
        </w:rPr>
        <w:t>Gestionar incidencias relacionadas con reembolsos, descuentos y programas promocionales.</w:t>
      </w:r>
      <w:r w:rsidRPr="009421C1">
        <w:br/>
      </w:r>
      <w:r w:rsidR="00BF1C78" w:rsidRPr="00BF1C78">
        <w:t xml:space="preserve">a. Ante solicitudes de reembolso, recordar primero los beneficios del servicio y entender con detalle el motivo. Si la reclamación está relacionada con </w:t>
      </w:r>
      <w:r w:rsidR="00BF1C78" w:rsidRPr="00BF1C78">
        <w:rPr>
          <w:b/>
          <w:bCs/>
        </w:rPr>
        <w:t>problemas técnicos, cobros o disconformidad con el precio</w:t>
      </w:r>
      <w:r w:rsidR="00BF1C78" w:rsidRPr="00BF1C78">
        <w:t xml:space="preserve">, gestionar según el flujo definido en el contexto. Si la reclamación es por una </w:t>
      </w:r>
      <w:r w:rsidR="00BF1C78" w:rsidRPr="00BF1C78">
        <w:rPr>
          <w:b/>
          <w:bCs/>
        </w:rPr>
        <w:t>supuesta mala gestión de la declaración</w:t>
      </w:r>
      <w:r w:rsidR="00BF1C78" w:rsidRPr="00BF1C78">
        <w:t xml:space="preserve"> (errores en cálculos, deducciones no aplicadas, resultado incorrecto, etc.), derivar directamente al equipo fiscal correspondiente para que analicen el expediente, sin intentar resolver el caso desde este ámbito.</w:t>
      </w:r>
      <w:r w:rsidR="00BF1C78" w:rsidRPr="00BF1C78">
        <w:br/>
        <w:t>b. Explicar el funcionamiento de cupones, descuentos y del programa "Invita a tus amigos", y qué hacer cuando el usuario no ve aplicado el beneficio esperado</w:t>
      </w:r>
      <w:r w:rsidRPr="009421C1">
        <w:t>.</w:t>
      </w:r>
    </w:p>
    <w:p w14:paraId="76F04395" w14:textId="00745DD8" w:rsidR="00241BFE" w:rsidRPr="00EB1501" w:rsidRDefault="00241BFE" w:rsidP="00E617B5"/>
    <w:sectPr w:rsidR="00241BFE" w:rsidRPr="00EB15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FE117D" w14:textId="77777777" w:rsidR="00AE47A6" w:rsidRDefault="00AE47A6" w:rsidP="009421C1">
      <w:pPr>
        <w:spacing w:after="0" w:line="240" w:lineRule="auto"/>
      </w:pPr>
      <w:r>
        <w:separator/>
      </w:r>
    </w:p>
  </w:endnote>
  <w:endnote w:type="continuationSeparator" w:id="0">
    <w:p w14:paraId="36529ABD" w14:textId="77777777" w:rsidR="00AE47A6" w:rsidRDefault="00AE47A6" w:rsidP="00942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EAB938" w14:textId="77777777" w:rsidR="00AE47A6" w:rsidRDefault="00AE47A6" w:rsidP="009421C1">
      <w:pPr>
        <w:spacing w:after="0" w:line="240" w:lineRule="auto"/>
      </w:pPr>
      <w:r>
        <w:separator/>
      </w:r>
    </w:p>
  </w:footnote>
  <w:footnote w:type="continuationSeparator" w:id="0">
    <w:p w14:paraId="02C2E50B" w14:textId="77777777" w:rsidR="00AE47A6" w:rsidRDefault="00AE47A6" w:rsidP="00942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B607F"/>
    <w:multiLevelType w:val="multilevel"/>
    <w:tmpl w:val="89A8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655DD"/>
    <w:multiLevelType w:val="multilevel"/>
    <w:tmpl w:val="9CBA2F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D16CB"/>
    <w:multiLevelType w:val="multilevel"/>
    <w:tmpl w:val="283A9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7467E"/>
    <w:multiLevelType w:val="multilevel"/>
    <w:tmpl w:val="CA8C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E24DC3"/>
    <w:multiLevelType w:val="multilevel"/>
    <w:tmpl w:val="DAB83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880438">
    <w:abstractNumId w:val="3"/>
  </w:num>
  <w:num w:numId="2" w16cid:durableId="442195369">
    <w:abstractNumId w:val="2"/>
  </w:num>
  <w:num w:numId="3" w16cid:durableId="1930383916">
    <w:abstractNumId w:val="4"/>
  </w:num>
  <w:num w:numId="4" w16cid:durableId="1206141589">
    <w:abstractNumId w:val="1"/>
  </w:num>
  <w:num w:numId="5" w16cid:durableId="179052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00"/>
    <w:rsid w:val="000401EE"/>
    <w:rsid w:val="001D740D"/>
    <w:rsid w:val="002103CD"/>
    <w:rsid w:val="00241BFE"/>
    <w:rsid w:val="00457000"/>
    <w:rsid w:val="006A2638"/>
    <w:rsid w:val="006D7C5C"/>
    <w:rsid w:val="00727937"/>
    <w:rsid w:val="007C21B4"/>
    <w:rsid w:val="00931F53"/>
    <w:rsid w:val="009421C1"/>
    <w:rsid w:val="00993BE6"/>
    <w:rsid w:val="00A87401"/>
    <w:rsid w:val="00AE47A6"/>
    <w:rsid w:val="00B45748"/>
    <w:rsid w:val="00B511D4"/>
    <w:rsid w:val="00BA730E"/>
    <w:rsid w:val="00BF1C78"/>
    <w:rsid w:val="00BF1F3F"/>
    <w:rsid w:val="00C44E03"/>
    <w:rsid w:val="00DD66B0"/>
    <w:rsid w:val="00DE2C99"/>
    <w:rsid w:val="00E43A41"/>
    <w:rsid w:val="00E617B5"/>
    <w:rsid w:val="00EB1501"/>
    <w:rsid w:val="00F7355C"/>
    <w:rsid w:val="00FE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9A9D5A"/>
  <w15:chartTrackingRefBased/>
  <w15:docId w15:val="{148D29EE-0A73-6648-8871-5FAAC8E1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0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0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0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0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0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0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000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Fuentedeprrafopredeter"/>
    <w:rsid w:val="00457000"/>
  </w:style>
  <w:style w:type="character" w:customStyle="1" w:styleId="eop">
    <w:name w:val="eop"/>
    <w:basedOn w:val="Fuentedeprrafopredeter"/>
    <w:rsid w:val="00457000"/>
  </w:style>
  <w:style w:type="paragraph" w:customStyle="1" w:styleId="paragraph">
    <w:name w:val="paragraph"/>
    <w:basedOn w:val="Normal"/>
    <w:rsid w:val="00EB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cxw26280075">
    <w:name w:val="scxw26280075"/>
    <w:basedOn w:val="Fuentedeprrafopredeter"/>
    <w:rsid w:val="00EB1501"/>
  </w:style>
  <w:style w:type="paragraph" w:styleId="NormalWeb">
    <w:name w:val="Normal (Web)"/>
    <w:basedOn w:val="Normal"/>
    <w:uiPriority w:val="99"/>
    <w:semiHidden/>
    <w:unhideWhenUsed/>
    <w:rsid w:val="00040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42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1C1"/>
  </w:style>
  <w:style w:type="paragraph" w:styleId="Piedepgina">
    <w:name w:val="footer"/>
    <w:basedOn w:val="Normal"/>
    <w:link w:val="PiedepginaCar"/>
    <w:uiPriority w:val="99"/>
    <w:unhideWhenUsed/>
    <w:rsid w:val="00942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Durillo</dc:creator>
  <cp:keywords/>
  <dc:description/>
  <cp:lastModifiedBy>Inés Barón</cp:lastModifiedBy>
  <cp:revision>2</cp:revision>
  <dcterms:created xsi:type="dcterms:W3CDTF">2025-12-13T10:29:00Z</dcterms:created>
  <dcterms:modified xsi:type="dcterms:W3CDTF">2025-12-13T10:29:00Z</dcterms:modified>
</cp:coreProperties>
</file>