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4C01C" w14:textId="77777777" w:rsidR="00340CA2" w:rsidRDefault="00B805F3">
      <w:pPr>
        <w:ind w:left="142"/>
        <w:jc w:val="center"/>
        <w:rPr>
          <w:sz w:val="24"/>
          <w:szCs w:val="24"/>
        </w:rPr>
      </w:pPr>
      <w:r>
        <w:rPr>
          <w:sz w:val="24"/>
          <w:szCs w:val="24"/>
        </w:rPr>
        <w:t>DISTRITO SANTIAGO DE CALI – SECRETARIA DE SEGURIDAD Y JUSTICIA</w:t>
      </w:r>
    </w:p>
    <w:p w14:paraId="7FCA9FF3" w14:textId="77777777" w:rsidR="00340CA2" w:rsidRDefault="00340CA2">
      <w:pPr>
        <w:ind w:left="142"/>
        <w:jc w:val="center"/>
        <w:rPr>
          <w:sz w:val="24"/>
          <w:szCs w:val="24"/>
        </w:rPr>
      </w:pPr>
    </w:p>
    <w:p w14:paraId="1B672CCF" w14:textId="77777777" w:rsidR="00340CA2" w:rsidRDefault="00B805F3">
      <w:pPr>
        <w:ind w:left="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CONTRATO </w:t>
      </w:r>
      <w:proofErr w:type="spellStart"/>
      <w:r>
        <w:rPr>
          <w:sz w:val="24"/>
          <w:szCs w:val="24"/>
        </w:rPr>
        <w:t>N°</w:t>
      </w:r>
      <w:proofErr w:type="spellEnd"/>
      <w:r>
        <w:rPr>
          <w:sz w:val="24"/>
          <w:szCs w:val="24"/>
        </w:rPr>
        <w:t>. 4161.010.26.1.155.2026</w:t>
      </w:r>
    </w:p>
    <w:p w14:paraId="602EC60F" w14:textId="77777777" w:rsidR="00340CA2" w:rsidRDefault="00340CA2">
      <w:pPr>
        <w:ind w:left="142"/>
        <w:jc w:val="center"/>
        <w:rPr>
          <w:sz w:val="24"/>
          <w:szCs w:val="24"/>
        </w:rPr>
      </w:pPr>
    </w:p>
    <w:p w14:paraId="7D710483" w14:textId="50B7882F" w:rsidR="00340CA2" w:rsidRDefault="00B805F3">
      <w:pPr>
        <w:rPr>
          <w:sz w:val="24"/>
          <w:szCs w:val="24"/>
        </w:rPr>
      </w:pPr>
      <w:r>
        <w:rPr>
          <w:sz w:val="24"/>
          <w:szCs w:val="24"/>
        </w:rPr>
        <w:t>Fecha del Informe: INFORME DE ACTIVIDADES CUOTA (</w:t>
      </w:r>
      <w:r w:rsidR="00802AB4">
        <w:rPr>
          <w:sz w:val="24"/>
          <w:szCs w:val="24"/>
        </w:rPr>
        <w:t>3</w:t>
      </w:r>
      <w:r>
        <w:rPr>
          <w:sz w:val="24"/>
          <w:szCs w:val="24"/>
        </w:rPr>
        <w:t xml:space="preserve">) – </w:t>
      </w:r>
      <w:proofErr w:type="gramStart"/>
      <w:r w:rsidR="00802AB4" w:rsidRPr="008F61B9">
        <w:rPr>
          <w:sz w:val="24"/>
          <w:szCs w:val="24"/>
        </w:rPr>
        <w:t>Marzo</w:t>
      </w:r>
      <w:proofErr w:type="gramEnd"/>
      <w:r w:rsidRPr="008F61B9">
        <w:rPr>
          <w:sz w:val="24"/>
          <w:szCs w:val="24"/>
        </w:rPr>
        <w:t xml:space="preserve"> 2</w:t>
      </w:r>
      <w:r w:rsidR="008F61B9" w:rsidRPr="008F61B9">
        <w:rPr>
          <w:sz w:val="24"/>
          <w:szCs w:val="24"/>
        </w:rPr>
        <w:t>6</w:t>
      </w:r>
      <w:r w:rsidRPr="008F61B9">
        <w:rPr>
          <w:sz w:val="24"/>
          <w:szCs w:val="24"/>
        </w:rPr>
        <w:t xml:space="preserve"> de 2026</w:t>
      </w:r>
    </w:p>
    <w:p w14:paraId="73C71856" w14:textId="77777777" w:rsidR="00340CA2" w:rsidRDefault="00340CA2">
      <w:pPr>
        <w:ind w:left="142"/>
        <w:jc w:val="center"/>
        <w:rPr>
          <w:sz w:val="24"/>
          <w:szCs w:val="24"/>
        </w:rPr>
      </w:pPr>
    </w:p>
    <w:p w14:paraId="37FD9A19" w14:textId="76FB2359" w:rsidR="00340CA2" w:rsidRDefault="00B805F3">
      <w:pPr>
        <w:pBdr>
          <w:top w:val="nil"/>
          <w:left w:val="nil"/>
          <w:bottom w:val="nil"/>
          <w:right w:val="nil"/>
          <w:between w:val="nil"/>
        </w:pBdr>
        <w:spacing w:before="15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Nombre del Supervisor (a): </w:t>
      </w:r>
      <w:r w:rsidR="00802AB4" w:rsidRPr="00802AB4">
        <w:rPr>
          <w:sz w:val="24"/>
          <w:szCs w:val="24"/>
        </w:rPr>
        <w:t>JAVIER GARCÉS MOSQUERA</w:t>
      </w:r>
    </w:p>
    <w:p w14:paraId="170D787E" w14:textId="77777777" w:rsidR="00340CA2" w:rsidRDefault="00340CA2">
      <w:pPr>
        <w:pBdr>
          <w:top w:val="nil"/>
          <w:left w:val="nil"/>
          <w:bottom w:val="nil"/>
          <w:right w:val="nil"/>
          <w:between w:val="nil"/>
        </w:pBdr>
        <w:spacing w:before="152"/>
        <w:jc w:val="both"/>
        <w:rPr>
          <w:color w:val="000000"/>
          <w:sz w:val="24"/>
          <w:szCs w:val="24"/>
        </w:rPr>
      </w:pPr>
    </w:p>
    <w:p w14:paraId="7AD43138" w14:textId="77777777" w:rsidR="00340CA2" w:rsidRDefault="00340CA2">
      <w:pPr>
        <w:ind w:left="142"/>
        <w:jc w:val="center"/>
        <w:rPr>
          <w:sz w:val="24"/>
          <w:szCs w:val="24"/>
        </w:rPr>
      </w:pPr>
    </w:p>
    <w:p w14:paraId="39711B11" w14:textId="77777777" w:rsidR="00340CA2" w:rsidRDefault="00B805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Información del contratista: </w:t>
      </w:r>
    </w:p>
    <w:p w14:paraId="43284067" w14:textId="77777777" w:rsidR="00340CA2" w:rsidRDefault="00340CA2">
      <w:pPr>
        <w:ind w:left="142"/>
        <w:jc w:val="center"/>
        <w:rPr>
          <w:sz w:val="24"/>
          <w:szCs w:val="24"/>
        </w:rPr>
      </w:pPr>
    </w:p>
    <w:p w14:paraId="7A3B9877" w14:textId="77777777" w:rsidR="00340CA2" w:rsidRDefault="00B805F3">
      <w:pPr>
        <w:rPr>
          <w:sz w:val="24"/>
          <w:szCs w:val="24"/>
        </w:rPr>
      </w:pPr>
      <w:r>
        <w:rPr>
          <w:sz w:val="24"/>
          <w:szCs w:val="24"/>
        </w:rPr>
        <w:t>Nombre completo:  JUAN PABLO GUZMÁN MARTÍNEZ</w:t>
      </w:r>
    </w:p>
    <w:p w14:paraId="5B550065" w14:textId="77777777" w:rsidR="00340CA2" w:rsidRDefault="00B805F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Número de cédula: 1.110.547.4066</w:t>
      </w:r>
    </w:p>
    <w:p w14:paraId="66FD0392" w14:textId="77777777" w:rsidR="00340CA2" w:rsidRDefault="00340CA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right="1121"/>
        <w:jc w:val="both"/>
        <w:rPr>
          <w:color w:val="000000"/>
          <w:sz w:val="24"/>
          <w:szCs w:val="24"/>
        </w:rPr>
      </w:pPr>
    </w:p>
    <w:p w14:paraId="137EF2ED" w14:textId="77777777" w:rsidR="00340CA2" w:rsidRDefault="00B805F3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right="112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Objeto del Contrato: Prestación de Servicios Profesionales como Ingeniero (a) Civil en la Secretaría de Seguridad y Justicia.</w:t>
      </w:r>
    </w:p>
    <w:p w14:paraId="083A1D62" w14:textId="77777777" w:rsidR="00340CA2" w:rsidRDefault="00340CA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right="1121"/>
        <w:jc w:val="both"/>
        <w:rPr>
          <w:color w:val="000000"/>
          <w:sz w:val="24"/>
          <w:szCs w:val="24"/>
        </w:rPr>
      </w:pPr>
    </w:p>
    <w:p w14:paraId="3885DD51" w14:textId="77777777" w:rsidR="00340CA2" w:rsidRDefault="00B805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right="112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Actividades Realizadas:</w:t>
      </w:r>
    </w:p>
    <w:p w14:paraId="0288466B" w14:textId="77777777" w:rsidR="00340CA2" w:rsidRDefault="00B805F3">
      <w:pPr>
        <w:pBdr>
          <w:top w:val="nil"/>
          <w:left w:val="nil"/>
          <w:bottom w:val="nil"/>
          <w:right w:val="nil"/>
          <w:between w:val="nil"/>
        </w:pBdr>
        <w:spacing w:before="152"/>
        <w:ind w:left="10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 acuerdo con las obligaciones específicas contenidas en el complemento al contrato electrónico, ejecuté a cabalidad las siguientes actividades dentro del plazo contractual establecido así: </w:t>
      </w:r>
    </w:p>
    <w:p w14:paraId="4102301E" w14:textId="77777777" w:rsidR="00340CA2" w:rsidRDefault="00340CA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4"/>
          <w:szCs w:val="24"/>
        </w:rPr>
      </w:pPr>
    </w:p>
    <w:tbl>
      <w:tblPr>
        <w:tblStyle w:val="a"/>
        <w:tblW w:w="9836" w:type="dxa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86"/>
        <w:gridCol w:w="4850"/>
      </w:tblGrid>
      <w:tr w:rsidR="00340CA2" w14:paraId="610F2F3F" w14:textId="77777777">
        <w:trPr>
          <w:trHeight w:val="690"/>
        </w:trPr>
        <w:tc>
          <w:tcPr>
            <w:tcW w:w="4986" w:type="dxa"/>
            <w:shd w:val="clear" w:color="auto" w:fill="DEEBF6"/>
          </w:tcPr>
          <w:p w14:paraId="0BFCC00D" w14:textId="77777777" w:rsidR="00340CA2" w:rsidRDefault="00B805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99" w:right="2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OBLIGACIONES ESPECIFICAS PARA EL CUMPLIMIENTO DEL OBJETO CONTRACTUAL</w:t>
            </w:r>
          </w:p>
        </w:tc>
        <w:tc>
          <w:tcPr>
            <w:tcW w:w="4850" w:type="dxa"/>
            <w:shd w:val="clear" w:color="auto" w:fill="DEEBF6"/>
          </w:tcPr>
          <w:p w14:paraId="7A607255" w14:textId="77777777" w:rsidR="00340CA2" w:rsidRDefault="00B805F3" w:rsidP="00E97F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5" w:right="165" w:firstLine="28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RESULTADOS Y AVANCES DE LA GESTIÓN REALIZADA EN EL PERIODO</w:t>
            </w:r>
          </w:p>
        </w:tc>
      </w:tr>
      <w:tr w:rsidR="00340CA2" w14:paraId="2BCE8D1D" w14:textId="77777777">
        <w:trPr>
          <w:trHeight w:val="611"/>
        </w:trPr>
        <w:tc>
          <w:tcPr>
            <w:tcW w:w="4986" w:type="dxa"/>
          </w:tcPr>
          <w:p w14:paraId="1E947435" w14:textId="77777777" w:rsidR="00340CA2" w:rsidRDefault="00B805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9" w:right="9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A) Ejecutar los procesos misionales de la entidad en el marco del ciclo de PHVA</w:t>
            </w:r>
          </w:p>
        </w:tc>
        <w:tc>
          <w:tcPr>
            <w:tcW w:w="4850" w:type="dxa"/>
          </w:tcPr>
          <w:p w14:paraId="403AD372" w14:textId="77777777" w:rsidR="00340CA2" w:rsidRDefault="00B805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Implementé los procesos misionales de la entidad en el marco en el marco del ciclo de PHVA.</w:t>
            </w:r>
          </w:p>
        </w:tc>
      </w:tr>
      <w:tr w:rsidR="00340CA2" w14:paraId="67CDBA21" w14:textId="77777777">
        <w:trPr>
          <w:trHeight w:val="1409"/>
        </w:trPr>
        <w:tc>
          <w:tcPr>
            <w:tcW w:w="4986" w:type="dxa"/>
          </w:tcPr>
          <w:p w14:paraId="2E085D10" w14:textId="77777777" w:rsidR="00340CA2" w:rsidRDefault="00B805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7" w:right="9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B) Servir de enlace entre la secretaría de seguridad y justicia y el despacho del alcalde, para el seguimiento de proyectos de infraestructura.</w:t>
            </w:r>
          </w:p>
        </w:tc>
        <w:tc>
          <w:tcPr>
            <w:tcW w:w="4850" w:type="dxa"/>
          </w:tcPr>
          <w:p w14:paraId="11E70C40" w14:textId="2CE2F385" w:rsidR="00340CA2" w:rsidRDefault="00802A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través de mesas de trabajo, coordinadas con la secretaría de gobierno, consolidé procesé y cargué datos de más de 2000 proyectos de infraestructura en toda la ciudad, fueron presentados en una plataforma web y bajo el principio de interoperabilidad se usará para el seguimiento al cumplimiento de los proyectos de infraestructura estratégico</w:t>
            </w:r>
            <w:r w:rsidR="003E4D12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 de la alcaldía y </w:t>
            </w:r>
            <w:r w:rsidR="003E4D12">
              <w:rPr>
                <w:sz w:val="24"/>
                <w:szCs w:val="24"/>
              </w:rPr>
              <w:t>por parte de la secretaría de seguridad y justicia, para su uso en analítica avanzada.</w:t>
            </w:r>
          </w:p>
        </w:tc>
      </w:tr>
      <w:tr w:rsidR="00340CA2" w14:paraId="00F5F1C1" w14:textId="77777777">
        <w:trPr>
          <w:trHeight w:val="60"/>
        </w:trPr>
        <w:tc>
          <w:tcPr>
            <w:tcW w:w="4986" w:type="dxa"/>
          </w:tcPr>
          <w:p w14:paraId="5A6A7DBF" w14:textId="77777777" w:rsidR="00340CA2" w:rsidRDefault="00B805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7" w:right="9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C) Apoyar la generación de información requerida a la secretaría de Seguridad y justicia para atender temas institucionales solicitados por el despacho del alcalde de Santiago de Cali o la Secretaría Privada.</w:t>
            </w:r>
          </w:p>
        </w:tc>
        <w:tc>
          <w:tcPr>
            <w:tcW w:w="4850" w:type="dxa"/>
          </w:tcPr>
          <w:p w14:paraId="4266E898" w14:textId="7055B2B6" w:rsidR="00340CA2" w:rsidRDefault="003E4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9"/>
              </w:tabs>
              <w:ind w:right="95"/>
              <w:jc w:val="both"/>
              <w:rPr>
                <w:color w:val="000000"/>
                <w:sz w:val="24"/>
                <w:szCs w:val="24"/>
              </w:rPr>
            </w:pPr>
            <w:r w:rsidRPr="003E4D12">
              <w:rPr>
                <w:color w:val="000000"/>
                <w:sz w:val="24"/>
                <w:szCs w:val="24"/>
              </w:rPr>
              <w:t>Desarroll</w:t>
            </w:r>
            <w:r>
              <w:rPr>
                <w:color w:val="000000"/>
                <w:sz w:val="24"/>
                <w:szCs w:val="24"/>
              </w:rPr>
              <w:t>é</w:t>
            </w:r>
            <w:r w:rsidRPr="003E4D12">
              <w:rPr>
                <w:color w:val="000000"/>
                <w:sz w:val="24"/>
                <w:szCs w:val="24"/>
              </w:rPr>
              <w:t xml:space="preserve"> un modelo de IA y arquitectura de datos para el análisis automatizado de la percepción de seguridad en Cali a través de noticias web. Se implementó un pipeline de extracción de datos, limpieza de ruido algorítmica y un motor de inferencia con Transformers para generar reportes de riesgo y sentimiento. El producto final entrega indicadores críticos (KPI) y métricas </w:t>
            </w:r>
            <w:r w:rsidRPr="003E4D12">
              <w:rPr>
                <w:color w:val="000000"/>
                <w:sz w:val="24"/>
                <w:szCs w:val="24"/>
              </w:rPr>
              <w:lastRenderedPageBreak/>
              <w:t>de entrenamiento que facilitan el análisis institucional solicitado por la administración central.</w:t>
            </w:r>
          </w:p>
        </w:tc>
      </w:tr>
      <w:tr w:rsidR="00340CA2" w14:paraId="42FFE407" w14:textId="77777777">
        <w:trPr>
          <w:trHeight w:val="416"/>
        </w:trPr>
        <w:tc>
          <w:tcPr>
            <w:tcW w:w="4986" w:type="dxa"/>
          </w:tcPr>
          <w:p w14:paraId="7648271E" w14:textId="77777777" w:rsidR="00340CA2" w:rsidRDefault="00B805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4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D) Brindar concepto técnico en materia de proyectos de infraestructura o intervenciones urbanísticas para apoyar los procesos de inspección, vigilancia y control y/o los proyectos de infraestructura a cargo de la secretaria de Seguridad y Justicia y/o del despacho del alcalde y su secretaría privada.</w:t>
            </w:r>
          </w:p>
        </w:tc>
        <w:tc>
          <w:tcPr>
            <w:tcW w:w="4850" w:type="dxa"/>
          </w:tcPr>
          <w:p w14:paraId="491197F8" w14:textId="77777777" w:rsidR="00340CA2" w:rsidRDefault="00B805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desarrollé acciones relacionadas a esta actividad en el presente periodo.</w:t>
            </w:r>
          </w:p>
        </w:tc>
      </w:tr>
      <w:tr w:rsidR="00340CA2" w14:paraId="5E999C21" w14:textId="77777777">
        <w:trPr>
          <w:trHeight w:val="416"/>
        </w:trPr>
        <w:tc>
          <w:tcPr>
            <w:tcW w:w="4986" w:type="dxa"/>
          </w:tcPr>
          <w:p w14:paraId="6DDBBFB3" w14:textId="77777777" w:rsidR="00340CA2" w:rsidRDefault="00B805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4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E) Apoyar en el proceso de digitalización, gestión de bases de los procesos a cargo de la secretaría de seguridad y justicia de Santiago de Cali.</w:t>
            </w:r>
          </w:p>
        </w:tc>
        <w:tc>
          <w:tcPr>
            <w:tcW w:w="4850" w:type="dxa"/>
          </w:tcPr>
          <w:p w14:paraId="22562A18" w14:textId="6562EFB8" w:rsidR="00340CA2" w:rsidRDefault="00DA1A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Brindé s</w:t>
            </w:r>
            <w:r w:rsidR="003E4D12" w:rsidRPr="003E4D12">
              <w:rPr>
                <w:sz w:val="24"/>
                <w:szCs w:val="24"/>
              </w:rPr>
              <w:t xml:space="preserve">oporte especializado en la gestión de bases de datos y digitalización de procesos institucionales. Se adelantó la transición tecnológica de los datos de la Secretaría, migrando la información desde silos de almacenamiento hacia un Data </w:t>
            </w:r>
            <w:proofErr w:type="spellStart"/>
            <w:r w:rsidR="003E4D12" w:rsidRPr="003E4D12">
              <w:rPr>
                <w:sz w:val="24"/>
                <w:szCs w:val="24"/>
              </w:rPr>
              <w:t>Warehouse</w:t>
            </w:r>
            <w:proofErr w:type="spellEnd"/>
            <w:r w:rsidR="003E4D12" w:rsidRPr="003E4D12">
              <w:rPr>
                <w:sz w:val="24"/>
                <w:szCs w:val="24"/>
              </w:rPr>
              <w:t xml:space="preserve"> centralizado.</w:t>
            </w:r>
          </w:p>
        </w:tc>
      </w:tr>
      <w:tr w:rsidR="00340CA2" w14:paraId="516827DB" w14:textId="77777777">
        <w:trPr>
          <w:trHeight w:val="416"/>
        </w:trPr>
        <w:tc>
          <w:tcPr>
            <w:tcW w:w="4986" w:type="dxa"/>
          </w:tcPr>
          <w:p w14:paraId="0403FE28" w14:textId="1D75E8B3" w:rsidR="00340CA2" w:rsidRDefault="003E4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4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</w:t>
            </w:r>
            <w:r w:rsidR="00B805F3">
              <w:rPr>
                <w:color w:val="000000"/>
                <w:sz w:val="24"/>
                <w:szCs w:val="24"/>
              </w:rPr>
              <w:t>) Asistir a las citaciones convocadas por el Despacho del secretario de Seguridad y Justicia y/o el supervisor del Contrato en forma presencial con las medidas de bioseguridad necesarias.</w:t>
            </w:r>
          </w:p>
        </w:tc>
        <w:tc>
          <w:tcPr>
            <w:tcW w:w="4850" w:type="dxa"/>
          </w:tcPr>
          <w:p w14:paraId="2839EDE5" w14:textId="77777777" w:rsidR="00340CA2" w:rsidRDefault="00B805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Cumplí con puntualidad y disposición a la totalidad de las reuniones y citaciones requeridas por la supervisión y el despacho.</w:t>
            </w:r>
          </w:p>
        </w:tc>
      </w:tr>
      <w:tr w:rsidR="00340CA2" w14:paraId="7CDF0383" w14:textId="77777777">
        <w:trPr>
          <w:trHeight w:val="416"/>
        </w:trPr>
        <w:tc>
          <w:tcPr>
            <w:tcW w:w="4986" w:type="dxa"/>
          </w:tcPr>
          <w:p w14:paraId="23CDE935" w14:textId="20376EA0" w:rsidR="00340CA2" w:rsidRDefault="003E4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4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</w:t>
            </w:r>
            <w:r w:rsidR="00B805F3">
              <w:rPr>
                <w:color w:val="000000"/>
                <w:sz w:val="24"/>
                <w:szCs w:val="24"/>
              </w:rPr>
              <w:t>) Las demás actividades que le asigne la Secretaría de Seguridad y Justicia que se relacionen con el objeto del contrato y que garanticen la adecuada prestación del servicio.</w:t>
            </w:r>
          </w:p>
        </w:tc>
        <w:tc>
          <w:tcPr>
            <w:tcW w:w="4850" w:type="dxa"/>
          </w:tcPr>
          <w:p w14:paraId="2D785844" w14:textId="78C807DF" w:rsidR="00340CA2" w:rsidRDefault="00F67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Creé</w:t>
            </w:r>
            <w:r w:rsidR="00DA1A87" w:rsidRPr="00DA1A87">
              <w:rPr>
                <w:sz w:val="24"/>
                <w:szCs w:val="24"/>
              </w:rPr>
              <w:t xml:space="preserve"> una infraestructura de análisis que utiliza inteligencia artificial (Deep </w:t>
            </w:r>
            <w:proofErr w:type="spellStart"/>
            <w:r w:rsidR="00DA1A87" w:rsidRPr="00DA1A87">
              <w:rPr>
                <w:sz w:val="24"/>
                <w:szCs w:val="24"/>
              </w:rPr>
              <w:t>Learning</w:t>
            </w:r>
            <w:proofErr w:type="spellEnd"/>
            <w:r w:rsidR="00DA1A87" w:rsidRPr="00DA1A87">
              <w:rPr>
                <w:sz w:val="24"/>
                <w:szCs w:val="24"/>
              </w:rPr>
              <w:t xml:space="preserve"> y Transformers) para identificar patrones delictivos no lineales en el territorio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1296BE7D" w14:textId="77777777" w:rsidR="00340CA2" w:rsidRDefault="00B805F3">
      <w:pPr>
        <w:spacing w:line="237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3C168BAA" w14:textId="77777777" w:rsidR="00340CA2" w:rsidRDefault="00B805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Seguridad Social: </w:t>
      </w:r>
    </w:p>
    <w:p w14:paraId="47F8D2D2" w14:textId="77777777" w:rsidR="00340CA2" w:rsidRDefault="00340CA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FBCA8DE" w14:textId="77777777" w:rsidR="00340CA2" w:rsidRDefault="00B805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Declaración de Certificado de cumplimiento pago de seguridad social: </w:t>
      </w:r>
    </w:p>
    <w:p w14:paraId="73A719AC" w14:textId="77777777" w:rsidR="00340CA2" w:rsidRDefault="00340CA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C90D132" w14:textId="77777777" w:rsidR="00340CA2" w:rsidRDefault="00B805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Certificó que he pagado mi seguridad social correspondiente a la presente cuota, conforme los siguientes datos:</w:t>
      </w:r>
    </w:p>
    <w:p w14:paraId="0AB652CB" w14:textId="77777777" w:rsidR="00340CA2" w:rsidRDefault="00340CA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F92F151" w14:textId="22D0471E" w:rsidR="00340CA2" w:rsidRDefault="00B805F3">
      <w:pPr>
        <w:pBdr>
          <w:top w:val="nil"/>
          <w:left w:val="nil"/>
          <w:bottom w:val="nil"/>
          <w:right w:val="nil"/>
          <w:between w:val="nil"/>
        </w:pBdr>
        <w:rPr>
          <w:color w:val="7F7F7F"/>
          <w:sz w:val="24"/>
          <w:szCs w:val="24"/>
        </w:rPr>
      </w:pPr>
      <w:r>
        <w:rPr>
          <w:color w:val="000000"/>
          <w:sz w:val="24"/>
          <w:szCs w:val="24"/>
        </w:rPr>
        <w:t xml:space="preserve">Estado: </w:t>
      </w:r>
      <w:r w:rsidR="00802AB4" w:rsidRPr="00802AB4">
        <w:rPr>
          <w:color w:val="7F7F7F"/>
          <w:sz w:val="24"/>
          <w:szCs w:val="24"/>
        </w:rPr>
        <w:t>Anticipada</w:t>
      </w:r>
    </w:p>
    <w:p w14:paraId="1340736A" w14:textId="73E402EC" w:rsidR="00340CA2" w:rsidRDefault="00B805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Número de Planilla: </w:t>
      </w:r>
      <w:r w:rsidR="00802AB4" w:rsidRPr="00802AB4">
        <w:rPr>
          <w:sz w:val="24"/>
          <w:szCs w:val="24"/>
        </w:rPr>
        <w:t>36354786</w:t>
      </w:r>
    </w:p>
    <w:p w14:paraId="2A986BD2" w14:textId="77777777" w:rsidR="00340CA2" w:rsidRDefault="00B805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Indique el valor del IBC </w:t>
      </w:r>
      <w:r>
        <w:rPr>
          <w:color w:val="7F7F7F"/>
          <w:sz w:val="24"/>
          <w:szCs w:val="24"/>
        </w:rPr>
        <w:t>2.265.500</w:t>
      </w:r>
    </w:p>
    <w:p w14:paraId="346D279D" w14:textId="0C4E17E1" w:rsidR="00340CA2" w:rsidRDefault="00B805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Fecha de pago:</w:t>
      </w:r>
      <w:r w:rsidR="00802AB4">
        <w:rPr>
          <w:color w:val="000000"/>
          <w:sz w:val="24"/>
          <w:szCs w:val="24"/>
        </w:rPr>
        <w:t>03</w:t>
      </w:r>
      <w:r>
        <w:rPr>
          <w:sz w:val="24"/>
          <w:szCs w:val="24"/>
        </w:rPr>
        <w:t>/0</w:t>
      </w:r>
      <w:r w:rsidR="00802AB4">
        <w:rPr>
          <w:sz w:val="24"/>
          <w:szCs w:val="24"/>
        </w:rPr>
        <w:t>3</w:t>
      </w:r>
      <w:r>
        <w:rPr>
          <w:sz w:val="24"/>
          <w:szCs w:val="24"/>
        </w:rPr>
        <w:t>/2026</w:t>
      </w:r>
    </w:p>
    <w:p w14:paraId="5A958115" w14:textId="5566C5F1" w:rsidR="00340CA2" w:rsidRDefault="00B805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Mes Periodo cotizado: </w:t>
      </w:r>
      <w:r w:rsidR="00802AB4">
        <w:rPr>
          <w:color w:val="000000"/>
          <w:sz w:val="24"/>
          <w:szCs w:val="24"/>
        </w:rPr>
        <w:t>MARZO</w:t>
      </w:r>
    </w:p>
    <w:p w14:paraId="3485F4AC" w14:textId="77777777" w:rsidR="00340CA2" w:rsidRDefault="00340CA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2082F7F" w14:textId="77777777" w:rsidR="00340CA2" w:rsidRDefault="00B805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Observaciones: </w:t>
      </w:r>
    </w:p>
    <w:p w14:paraId="5F12D9C6" w14:textId="77777777" w:rsidR="00340CA2" w:rsidRDefault="00B805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C187537" wp14:editId="6F569169">
            <wp:simplePos x="0" y="0"/>
            <wp:positionH relativeFrom="column">
              <wp:posOffset>254000</wp:posOffset>
            </wp:positionH>
            <wp:positionV relativeFrom="paragraph">
              <wp:posOffset>39370</wp:posOffset>
            </wp:positionV>
            <wp:extent cx="1651000" cy="1155700"/>
            <wp:effectExtent l="0" t="0" r="6350" b="635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397B6F" w14:textId="77777777" w:rsidR="00340CA2" w:rsidRDefault="00B805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Atentamente, </w:t>
      </w:r>
    </w:p>
    <w:p w14:paraId="454150DA" w14:textId="77777777" w:rsidR="00340CA2" w:rsidRDefault="00340CA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9CBFCBD" w14:textId="77777777" w:rsidR="00340CA2" w:rsidRDefault="00340CA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1ABBB80" w14:textId="77777777" w:rsidR="00340CA2" w:rsidRDefault="00B805F3">
      <w:pPr>
        <w:pBdr>
          <w:top w:val="nil"/>
          <w:left w:val="nil"/>
          <w:bottom w:val="nil"/>
          <w:right w:val="nil"/>
          <w:between w:val="nil"/>
        </w:pBdr>
        <w:rPr>
          <w:color w:val="7F7F7F"/>
          <w:sz w:val="24"/>
          <w:szCs w:val="24"/>
        </w:rPr>
      </w:pPr>
      <w:r>
        <w:rPr>
          <w:color w:val="7F7F7F"/>
          <w:sz w:val="24"/>
          <w:szCs w:val="24"/>
        </w:rPr>
        <w:t>FIRMA DIGITAL</w:t>
      </w:r>
    </w:p>
    <w:p w14:paraId="3444D300" w14:textId="77777777" w:rsidR="00340CA2" w:rsidRDefault="00B805F3">
      <w:pPr>
        <w:pBdr>
          <w:top w:val="nil"/>
          <w:left w:val="nil"/>
          <w:bottom w:val="nil"/>
          <w:right w:val="nil"/>
          <w:between w:val="nil"/>
        </w:pBdr>
        <w:spacing w:before="92" w:line="259" w:lineRule="auto"/>
        <w:ind w:right="71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NOMBRE COMPLETO CONTRATISTA</w:t>
      </w:r>
    </w:p>
    <w:p w14:paraId="4F5F7501" w14:textId="77777777" w:rsidR="00340CA2" w:rsidRDefault="00B805F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C.C 1.110.547.406</w:t>
      </w:r>
    </w:p>
    <w:sectPr w:rsidR="00340CA2">
      <w:pgSz w:w="12240" w:h="15840"/>
      <w:pgMar w:top="1420" w:right="580" w:bottom="280" w:left="16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15F045E-BEB7-486E-80E1-18512CF7A1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AF11D29-171C-4CBF-9B13-14EABCD9282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60DA20B-7DDA-4AC5-BFBB-3B97B5EF56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35439"/>
    <w:multiLevelType w:val="multilevel"/>
    <w:tmpl w:val="9AC634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CA2"/>
    <w:rsid w:val="00340CA2"/>
    <w:rsid w:val="003E4D12"/>
    <w:rsid w:val="007746B3"/>
    <w:rsid w:val="00802AB4"/>
    <w:rsid w:val="008F61B9"/>
    <w:rsid w:val="00B805F3"/>
    <w:rsid w:val="00B941A9"/>
    <w:rsid w:val="00C513F9"/>
    <w:rsid w:val="00D735BD"/>
    <w:rsid w:val="00DA1A87"/>
    <w:rsid w:val="00E97FBA"/>
    <w:rsid w:val="00F6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2413F"/>
  <w15:docId w15:val="{495275C2-0A23-47E2-A3AA-776A4F647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qFormat/>
  </w:style>
  <w:style w:type="paragraph" w:customStyle="1" w:styleId="TableParagraph">
    <w:name w:val="Table Paragraph"/>
    <w:basedOn w:val="Normal"/>
    <w:uiPriority w:val="1"/>
    <w:qFormat/>
    <w:pPr>
      <w:ind w:left="107"/>
      <w:jc w:val="both"/>
    </w:pPr>
  </w:style>
  <w:style w:type="character" w:styleId="Hipervnculo">
    <w:name w:val="Hyperlink"/>
    <w:basedOn w:val="Fuentedeprrafopredeter"/>
    <w:uiPriority w:val="99"/>
    <w:unhideWhenUsed/>
    <w:rsid w:val="00552335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5233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rsid w:val="00CF4DAA"/>
    <w:pPr>
      <w:widowControl/>
      <w:tabs>
        <w:tab w:val="center" w:pos="4252"/>
        <w:tab w:val="right" w:pos="8504"/>
      </w:tabs>
      <w:suppressAutoHyphens/>
    </w:pPr>
    <w:rPr>
      <w:rFonts w:eastAsia="Times New Roman" w:cs="Times New Roman"/>
      <w:sz w:val="24"/>
      <w:szCs w:val="20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CF4DAA"/>
    <w:rPr>
      <w:rFonts w:ascii="Arial" w:eastAsia="Times New Roman" w:hAnsi="Arial" w:cs="Times New Roman"/>
      <w:sz w:val="24"/>
      <w:szCs w:val="20"/>
      <w:lang w:val="es-CO"/>
    </w:rPr>
  </w:style>
  <w:style w:type="character" w:styleId="Hipervnculovisitado">
    <w:name w:val="FollowedHyperlink"/>
    <w:basedOn w:val="Fuentedeprrafopredeter"/>
    <w:uiPriority w:val="99"/>
    <w:semiHidden/>
    <w:unhideWhenUsed/>
    <w:rsid w:val="00E87D3C"/>
    <w:rPr>
      <w:color w:val="800080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hkCLs9GUGS4Z+pR+iVCcI/X6xQ==">CgMxLjA4AHIhMVZhVXl0dEV5VzZ3VzdLQjgtUWZYLUpRX0xiN1pHWDlt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Cobo, Juan Pablo</dc:creator>
  <cp:lastModifiedBy>Juan Pablo Guzmán Martínez</cp:lastModifiedBy>
  <cp:revision>9</cp:revision>
  <dcterms:created xsi:type="dcterms:W3CDTF">2025-03-14T19:21:00Z</dcterms:created>
  <dcterms:modified xsi:type="dcterms:W3CDTF">2026-03-14T06:26:00Z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2024-05-16T00:00:00Z</vt:filetime>
  </property>
</Properties>
</file>