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F381" w14:textId="77777777" w:rsidR="00693622" w:rsidRDefault="00000000">
      <w:pPr>
        <w:pStyle w:val="Ttulo1"/>
      </w:pPr>
      <w:bookmarkStart w:id="0" w:name="bibliotecario-ia-viabilidad-técnica"/>
      <w:r>
        <w:t>Bibliotecario IA — Viabilidad Técnica</w:t>
      </w:r>
    </w:p>
    <w:p w14:paraId="0496F382" w14:textId="77777777" w:rsidR="00693622" w:rsidRDefault="00000000">
      <w:pPr>
        <w:pStyle w:val="FirstParagraph"/>
      </w:pPr>
      <w:r>
        <w:rPr>
          <w:b/>
          <w:bCs/>
        </w:rPr>
        <w:t>Fundación CIGOB · Marzo 2026 · v2.0</w:t>
      </w:r>
    </w:p>
    <w:p w14:paraId="0496F383" w14:textId="77777777" w:rsidR="00693622" w:rsidRDefault="00000000">
      <w:r>
        <w:pict w14:anchorId="0496F48D">
          <v:rect id="_x0000_i1025" style="width:0;height:1.5pt" o:hralign="center" o:hrstd="t" o:hr="t"/>
        </w:pict>
      </w:r>
    </w:p>
    <w:p w14:paraId="0496F384" w14:textId="77777777" w:rsidR="00693622" w:rsidRDefault="00000000">
      <w:pPr>
        <w:pStyle w:val="Ttulo2"/>
      </w:pPr>
      <w:bookmarkStart w:id="1" w:name="qué-es-y-para-qué"/>
      <w:r>
        <w:t>1. Qué es y para qué</w:t>
      </w:r>
    </w:p>
    <w:p w14:paraId="0496F385" w14:textId="77777777" w:rsidR="00693622" w:rsidRDefault="00000000">
      <w:pPr>
        <w:pStyle w:val="FirstParagraph"/>
      </w:pPr>
      <w:r>
        <w:t>Sistema RAG conversacional sobre el corpus documental de CIGOB. El usuario pregunta, el sistema responde citando fuentes. Corpus inicial: 5 DOCX limpios (~30k tokens). Diseñado para escalar a cientos de documentos de calidad variable a medida que CIGOB crece su archivo institucional.</w:t>
      </w:r>
    </w:p>
    <w:p w14:paraId="0496F386" w14:textId="77777777" w:rsidR="00693622" w:rsidRDefault="00000000">
      <w:pPr>
        <w:pStyle w:val="Textoindependiente"/>
      </w:pPr>
      <w:r>
        <w:t>El Bibliotecario es ante todo una herramienta de productividad del equipo CIGOB: preparar reuniones, consultar posicionamientos, sintetizar material, responder consultas internas. En paralelo, es un showcase concreto del tipo de soluciones que CIGOB diseña — una prueba de que practica lo que predica sobre tecnología aplicada a la gestión.</w:t>
      </w:r>
    </w:p>
    <w:p w14:paraId="0496F387" w14:textId="77777777" w:rsidR="00693622" w:rsidRDefault="00000000">
      <w:r>
        <w:pict w14:anchorId="0496F48E">
          <v:rect id="_x0000_i1026" style="width:0;height:1.5pt" o:hralign="center" o:hrstd="t" o:hr="t"/>
        </w:pict>
      </w:r>
    </w:p>
    <w:p w14:paraId="0496F388" w14:textId="77777777" w:rsidR="00693622" w:rsidRDefault="00000000">
      <w:pPr>
        <w:pStyle w:val="Ttulo2"/>
      </w:pPr>
      <w:bookmarkStart w:id="2" w:name="arquitectura-del-sistema"/>
      <w:bookmarkEnd w:id="1"/>
      <w:r>
        <w:t>2. Arquitectura del sistema</w:t>
      </w:r>
    </w:p>
    <w:p w14:paraId="0496F389" w14:textId="77777777" w:rsidR="00693622" w:rsidRDefault="00000000">
      <w:pPr>
        <w:pStyle w:val="SourceCode"/>
      </w:pPr>
      <w:r>
        <w:rPr>
          <w:rStyle w:val="VerbatimChar"/>
        </w:rPr>
        <w:t>┌──────────────────────────────────────────────┐</w:t>
      </w:r>
      <w:r>
        <w:br/>
      </w:r>
      <w:r>
        <w:rPr>
          <w:rStyle w:val="VerbatimChar"/>
        </w:rPr>
        <w:t>│              CLIENTE (Vercel)                 │</w:t>
      </w:r>
      <w:r>
        <w:br/>
      </w:r>
      <w:r>
        <w:rPr>
          <w:rStyle w:val="VerbatimChar"/>
        </w:rPr>
        <w:t>│  Next.js 16                                  │</w:t>
      </w:r>
      <w:r>
        <w:br/>
      </w:r>
      <w:r>
        <w:rPr>
          <w:rStyle w:val="VerbatimChar"/>
        </w:rPr>
        <w:t>│  ├── Chat UI (AI SDK v6 + AI Elements)       │</w:t>
      </w:r>
      <w:r>
        <w:br/>
      </w:r>
      <w:r>
        <w:rPr>
          <w:rStyle w:val="VerbatimChar"/>
        </w:rPr>
        <w:t>│  ├── Admin: upload de documentos             │</w:t>
      </w:r>
      <w:r>
        <w:br/>
      </w:r>
      <w:r>
        <w:rPr>
          <w:rStyle w:val="VerbatimChar"/>
        </w:rPr>
        <w:t>│  └── Auth: Clerk (roles: admin/interno/demo) │</w:t>
      </w:r>
      <w:r>
        <w:br/>
      </w:r>
      <w:r>
        <w:rPr>
          <w:rStyle w:val="VerbatimChar"/>
        </w:rPr>
        <w:t>└─────────────────┬────────────────────────────┘</w:t>
      </w:r>
      <w:r>
        <w:br/>
      </w:r>
      <w:r>
        <w:rPr>
          <w:rStyle w:val="VerbatimChar"/>
        </w:rPr>
        <w:t xml:space="preserve">                  │</w:t>
      </w:r>
      <w:r>
        <w:br/>
      </w:r>
      <w:r>
        <w:rPr>
          <w:rStyle w:val="VerbatimChar"/>
        </w:rPr>
        <w:t>┌─────────────────▼────────────────────────────┐</w:t>
      </w:r>
      <w:r>
        <w:br/>
      </w:r>
      <w:r>
        <w:rPr>
          <w:rStyle w:val="VerbatimChar"/>
        </w:rPr>
        <w:t>│          QUERY LAYER (Next.js API Routes)     │</w:t>
      </w:r>
      <w:r>
        <w:br/>
      </w:r>
      <w:r>
        <w:rPr>
          <w:rStyle w:val="VerbatimChar"/>
        </w:rPr>
        <w:t>│  /api/chat → hybrid search + streamText      │</w:t>
      </w:r>
      <w:r>
        <w:br/>
      </w:r>
      <w:r>
        <w:rPr>
          <w:rStyle w:val="VerbatimChar"/>
        </w:rPr>
        <w:t>│              via AI Gateway (Claude Sonnet)   │</w:t>
      </w:r>
      <w:r>
        <w:br/>
      </w:r>
      <w:r>
        <w:rPr>
          <w:rStyle w:val="VerbatimChar"/>
        </w:rPr>
        <w:t>│  BM25 full-text + pgvector + RRF fusion      │</w:t>
      </w:r>
      <w:r>
        <w:br/>
      </w:r>
      <w:r>
        <w:rPr>
          <w:rStyle w:val="VerbatimChar"/>
        </w:rPr>
        <w:t>└────────────┬─────────────────────────────────┘</w:t>
      </w:r>
      <w:r>
        <w:br/>
      </w:r>
      <w:r>
        <w:rPr>
          <w:rStyle w:val="VerbatimChar"/>
        </w:rPr>
        <w:t xml:space="preserve">             │</w:t>
      </w:r>
      <w:r>
        <w:br/>
      </w:r>
      <w:r>
        <w:rPr>
          <w:rStyle w:val="VerbatimChar"/>
        </w:rPr>
        <w:t>┌────────────▼──────────────┐  ┌──────────────────┐</w:t>
      </w:r>
      <w:r>
        <w:br/>
      </w:r>
      <w:r>
        <w:rPr>
          <w:rStyle w:val="VerbatimChar"/>
        </w:rPr>
        <w:t>│  Neon Postgres             │  │  Vercel Blob      │</w:t>
      </w:r>
      <w:r>
        <w:br/>
      </w:r>
      <w:r>
        <w:rPr>
          <w:rStyle w:val="VerbatimChar"/>
        </w:rPr>
        <w:t>│  pgvector (HNSW)          │  │  PDFs/DOCX raw    │</w:t>
      </w:r>
      <w:r>
        <w:br/>
      </w:r>
      <w:r>
        <w:rPr>
          <w:rStyle w:val="VerbatimChar"/>
        </w:rPr>
        <w:t>│  tsvector (BM25)          │  │  (source of truth) │</w:t>
      </w:r>
      <w:r>
        <w:br/>
      </w:r>
      <w:r>
        <w:rPr>
          <w:rStyle w:val="VerbatimChar"/>
        </w:rPr>
        <w:t>│  tenants / docs / chunks  │  └────────┬─────────┘</w:t>
      </w:r>
      <w:r>
        <w:br/>
      </w:r>
      <w:r>
        <w:rPr>
          <w:rStyle w:val="VerbatimChar"/>
        </w:rPr>
        <w:t>└────────────────────────────┘           │</w:t>
      </w:r>
      <w:r>
        <w:br/>
      </w:r>
      <w:r>
        <w:rPr>
          <w:rStyle w:val="VerbatimChar"/>
        </w:rPr>
        <w:t xml:space="preserve">                                          │ trigger</w:t>
      </w:r>
      <w:r>
        <w:br/>
      </w:r>
      <w:r>
        <w:rPr>
          <w:rStyle w:val="VerbatimChar"/>
        </w:rPr>
        <w:t>┌─────────────────────────────────────────▼────────┐</w:t>
      </w:r>
      <w:r>
        <w:br/>
      </w:r>
      <w:r>
        <w:rPr>
          <w:rStyle w:val="VerbatimChar"/>
        </w:rPr>
        <w:t>│           INGESTION WORKER (Cloud Run / Modal)    │</w:t>
      </w:r>
      <w:r>
        <w:br/>
      </w:r>
      <w:r>
        <w:rPr>
          <w:rStyle w:val="VerbatimChar"/>
        </w:rPr>
        <w:t>│  Python                                          │</w:t>
      </w:r>
      <w:r>
        <w:br/>
      </w:r>
      <w:r>
        <w:rPr>
          <w:rStyle w:val="VerbatimChar"/>
        </w:rPr>
        <w:t>│  ├── Docling → PDF/DOCX/OCR (scanned)           │</w:t>
      </w:r>
      <w:r>
        <w:br/>
      </w:r>
      <w:r>
        <w:rPr>
          <w:rStyle w:val="VerbatimChar"/>
        </w:rPr>
        <w:t>│  ├── PyMuPDF4LLM → PDFs digitales               │</w:t>
      </w:r>
      <w:r>
        <w:br/>
      </w:r>
      <w:r>
        <w:rPr>
          <w:rStyle w:val="VerbatimChar"/>
        </w:rPr>
        <w:lastRenderedPageBreak/>
        <w:t>│  ├── Chunking semántico (~512t, overlap 64)      │</w:t>
      </w:r>
      <w:r>
        <w:br/>
      </w:r>
      <w:r>
        <w:rPr>
          <w:rStyle w:val="VerbatimChar"/>
        </w:rPr>
        <w:t>│  ├── text-embedding-3-small → vectores           │</w:t>
      </w:r>
      <w:r>
        <w:br/>
      </w:r>
      <w:r>
        <w:rPr>
          <w:rStyle w:val="VerbatimChar"/>
        </w:rPr>
        <w:t>│  └── escribe en Neon (chunks + embeddings)       │</w:t>
      </w:r>
      <w:r>
        <w:br/>
      </w:r>
      <w:r>
        <w:rPr>
          <w:rStyle w:val="VerbatimChar"/>
        </w:rPr>
        <w:t>└──────────────────────────────────────────────────┘</w:t>
      </w:r>
    </w:p>
    <w:p w14:paraId="0496F38A" w14:textId="77777777" w:rsidR="00693622" w:rsidRDefault="00000000">
      <w:pPr>
        <w:pStyle w:val="FirstParagraph"/>
      </w:pPr>
      <w:r>
        <w:rPr>
          <w:b/>
          <w:bCs/>
        </w:rPr>
        <w:t>Tres capas:</w:t>
      </w:r>
    </w:p>
    <w:p w14:paraId="0496F38B" w14:textId="77777777" w:rsidR="00693622" w:rsidRDefault="00000000">
      <w:pPr>
        <w:numPr>
          <w:ilvl w:val="0"/>
          <w:numId w:val="2"/>
        </w:numPr>
      </w:pPr>
      <w:r>
        <w:rPr>
          <w:b/>
          <w:bCs/>
        </w:rPr>
        <w:t>Cliente (Vercel + Next.js 16):</w:t>
      </w:r>
      <w:r>
        <w:t xml:space="preserve"> UI de chat con streaming via AI SDK v6, panel admin para subir documentos, y autenticación con Clerk. Todo server-side rendering, sin SPA client-heavy.</w:t>
      </w:r>
    </w:p>
    <w:p w14:paraId="0496F38C" w14:textId="77777777" w:rsidR="00693622" w:rsidRDefault="00000000">
      <w:pPr>
        <w:numPr>
          <w:ilvl w:val="0"/>
          <w:numId w:val="2"/>
        </w:numPr>
      </w:pPr>
      <w:r>
        <w:rPr>
          <w:b/>
          <w:bCs/>
        </w:rPr>
        <w:t>Query Layer (API Routes):</w:t>
      </w:r>
      <w:r>
        <w:t xml:space="preserve"> Recibe la pregunta, ejecuta hybrid search (BM25 + vector) contra Neon, arma el contexto con los chunks más relevantes, y llama a Claude Sonnet via AI Gateway con </w:t>
      </w:r>
      <w:r>
        <w:rPr>
          <w:rStyle w:val="VerbatimChar"/>
        </w:rPr>
        <w:t>streamText</w:t>
      </w:r>
      <w:r>
        <w:t>. La respuesta sale en streaming directo al cliente.</w:t>
      </w:r>
    </w:p>
    <w:p w14:paraId="0496F38D" w14:textId="77777777" w:rsidR="00693622" w:rsidRDefault="00000000">
      <w:pPr>
        <w:numPr>
          <w:ilvl w:val="0"/>
          <w:numId w:val="2"/>
        </w:numPr>
      </w:pPr>
      <w:r>
        <w:rPr>
          <w:b/>
          <w:bCs/>
        </w:rPr>
        <w:t>Ingestion Worker (Cloud Run):</w:t>
      </w:r>
      <w:r>
        <w:t xml:space="preserve"> Proceso Python asíncrono. Cuando se sube un documento a Vercel Blob, el worker lo descarga, lo parsea (Docling para escaneados, PyMuPDF4LLM para digitales), lo chunkea, genera embeddings con </w:t>
      </w:r>
      <w:r>
        <w:rPr>
          <w:rStyle w:val="VerbatimChar"/>
        </w:rPr>
        <w:t>text-embedding-3-small</w:t>
      </w:r>
      <w:r>
        <w:t>, y escribe los chunks en Neon. Escala a cero cuando no hay trabajo.</w:t>
      </w:r>
    </w:p>
    <w:p w14:paraId="0496F38E" w14:textId="77777777" w:rsidR="00693622" w:rsidRDefault="00000000">
      <w:r>
        <w:pict w14:anchorId="0496F48F">
          <v:rect id="_x0000_i1027" style="width:0;height:1.5pt" o:hralign="center" o:hrstd="t" o:hr="t"/>
        </w:pict>
      </w:r>
    </w:p>
    <w:p w14:paraId="0496F38F" w14:textId="77777777" w:rsidR="00693622" w:rsidRDefault="00000000">
      <w:pPr>
        <w:pStyle w:val="Ttulo2"/>
      </w:pPr>
      <w:bookmarkStart w:id="3" w:name="stack-técnico"/>
      <w:bookmarkEnd w:id="2"/>
      <w:r>
        <w:t>3. Stack técnico</w:t>
      </w:r>
    </w:p>
    <w:tbl>
      <w:tblPr>
        <w:tblStyle w:val="Table"/>
        <w:tblW w:w="5000" w:type="pct"/>
        <w:tblLook w:val="0020" w:firstRow="1" w:lastRow="0" w:firstColumn="0" w:lastColumn="0" w:noHBand="0" w:noVBand="0"/>
      </w:tblPr>
      <w:tblGrid>
        <w:gridCol w:w="1629"/>
        <w:gridCol w:w="2123"/>
        <w:gridCol w:w="5824"/>
      </w:tblGrid>
      <w:tr w:rsidR="00693622" w14:paraId="0496F3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96F390" w14:textId="77777777" w:rsidR="00693622" w:rsidRDefault="00000000">
            <w:pPr>
              <w:pStyle w:val="Compact"/>
            </w:pPr>
            <w:r>
              <w:t>Componente</w:t>
            </w:r>
          </w:p>
        </w:tc>
        <w:tc>
          <w:tcPr>
            <w:tcW w:w="0" w:type="auto"/>
          </w:tcPr>
          <w:p w14:paraId="0496F391" w14:textId="77777777" w:rsidR="00693622" w:rsidRDefault="00000000">
            <w:pPr>
              <w:pStyle w:val="Compact"/>
            </w:pPr>
            <w:r>
              <w:t>Tecnología</w:t>
            </w:r>
          </w:p>
        </w:tc>
        <w:tc>
          <w:tcPr>
            <w:tcW w:w="0" w:type="auto"/>
          </w:tcPr>
          <w:p w14:paraId="0496F392" w14:textId="77777777" w:rsidR="00693622" w:rsidRDefault="00000000">
            <w:pPr>
              <w:pStyle w:val="Compact"/>
            </w:pPr>
            <w:r>
              <w:t>Por qué esta y no otra</w:t>
            </w:r>
          </w:p>
        </w:tc>
      </w:tr>
      <w:tr w:rsidR="00693622" w14:paraId="0496F397" w14:textId="77777777">
        <w:tc>
          <w:tcPr>
            <w:tcW w:w="0" w:type="auto"/>
          </w:tcPr>
          <w:p w14:paraId="0496F394" w14:textId="77777777" w:rsidR="00693622" w:rsidRDefault="00000000">
            <w:pPr>
              <w:pStyle w:val="Compact"/>
            </w:pPr>
            <w:r>
              <w:rPr>
                <w:b/>
                <w:bCs/>
              </w:rPr>
              <w:t>Frontend + API</w:t>
            </w:r>
          </w:p>
        </w:tc>
        <w:tc>
          <w:tcPr>
            <w:tcW w:w="0" w:type="auto"/>
          </w:tcPr>
          <w:p w14:paraId="0496F395" w14:textId="77777777" w:rsidR="00693622" w:rsidRDefault="00000000">
            <w:pPr>
              <w:pStyle w:val="Compact"/>
            </w:pPr>
            <w:r>
              <w:t>Next.js 16 (Vercel)</w:t>
            </w:r>
          </w:p>
        </w:tc>
        <w:tc>
          <w:tcPr>
            <w:tcW w:w="0" w:type="auto"/>
          </w:tcPr>
          <w:p w14:paraId="0496F396" w14:textId="77777777" w:rsidR="00693622" w:rsidRDefault="00000000">
            <w:pPr>
              <w:pStyle w:val="Compact"/>
            </w:pPr>
            <w:r>
              <w:t>AI SDK v6 nativo, streaming de primera clase, deploy zero-config en Vercel. No hay razón para separar frontend de API en este caso.</w:t>
            </w:r>
          </w:p>
        </w:tc>
      </w:tr>
      <w:tr w:rsidR="00693622" w14:paraId="0496F39B" w14:textId="77777777">
        <w:tc>
          <w:tcPr>
            <w:tcW w:w="0" w:type="auto"/>
          </w:tcPr>
          <w:p w14:paraId="0496F398" w14:textId="77777777" w:rsidR="00693622" w:rsidRDefault="00000000">
            <w:pPr>
              <w:pStyle w:val="Compact"/>
            </w:pPr>
            <w:r>
              <w:rPr>
                <w:b/>
                <w:bCs/>
              </w:rPr>
              <w:t>Chat UI</w:t>
            </w:r>
          </w:p>
        </w:tc>
        <w:tc>
          <w:tcPr>
            <w:tcW w:w="0" w:type="auto"/>
          </w:tcPr>
          <w:p w14:paraId="0496F399" w14:textId="77777777" w:rsidR="00693622" w:rsidRDefault="00000000">
            <w:pPr>
              <w:pStyle w:val="Compact"/>
            </w:pPr>
            <w:r>
              <w:t>AI SDK v6 + AI Elements</w:t>
            </w:r>
          </w:p>
        </w:tc>
        <w:tc>
          <w:tcPr>
            <w:tcW w:w="0" w:type="auto"/>
          </w:tcPr>
          <w:p w14:paraId="0496F39A" w14:textId="77777777" w:rsidR="00693622" w:rsidRDefault="00000000">
            <w:pPr>
              <w:pStyle w:val="Compact"/>
            </w:pPr>
            <w:r>
              <w:rPr>
                <w:rStyle w:val="VerbatimChar"/>
              </w:rPr>
              <w:t>useChat</w:t>
            </w:r>
            <w:r>
              <w:t xml:space="preserve"> hook maneja streaming, reintentos y estado. AI Elements da componentes pre-armados (citaciones, markdown rendering). Alternativa era armar todo a mano.</w:t>
            </w:r>
          </w:p>
        </w:tc>
      </w:tr>
      <w:tr w:rsidR="00693622" w14:paraId="0496F39F" w14:textId="77777777">
        <w:tc>
          <w:tcPr>
            <w:tcW w:w="0" w:type="auto"/>
          </w:tcPr>
          <w:p w14:paraId="0496F39C" w14:textId="77777777" w:rsidR="00693622" w:rsidRDefault="00000000">
            <w:pPr>
              <w:pStyle w:val="Compact"/>
            </w:pPr>
            <w:r>
              <w:rPr>
                <w:b/>
                <w:bCs/>
              </w:rPr>
              <w:t>LLM</w:t>
            </w:r>
          </w:p>
        </w:tc>
        <w:tc>
          <w:tcPr>
            <w:tcW w:w="0" w:type="auto"/>
          </w:tcPr>
          <w:p w14:paraId="0496F39D" w14:textId="77777777" w:rsidR="00693622" w:rsidRDefault="00000000">
            <w:pPr>
              <w:pStyle w:val="Compact"/>
            </w:pPr>
            <w:r>
              <w:t>Claude Sonnet 4.6 via AI Gateway</w:t>
            </w:r>
          </w:p>
        </w:tc>
        <w:tc>
          <w:tcPr>
            <w:tcW w:w="0" w:type="auto"/>
          </w:tcPr>
          <w:p w14:paraId="0496F39E" w14:textId="77777777" w:rsidR="00693622" w:rsidRDefault="00000000">
            <w:pPr>
              <w:pStyle w:val="Compact"/>
            </w:pPr>
            <w:r>
              <w:t>Mejor comprensión de español que GPT-4o en benchmarks internos. AI Gateway da failover automático, cost tracking y auth OIDC (sin API keys hardcodeadas en el código).</w:t>
            </w:r>
          </w:p>
        </w:tc>
      </w:tr>
      <w:tr w:rsidR="00693622" w14:paraId="0496F3A3" w14:textId="77777777">
        <w:tc>
          <w:tcPr>
            <w:tcW w:w="0" w:type="auto"/>
          </w:tcPr>
          <w:p w14:paraId="0496F3A0" w14:textId="77777777" w:rsidR="00693622" w:rsidRDefault="00000000">
            <w:pPr>
              <w:pStyle w:val="Compact"/>
            </w:pPr>
            <w:r>
              <w:rPr>
                <w:b/>
                <w:bCs/>
              </w:rPr>
              <w:t>Auth</w:t>
            </w:r>
          </w:p>
        </w:tc>
        <w:tc>
          <w:tcPr>
            <w:tcW w:w="0" w:type="auto"/>
          </w:tcPr>
          <w:p w14:paraId="0496F3A1" w14:textId="77777777" w:rsidR="00693622" w:rsidRDefault="00000000">
            <w:pPr>
              <w:pStyle w:val="Compact"/>
            </w:pPr>
            <w:r>
              <w:t>Clerk</w:t>
            </w:r>
          </w:p>
        </w:tc>
        <w:tc>
          <w:tcPr>
            <w:tcW w:w="0" w:type="auto"/>
          </w:tcPr>
          <w:p w14:paraId="0496F3A2" w14:textId="77777777" w:rsidR="00693622" w:rsidRDefault="00000000">
            <w:pPr>
              <w:pStyle w:val="Compact"/>
            </w:pPr>
            <w:r>
              <w:t>Roles y permisos out-of-the-box (admin/interno/demo). Free tier cubre 50k MAU. Soporta Organizations si en el futuro se incorporan clientes externos, sin migración de auth.</w:t>
            </w:r>
          </w:p>
        </w:tc>
      </w:tr>
      <w:tr w:rsidR="00693622" w14:paraId="0496F3A7" w14:textId="77777777">
        <w:tc>
          <w:tcPr>
            <w:tcW w:w="0" w:type="auto"/>
          </w:tcPr>
          <w:p w14:paraId="0496F3A4" w14:textId="77777777" w:rsidR="00693622" w:rsidRDefault="00000000">
            <w:pPr>
              <w:pStyle w:val="Compact"/>
            </w:pPr>
            <w:r>
              <w:rPr>
                <w:b/>
                <w:bCs/>
              </w:rPr>
              <w:t>Base de datos</w:t>
            </w:r>
          </w:p>
        </w:tc>
        <w:tc>
          <w:tcPr>
            <w:tcW w:w="0" w:type="auto"/>
          </w:tcPr>
          <w:p w14:paraId="0496F3A5" w14:textId="77777777" w:rsidR="00693622" w:rsidRDefault="00000000">
            <w:pPr>
              <w:pStyle w:val="Compact"/>
            </w:pPr>
            <w:r>
              <w:t>Neon Postgres + pgvector</w:t>
            </w:r>
          </w:p>
        </w:tc>
        <w:tc>
          <w:tcPr>
            <w:tcW w:w="0" w:type="auto"/>
          </w:tcPr>
          <w:p w14:paraId="0496F3A6" w14:textId="77777777" w:rsidR="00693622" w:rsidRDefault="00000000">
            <w:pPr>
              <w:pStyle w:val="Compact"/>
            </w:pPr>
            <w:r>
              <w:t xml:space="preserve">Una sola base para vectores, full-text y metadata relacional. Sin necesidad de un vector DB separado (Pinecone, Qdrant). HNSW nativo, </w:t>
            </w:r>
            <w:r>
              <w:rPr>
                <w:rStyle w:val="VerbatimChar"/>
              </w:rPr>
              <w:t>tsvector</w:t>
            </w:r>
            <w:r>
              <w:t xml:space="preserve"> con diccionario </w:t>
            </w:r>
            <w:r>
              <w:rPr>
                <w:rStyle w:val="VerbatimChar"/>
              </w:rPr>
              <w:t>spanish</w:t>
            </w:r>
            <w:r>
              <w:t>. Región São Paulo (~30-50ms desde BA).</w:t>
            </w:r>
          </w:p>
        </w:tc>
      </w:tr>
      <w:tr w:rsidR="00693622" w14:paraId="0496F3AB" w14:textId="77777777">
        <w:tc>
          <w:tcPr>
            <w:tcW w:w="0" w:type="auto"/>
          </w:tcPr>
          <w:p w14:paraId="0496F3A8" w14:textId="77777777" w:rsidR="00693622" w:rsidRDefault="00000000">
            <w:pPr>
              <w:pStyle w:val="Compact"/>
            </w:pPr>
            <w:r>
              <w:rPr>
                <w:b/>
                <w:bCs/>
              </w:rPr>
              <w:lastRenderedPageBreak/>
              <w:t>Storage</w:t>
            </w:r>
          </w:p>
        </w:tc>
        <w:tc>
          <w:tcPr>
            <w:tcW w:w="0" w:type="auto"/>
          </w:tcPr>
          <w:p w14:paraId="0496F3A9" w14:textId="77777777" w:rsidR="00693622" w:rsidRDefault="00000000">
            <w:pPr>
              <w:pStyle w:val="Compact"/>
            </w:pPr>
            <w:r>
              <w:t>Vercel Blob</w:t>
            </w:r>
          </w:p>
        </w:tc>
        <w:tc>
          <w:tcPr>
            <w:tcW w:w="0" w:type="auto"/>
          </w:tcPr>
          <w:p w14:paraId="0496F3AA" w14:textId="77777777" w:rsidR="00693622" w:rsidRDefault="00000000">
            <w:pPr>
              <w:pStyle w:val="Compact"/>
            </w:pPr>
            <w:r>
              <w:t>$0.023/GB-mes. Los archivos originales quedan como source of truth. Sin límite práctico de tamaño por archivo.</w:t>
            </w:r>
          </w:p>
        </w:tc>
      </w:tr>
      <w:tr w:rsidR="00693622" w14:paraId="0496F3AF" w14:textId="77777777">
        <w:tc>
          <w:tcPr>
            <w:tcW w:w="0" w:type="auto"/>
          </w:tcPr>
          <w:p w14:paraId="0496F3AC" w14:textId="77777777" w:rsidR="00693622" w:rsidRDefault="00000000">
            <w:pPr>
              <w:pStyle w:val="Compact"/>
            </w:pPr>
            <w:r>
              <w:rPr>
                <w:b/>
                <w:bCs/>
              </w:rPr>
              <w:t>Embeddings</w:t>
            </w:r>
          </w:p>
        </w:tc>
        <w:tc>
          <w:tcPr>
            <w:tcW w:w="0" w:type="auto"/>
          </w:tcPr>
          <w:p w14:paraId="0496F3AD" w14:textId="77777777" w:rsidR="00693622" w:rsidRDefault="00000000">
            <w:pPr>
              <w:pStyle w:val="Compact"/>
            </w:pPr>
            <w:r>
              <w:t>text-embedding-3-small (OpenAI)</w:t>
            </w:r>
          </w:p>
        </w:tc>
        <w:tc>
          <w:tcPr>
            <w:tcW w:w="0" w:type="auto"/>
          </w:tcPr>
          <w:p w14:paraId="0496F3AE" w14:textId="77777777" w:rsidR="00693622" w:rsidRDefault="00000000">
            <w:pPr>
              <w:pStyle w:val="Compact"/>
            </w:pPr>
            <w:r>
              <w:t>1536 dims, $0.02/1M tokens standard, $0.01/1M batch. Buena calidad para español. Alternativa Nomic es gratis pero menor calidad en español.</w:t>
            </w:r>
          </w:p>
        </w:tc>
      </w:tr>
      <w:tr w:rsidR="00693622" w14:paraId="0496F3B3" w14:textId="77777777">
        <w:tc>
          <w:tcPr>
            <w:tcW w:w="0" w:type="auto"/>
          </w:tcPr>
          <w:p w14:paraId="0496F3B0" w14:textId="77777777" w:rsidR="00693622" w:rsidRDefault="00000000">
            <w:pPr>
              <w:pStyle w:val="Compact"/>
            </w:pPr>
            <w:r>
              <w:rPr>
                <w:b/>
                <w:bCs/>
              </w:rPr>
              <w:t>Worker</w:t>
            </w:r>
          </w:p>
        </w:tc>
        <w:tc>
          <w:tcPr>
            <w:tcW w:w="0" w:type="auto"/>
          </w:tcPr>
          <w:p w14:paraId="0496F3B1" w14:textId="77777777" w:rsidR="00693622" w:rsidRDefault="00000000">
            <w:pPr>
              <w:pStyle w:val="Compact"/>
            </w:pPr>
            <w:r>
              <w:t>Cloud Run (Python)</w:t>
            </w:r>
          </w:p>
        </w:tc>
        <w:tc>
          <w:tcPr>
            <w:tcW w:w="0" w:type="auto"/>
          </w:tcPr>
          <w:p w14:paraId="0496F3B2" w14:textId="77777777" w:rsidR="00693622" w:rsidRDefault="00000000">
            <w:pPr>
              <w:pStyle w:val="Compact"/>
            </w:pPr>
            <w:r>
              <w:t>Free tier generoso (180k vCPU-seg/mes), región São Paulo, escala a 0, hasta 32 GB RAM y timeout de 60 min. Modal es alternativa si se necesita GPU para OCR pesado.</w:t>
            </w:r>
          </w:p>
        </w:tc>
      </w:tr>
      <w:tr w:rsidR="00693622" w14:paraId="0496F3B7" w14:textId="77777777">
        <w:tc>
          <w:tcPr>
            <w:tcW w:w="0" w:type="auto"/>
          </w:tcPr>
          <w:p w14:paraId="0496F3B4" w14:textId="77777777" w:rsidR="00693622" w:rsidRDefault="00000000">
            <w:pPr>
              <w:pStyle w:val="Compact"/>
            </w:pPr>
            <w:r>
              <w:rPr>
                <w:b/>
                <w:bCs/>
              </w:rPr>
              <w:t>PDF parsing</w:t>
            </w:r>
          </w:p>
        </w:tc>
        <w:tc>
          <w:tcPr>
            <w:tcW w:w="0" w:type="auto"/>
          </w:tcPr>
          <w:p w14:paraId="0496F3B5" w14:textId="77777777" w:rsidR="00693622" w:rsidRDefault="00000000">
            <w:pPr>
              <w:pStyle w:val="Compact"/>
            </w:pPr>
            <w:r>
              <w:t>Docling + PyMuPDF4LLM</w:t>
            </w:r>
          </w:p>
        </w:tc>
        <w:tc>
          <w:tcPr>
            <w:tcW w:w="0" w:type="auto"/>
          </w:tcPr>
          <w:p w14:paraId="0496F3B6" w14:textId="77777777" w:rsidR="00693622" w:rsidRDefault="00000000">
            <w:pPr>
              <w:pStyle w:val="Compact"/>
            </w:pPr>
            <w:r>
              <w:t>Ver sección de ingesta.</w:t>
            </w:r>
          </w:p>
        </w:tc>
      </w:tr>
    </w:tbl>
    <w:p w14:paraId="0496F3B8" w14:textId="77777777" w:rsidR="00693622" w:rsidRDefault="00000000">
      <w:r>
        <w:pict w14:anchorId="0496F490">
          <v:rect id="_x0000_i1028" style="width:0;height:1.5pt" o:hralign="center" o:hrstd="t" o:hr="t"/>
        </w:pict>
      </w:r>
    </w:p>
    <w:p w14:paraId="0496F3B9" w14:textId="77777777" w:rsidR="00693622" w:rsidRDefault="00000000">
      <w:pPr>
        <w:pStyle w:val="Ttulo2"/>
      </w:pPr>
      <w:bookmarkStart w:id="4" w:name="ingesta-de-documentos"/>
      <w:bookmarkEnd w:id="3"/>
      <w:r>
        <w:t>4. Ingesta de documentos</w:t>
      </w:r>
    </w:p>
    <w:p w14:paraId="0496F3BA" w14:textId="77777777" w:rsidR="00693622" w:rsidRDefault="00000000">
      <w:pPr>
        <w:pStyle w:val="Ttulo3"/>
      </w:pPr>
      <w:bookmarkStart w:id="5" w:name="flujo-completo"/>
      <w:r>
        <w:t>Flujo completo</w:t>
      </w:r>
    </w:p>
    <w:p w14:paraId="0496F3BB" w14:textId="77777777" w:rsidR="00693622" w:rsidRDefault="00000000">
      <w:pPr>
        <w:pStyle w:val="SourceCode"/>
      </w:pPr>
      <w:r>
        <w:rPr>
          <w:rStyle w:val="VerbatimChar"/>
        </w:rPr>
        <w:t>Upload (Admin UI) → Vercel Blob (almacena raw)</w:t>
      </w:r>
      <w:r>
        <w:br/>
      </w:r>
      <w:r>
        <w:rPr>
          <w:rStyle w:val="VerbatimChar"/>
        </w:rPr>
        <w:t xml:space="preserve">                  → POST /api/ingest (registra doc en Neon, status: pending)</w:t>
      </w:r>
      <w:r>
        <w:br/>
      </w:r>
      <w:r>
        <w:rPr>
          <w:rStyle w:val="VerbatimChar"/>
        </w:rPr>
        <w:t xml:space="preserve">                  → Cloud Run worker (poll o webhook)</w:t>
      </w:r>
      <w:r>
        <w:br/>
      </w:r>
      <w:r>
        <w:rPr>
          <w:rStyle w:val="VerbatimChar"/>
        </w:rPr>
        <w:t xml:space="preserve">                      ├── Detecta tipo: digital vs escaneado</w:t>
      </w:r>
      <w:r>
        <w:br/>
      </w:r>
      <w:r>
        <w:rPr>
          <w:rStyle w:val="VerbatimChar"/>
        </w:rPr>
        <w:t xml:space="preserve">                      ├── Parsea → texto limpio</w:t>
      </w:r>
      <w:r>
        <w:br/>
      </w:r>
      <w:r>
        <w:rPr>
          <w:rStyle w:val="VerbatimChar"/>
        </w:rPr>
        <w:t xml:space="preserve">                      ├── Chunkea: ~512 tokens, overlap 64</w:t>
      </w:r>
      <w:r>
        <w:br/>
      </w:r>
      <w:r>
        <w:rPr>
          <w:rStyle w:val="VerbatimChar"/>
        </w:rPr>
        <w:t xml:space="preserve">                      ├── Genera embeddings (batch API si &gt;100 chunks)</w:t>
      </w:r>
      <w:r>
        <w:br/>
      </w:r>
      <w:r>
        <w:rPr>
          <w:rStyle w:val="VerbatimChar"/>
        </w:rPr>
        <w:t xml:space="preserve">                      └── Escribe chunks + embeddings en Neon</w:t>
      </w:r>
      <w:r>
        <w:br/>
      </w:r>
      <w:r>
        <w:rPr>
          <w:rStyle w:val="VerbatimChar"/>
        </w:rPr>
        <w:t xml:space="preserve">                          → status: indexed</w:t>
      </w:r>
    </w:p>
    <w:p w14:paraId="0496F3BC" w14:textId="77777777" w:rsidR="00693622" w:rsidRDefault="00000000">
      <w:pPr>
        <w:pStyle w:val="Ttulo3"/>
      </w:pPr>
      <w:bookmarkStart w:id="6" w:name="comparativa-de-parsers-pdf"/>
      <w:bookmarkEnd w:id="5"/>
      <w:r>
        <w:t>Comparativa de parsers PDF</w:t>
      </w:r>
    </w:p>
    <w:tbl>
      <w:tblPr>
        <w:tblStyle w:val="Table"/>
        <w:tblW w:w="5000" w:type="pct"/>
        <w:tblLook w:val="0020" w:firstRow="1" w:lastRow="0" w:firstColumn="0" w:lastColumn="0" w:noHBand="0" w:noVBand="0"/>
      </w:tblPr>
      <w:tblGrid>
        <w:gridCol w:w="1896"/>
        <w:gridCol w:w="1378"/>
        <w:gridCol w:w="2447"/>
        <w:gridCol w:w="1482"/>
        <w:gridCol w:w="2373"/>
      </w:tblGrid>
      <w:tr w:rsidR="00693622" w14:paraId="0496F3C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96F3BD" w14:textId="77777777" w:rsidR="00693622" w:rsidRDefault="00000000">
            <w:pPr>
              <w:pStyle w:val="Compact"/>
            </w:pPr>
            <w:r>
              <w:t>Parser</w:t>
            </w:r>
          </w:p>
        </w:tc>
        <w:tc>
          <w:tcPr>
            <w:tcW w:w="0" w:type="auto"/>
          </w:tcPr>
          <w:p w14:paraId="0496F3BE" w14:textId="77777777" w:rsidR="00693622" w:rsidRDefault="00000000">
            <w:pPr>
              <w:pStyle w:val="Compact"/>
            </w:pPr>
            <w:r>
              <w:t>Accuracy tablas</w:t>
            </w:r>
          </w:p>
        </w:tc>
        <w:tc>
          <w:tcPr>
            <w:tcW w:w="0" w:type="auto"/>
          </w:tcPr>
          <w:p w14:paraId="0496F3BF" w14:textId="77777777" w:rsidR="00693622" w:rsidRDefault="00000000">
            <w:pPr>
              <w:pStyle w:val="Compact"/>
            </w:pPr>
            <w:r>
              <w:t>OCR</w:t>
            </w:r>
          </w:p>
        </w:tc>
        <w:tc>
          <w:tcPr>
            <w:tcW w:w="0" w:type="auto"/>
          </w:tcPr>
          <w:p w14:paraId="0496F3C0" w14:textId="77777777" w:rsidR="00693622" w:rsidRDefault="00000000">
            <w:pPr>
              <w:pStyle w:val="Compact"/>
            </w:pPr>
            <w:r>
              <w:t>Velocidad</w:t>
            </w:r>
          </w:p>
        </w:tc>
        <w:tc>
          <w:tcPr>
            <w:tcW w:w="0" w:type="auto"/>
          </w:tcPr>
          <w:p w14:paraId="0496F3C1" w14:textId="77777777" w:rsidR="00693622" w:rsidRDefault="00000000">
            <w:pPr>
              <w:pStyle w:val="Compact"/>
            </w:pPr>
            <w:r>
              <w:t>Cuándo usarlo</w:t>
            </w:r>
          </w:p>
        </w:tc>
      </w:tr>
      <w:tr w:rsidR="00693622" w14:paraId="0496F3C8" w14:textId="77777777">
        <w:tc>
          <w:tcPr>
            <w:tcW w:w="0" w:type="auto"/>
          </w:tcPr>
          <w:p w14:paraId="0496F3C3" w14:textId="77777777" w:rsidR="00693622" w:rsidRDefault="00000000">
            <w:pPr>
              <w:pStyle w:val="Compact"/>
            </w:pPr>
            <w:r>
              <w:rPr>
                <w:b/>
                <w:bCs/>
              </w:rPr>
              <w:t>Docling (IBM)</w:t>
            </w:r>
          </w:p>
        </w:tc>
        <w:tc>
          <w:tcPr>
            <w:tcW w:w="0" w:type="auto"/>
          </w:tcPr>
          <w:p w14:paraId="0496F3C4" w14:textId="77777777" w:rsidR="00693622" w:rsidRDefault="00000000">
            <w:pPr>
              <w:pStyle w:val="Compact"/>
            </w:pPr>
            <w:r>
              <w:t>97.9%</w:t>
            </w:r>
          </w:p>
        </w:tc>
        <w:tc>
          <w:tcPr>
            <w:tcW w:w="0" w:type="auto"/>
          </w:tcPr>
          <w:p w14:paraId="0496F3C5" w14:textId="77777777" w:rsidR="00693622" w:rsidRDefault="00000000">
            <w:pPr>
              <w:pStyle w:val="Compact"/>
            </w:pPr>
            <w:r>
              <w:t>Integrado (Tesseract/EasyOCR)</w:t>
            </w:r>
          </w:p>
        </w:tc>
        <w:tc>
          <w:tcPr>
            <w:tcW w:w="0" w:type="auto"/>
          </w:tcPr>
          <w:p w14:paraId="0496F3C6" w14:textId="77777777" w:rsidR="00693622" w:rsidRDefault="00000000">
            <w:pPr>
              <w:pStyle w:val="Compact"/>
            </w:pPr>
            <w:r>
              <w:t>Lento (~2-5 seg/página)</w:t>
            </w:r>
          </w:p>
        </w:tc>
        <w:tc>
          <w:tcPr>
            <w:tcW w:w="0" w:type="auto"/>
          </w:tcPr>
          <w:p w14:paraId="0496F3C7" w14:textId="77777777" w:rsidR="00693622" w:rsidRDefault="00000000">
            <w:pPr>
              <w:pStyle w:val="Compact"/>
            </w:pPr>
            <w:r>
              <w:t>PDFs escaneados, documentos con tablas complejas, decretos municipales fotografiados. Es el default para todo lo que no sea trivial.</w:t>
            </w:r>
          </w:p>
        </w:tc>
      </w:tr>
      <w:tr w:rsidR="00693622" w14:paraId="0496F3CE" w14:textId="77777777">
        <w:tc>
          <w:tcPr>
            <w:tcW w:w="0" w:type="auto"/>
          </w:tcPr>
          <w:p w14:paraId="0496F3C9" w14:textId="77777777" w:rsidR="00693622" w:rsidRDefault="00000000">
            <w:pPr>
              <w:pStyle w:val="Compact"/>
            </w:pPr>
            <w:r>
              <w:rPr>
                <w:b/>
                <w:bCs/>
              </w:rPr>
              <w:t>PyMuPDF4LLM</w:t>
            </w:r>
          </w:p>
        </w:tc>
        <w:tc>
          <w:tcPr>
            <w:tcW w:w="0" w:type="auto"/>
          </w:tcPr>
          <w:p w14:paraId="0496F3CA" w14:textId="77777777" w:rsidR="00693622" w:rsidRDefault="00000000">
            <w:pPr>
              <w:pStyle w:val="Compact"/>
            </w:pPr>
            <w:r>
              <w:t>Buena para simples</w:t>
            </w:r>
          </w:p>
        </w:tc>
        <w:tc>
          <w:tcPr>
            <w:tcW w:w="0" w:type="auto"/>
          </w:tcPr>
          <w:p w14:paraId="0496F3CB" w14:textId="77777777" w:rsidR="00693622" w:rsidRDefault="00000000">
            <w:pPr>
              <w:pStyle w:val="Compact"/>
            </w:pPr>
            <w:r>
              <w:t>No tiene</w:t>
            </w:r>
          </w:p>
        </w:tc>
        <w:tc>
          <w:tcPr>
            <w:tcW w:w="0" w:type="auto"/>
          </w:tcPr>
          <w:p w14:paraId="0496F3CC" w14:textId="77777777" w:rsidR="00693622" w:rsidRDefault="00000000">
            <w:pPr>
              <w:pStyle w:val="Compact"/>
            </w:pPr>
            <w:r>
              <w:t>Rápido (~0.1 seg/página)</w:t>
            </w:r>
          </w:p>
        </w:tc>
        <w:tc>
          <w:tcPr>
            <w:tcW w:w="0" w:type="auto"/>
          </w:tcPr>
          <w:p w14:paraId="0496F3CD" w14:textId="77777777" w:rsidR="00693622" w:rsidRDefault="00000000">
            <w:pPr>
              <w:pStyle w:val="Compact"/>
            </w:pPr>
            <w:r>
              <w:t>PDFs digitales nativos (generados por Word, Google Docs). Salida en Markdown limpio. Usar cuando se sabe que el PDF es digital.</w:t>
            </w:r>
          </w:p>
        </w:tc>
      </w:tr>
      <w:tr w:rsidR="00693622" w14:paraId="0496F3D4" w14:textId="77777777">
        <w:tc>
          <w:tcPr>
            <w:tcW w:w="0" w:type="auto"/>
          </w:tcPr>
          <w:p w14:paraId="0496F3CF" w14:textId="77777777" w:rsidR="00693622" w:rsidRDefault="00000000">
            <w:pPr>
              <w:pStyle w:val="Compact"/>
            </w:pPr>
            <w:r>
              <w:rPr>
                <w:b/>
                <w:bCs/>
              </w:rPr>
              <w:lastRenderedPageBreak/>
              <w:t>Marker</w:t>
            </w:r>
          </w:p>
        </w:tc>
        <w:tc>
          <w:tcPr>
            <w:tcW w:w="0" w:type="auto"/>
          </w:tcPr>
          <w:p w14:paraId="0496F3D0" w14:textId="77777777" w:rsidR="00693622" w:rsidRDefault="00000000">
            <w:pPr>
              <w:pStyle w:val="Compact"/>
            </w:pPr>
            <w:r>
              <w:t>Intermedia</w:t>
            </w:r>
          </w:p>
        </w:tc>
        <w:tc>
          <w:tcPr>
            <w:tcW w:w="0" w:type="auto"/>
          </w:tcPr>
          <w:p w14:paraId="0496F3D1" w14:textId="77777777" w:rsidR="00693622" w:rsidRDefault="00000000">
            <w:pPr>
              <w:pStyle w:val="Compact"/>
            </w:pPr>
            <w:r>
              <w:t>Surya (propio)</w:t>
            </w:r>
          </w:p>
        </w:tc>
        <w:tc>
          <w:tcPr>
            <w:tcW w:w="0" w:type="auto"/>
          </w:tcPr>
          <w:p w14:paraId="0496F3D2" w14:textId="77777777" w:rsidR="00693622" w:rsidRDefault="00000000">
            <w:pPr>
              <w:pStyle w:val="Compact"/>
            </w:pPr>
            <w:r>
              <w:t>Medio (~1 seg/página)</w:t>
            </w:r>
          </w:p>
        </w:tc>
        <w:tc>
          <w:tcPr>
            <w:tcW w:w="0" w:type="auto"/>
          </w:tcPr>
          <w:p w14:paraId="0496F3D3" w14:textId="77777777" w:rsidR="00693622" w:rsidRDefault="00000000">
            <w:pPr>
              <w:pStyle w:val="Compact"/>
            </w:pPr>
            <w:r>
              <w:t>Alto volumen mixto donde no se puede clasificar uno por uno. Buen compromiso calidad/velocidad. Mejor soporte multilingual que Docling.</w:t>
            </w:r>
          </w:p>
        </w:tc>
      </w:tr>
    </w:tbl>
    <w:p w14:paraId="0496F3D5" w14:textId="77777777" w:rsidR="00693622" w:rsidRDefault="00000000">
      <w:pPr>
        <w:pStyle w:val="Textoindependiente"/>
      </w:pPr>
      <w:r>
        <w:rPr>
          <w:b/>
          <w:bCs/>
        </w:rPr>
        <w:t>Estrategia de detección:</w:t>
      </w:r>
      <w:r>
        <w:t xml:space="preserve"> PyMuPDF intenta extraer texto. Si el ratio texto/páginas es &lt;50 caracteres por página, es escaneado → Docling. Si no, PyMuPDF4LLM.</w:t>
      </w:r>
    </w:p>
    <w:p w14:paraId="0496F3D6" w14:textId="77777777" w:rsidR="00693622" w:rsidRDefault="00000000">
      <w:pPr>
        <w:pStyle w:val="Ttulo3"/>
      </w:pPr>
      <w:bookmarkStart w:id="7" w:name="chunking"/>
      <w:bookmarkEnd w:id="6"/>
      <w:r>
        <w:t>Chunking</w:t>
      </w:r>
    </w:p>
    <w:p w14:paraId="0496F3D7" w14:textId="77777777" w:rsidR="00693622" w:rsidRDefault="00000000">
      <w:pPr>
        <w:pStyle w:val="FirstParagraph"/>
      </w:pPr>
      <w:r>
        <w:t xml:space="preserve">Semántico con fallback a tamaño fijo. Target: ~512 tokens por chunk, overlap de 64 tokens. El overlap garantiza que no se pierda contexto en los bordes. Metadata por chunk: </w:t>
      </w:r>
      <w:r>
        <w:rPr>
          <w:rStyle w:val="VerbatimChar"/>
        </w:rPr>
        <w:t>document_id</w:t>
      </w:r>
      <w:r>
        <w:t xml:space="preserve">, </w:t>
      </w:r>
      <w:r>
        <w:rPr>
          <w:rStyle w:val="VerbatimChar"/>
        </w:rPr>
        <w:t>page_number</w:t>
      </w:r>
      <w:r>
        <w:t xml:space="preserve">, </w:t>
      </w:r>
      <w:r>
        <w:rPr>
          <w:rStyle w:val="VerbatimChar"/>
        </w:rPr>
        <w:t>section_title</w:t>
      </w:r>
      <w:r>
        <w:t xml:space="preserve"> (si se puede extraer), </w:t>
      </w:r>
      <w:r>
        <w:rPr>
          <w:rStyle w:val="VerbatimChar"/>
        </w:rPr>
        <w:t>chunk_index</w:t>
      </w:r>
      <w:r>
        <w:t>.</w:t>
      </w:r>
    </w:p>
    <w:p w14:paraId="0496F3D8" w14:textId="77777777" w:rsidR="00693622" w:rsidRDefault="00000000">
      <w:r>
        <w:pict w14:anchorId="0496F491">
          <v:rect id="_x0000_i1029" style="width:0;height:1.5pt" o:hralign="center" o:hrstd="t" o:hr="t"/>
        </w:pict>
      </w:r>
    </w:p>
    <w:p w14:paraId="0496F3D9" w14:textId="77777777" w:rsidR="00693622" w:rsidRDefault="00000000">
      <w:pPr>
        <w:pStyle w:val="Ttulo2"/>
      </w:pPr>
      <w:bookmarkStart w:id="8" w:name="retrieval-hybrid-search"/>
      <w:bookmarkEnd w:id="4"/>
      <w:bookmarkEnd w:id="7"/>
      <w:r>
        <w:t>5. Retrieval: hybrid search</w:t>
      </w:r>
    </w:p>
    <w:p w14:paraId="0496F3DA" w14:textId="77777777" w:rsidR="00693622" w:rsidRDefault="00000000">
      <w:pPr>
        <w:pStyle w:val="FirstParagraph"/>
      </w:pPr>
      <w:r>
        <w:t>Vector-only search tiene un problema conocido: falla con términos técnicos, siglas y nombres propios. Si alguien pregunta “¿Qué dice CIGOB sobre EMAE?”, el embedding de “EMAE” no necesariamente es cercano al embedding del chunk que menciona el Estimador Mensual de Actividad Económica. BM25 lo encuentra por coincidencia exacta de término.</w:t>
      </w:r>
    </w:p>
    <w:p w14:paraId="0496F3DB" w14:textId="77777777" w:rsidR="00693622" w:rsidRDefault="00000000">
      <w:pPr>
        <w:pStyle w:val="Textoindependiente"/>
      </w:pPr>
      <w:r>
        <w:t>La combinación BM25 + vector con Reciprocal Rank Fusion (RRF) resuelve esto sin necesidad de tuning manual de pesos.</w:t>
      </w:r>
    </w:p>
    <w:p w14:paraId="0496F3DC" w14:textId="77777777" w:rsidR="00693622" w:rsidRDefault="00000000">
      <w:pPr>
        <w:pStyle w:val="Ttulo3"/>
      </w:pPr>
      <w:bookmarkStart w:id="9" w:name="sql-de-hybrid-search"/>
      <w:r>
        <w:t>SQL de hybrid search</w:t>
      </w:r>
    </w:p>
    <w:p w14:paraId="0496F3DD" w14:textId="77777777" w:rsidR="00693622" w:rsidRDefault="00000000">
      <w:pPr>
        <w:pStyle w:val="SourceCode"/>
      </w:pPr>
      <w:r>
        <w:rPr>
          <w:rStyle w:val="CommentTok"/>
        </w:rPr>
        <w:t>-- Reciprocal Rank Fusion: BM25 + vector similarity</w:t>
      </w:r>
      <w:r>
        <w:br/>
      </w:r>
      <w:r>
        <w:rPr>
          <w:rStyle w:val="KeywordTok"/>
        </w:rPr>
        <w:t>WITH</w:t>
      </w:r>
      <w:r>
        <w:rPr>
          <w:rStyle w:val="NormalTok"/>
        </w:rPr>
        <w:t xml:space="preserve"> vector_search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w:t>
      </w:r>
      <w:r>
        <w:rPr>
          <w:rStyle w:val="KeywordTok"/>
        </w:rPr>
        <w:t>id</w:t>
      </w:r>
      <w:r>
        <w:rPr>
          <w:rStyle w:val="NormalTok"/>
        </w:rPr>
        <w:t>, content, metadata,</w:t>
      </w:r>
      <w:r>
        <w:br/>
      </w:r>
      <w:r>
        <w:rPr>
          <w:rStyle w:val="NormalTok"/>
        </w:rPr>
        <w:t xml:space="preserve">    </w:t>
      </w:r>
      <w:r>
        <w:rPr>
          <w:rStyle w:val="DecValTok"/>
        </w:rPr>
        <w:t>1</w:t>
      </w:r>
      <w:r>
        <w:rPr>
          <w:rStyle w:val="NormalTok"/>
        </w:rPr>
        <w:t xml:space="preserve"> </w:t>
      </w:r>
      <w:r>
        <w:rPr>
          <w:rStyle w:val="OperatorTok"/>
        </w:rPr>
        <w:t>-</w:t>
      </w:r>
      <w:r>
        <w:rPr>
          <w:rStyle w:val="NormalTok"/>
        </w:rPr>
        <w:t xml:space="preserve"> (embedding </w:t>
      </w:r>
      <w:r>
        <w:rPr>
          <w:rStyle w:val="OperatorTok"/>
        </w:rPr>
        <w:t>&lt;=&gt;</w:t>
      </w:r>
      <w:r>
        <w:rPr>
          <w:rStyle w:val="NormalTok"/>
        </w:rPr>
        <w:t xml:space="preserve"> $</w:t>
      </w:r>
      <w:r>
        <w:rPr>
          <w:rStyle w:val="DecValTok"/>
        </w:rPr>
        <w:t>1</w:t>
      </w:r>
      <w:r>
        <w:rPr>
          <w:rStyle w:val="NormalTok"/>
        </w:rPr>
        <w:t>:</w:t>
      </w:r>
      <w:r>
        <w:rPr>
          <w:rStyle w:val="CharTok"/>
        </w:rPr>
        <w:t>:vector</w:t>
      </w:r>
      <w:r>
        <w:rPr>
          <w:rStyle w:val="NormalTok"/>
        </w:rPr>
        <w:t xml:space="preserve">) </w:t>
      </w:r>
      <w:r>
        <w:rPr>
          <w:rStyle w:val="KeywordTok"/>
        </w:rPr>
        <w:t>AS</w:t>
      </w:r>
      <w:r>
        <w:rPr>
          <w:rStyle w:val="NormalTok"/>
        </w:rPr>
        <w:t xml:space="preserve"> score,</w:t>
      </w:r>
      <w:r>
        <w:br/>
      </w:r>
      <w:r>
        <w:rPr>
          <w:rStyle w:val="NormalTok"/>
        </w:rPr>
        <w:t xml:space="preserve">    </w:t>
      </w:r>
      <w:r>
        <w:rPr>
          <w:rStyle w:val="FunctionTok"/>
        </w:rPr>
        <w:t>ROW_NUMBER</w:t>
      </w:r>
      <w:r>
        <w:rPr>
          <w:rStyle w:val="NormalTok"/>
        </w:rPr>
        <w:t xml:space="preserve">() </w:t>
      </w:r>
      <w:r>
        <w:rPr>
          <w:rStyle w:val="KeywordTok"/>
        </w:rPr>
        <w:t>OVER</w:t>
      </w:r>
      <w:r>
        <w:rPr>
          <w:rStyle w:val="NormalTok"/>
        </w:rPr>
        <w:t xml:space="preserve"> (</w:t>
      </w:r>
      <w:r>
        <w:rPr>
          <w:rStyle w:val="KeywordTok"/>
        </w:rPr>
        <w:t>ORDER</w:t>
      </w:r>
      <w:r>
        <w:rPr>
          <w:rStyle w:val="NormalTok"/>
        </w:rPr>
        <w:t xml:space="preserve"> </w:t>
      </w:r>
      <w:r>
        <w:rPr>
          <w:rStyle w:val="KeywordTok"/>
        </w:rPr>
        <w:t>BY</w:t>
      </w:r>
      <w:r>
        <w:rPr>
          <w:rStyle w:val="NormalTok"/>
        </w:rPr>
        <w:t xml:space="preserve"> embedding </w:t>
      </w:r>
      <w:r>
        <w:rPr>
          <w:rStyle w:val="OperatorTok"/>
        </w:rPr>
        <w:t>&lt;=&gt;</w:t>
      </w:r>
      <w:r>
        <w:rPr>
          <w:rStyle w:val="NormalTok"/>
        </w:rPr>
        <w:t xml:space="preserve"> $</w:t>
      </w:r>
      <w:r>
        <w:rPr>
          <w:rStyle w:val="DecValTok"/>
        </w:rPr>
        <w:t>1</w:t>
      </w:r>
      <w:r>
        <w:rPr>
          <w:rStyle w:val="NormalTok"/>
        </w:rPr>
        <w:t>:</w:t>
      </w:r>
      <w:r>
        <w:rPr>
          <w:rStyle w:val="CharTok"/>
        </w:rPr>
        <w:t>:vector</w:t>
      </w:r>
      <w:r>
        <w:rPr>
          <w:rStyle w:val="NormalTok"/>
        </w:rPr>
        <w:t xml:space="preserve">) </w:t>
      </w:r>
      <w:r>
        <w:rPr>
          <w:rStyle w:val="KeywordTok"/>
        </w:rPr>
        <w:t>AS</w:t>
      </w:r>
      <w:r>
        <w:rPr>
          <w:rStyle w:val="NormalTok"/>
        </w:rPr>
        <w:t xml:space="preserve"> </w:t>
      </w:r>
      <w:r>
        <w:rPr>
          <w:rStyle w:val="FunctionTok"/>
        </w:rPr>
        <w:t>rank</w:t>
      </w:r>
      <w:r>
        <w:br/>
      </w:r>
      <w:r>
        <w:rPr>
          <w:rStyle w:val="NormalTok"/>
        </w:rPr>
        <w:t xml:space="preserve">  </w:t>
      </w:r>
      <w:r>
        <w:rPr>
          <w:rStyle w:val="KeywordTok"/>
        </w:rPr>
        <w:t>FROM</w:t>
      </w:r>
      <w:r>
        <w:rPr>
          <w:rStyle w:val="NormalTok"/>
        </w:rPr>
        <w:t xml:space="preserve"> chunks</w:t>
      </w:r>
      <w:r>
        <w:br/>
      </w:r>
      <w:r>
        <w:rPr>
          <w:rStyle w:val="NormalTok"/>
        </w:rPr>
        <w:t xml:space="preserve">  </w:t>
      </w:r>
      <w:r>
        <w:rPr>
          <w:rStyle w:val="KeywordTok"/>
        </w:rPr>
        <w:t>WHERE</w:t>
      </w:r>
      <w:r>
        <w:rPr>
          <w:rStyle w:val="NormalTok"/>
        </w:rPr>
        <w:t xml:space="preserve"> tenant_id </w:t>
      </w:r>
      <w:r>
        <w:rPr>
          <w:rStyle w:val="OperatorTok"/>
        </w:rPr>
        <w:t>=</w:t>
      </w:r>
      <w:r>
        <w:rPr>
          <w:rStyle w:val="NormalTok"/>
        </w:rPr>
        <w:t xml:space="preserve"> $</w:t>
      </w:r>
      <w:r>
        <w:rPr>
          <w:rStyle w:val="DecValTok"/>
        </w:rPr>
        <w:t>2</w:t>
      </w:r>
      <w:r>
        <w:br/>
      </w:r>
      <w:r>
        <w:rPr>
          <w:rStyle w:val="NormalTok"/>
        </w:rPr>
        <w:t xml:space="preserve">  </w:t>
      </w:r>
      <w:r>
        <w:rPr>
          <w:rStyle w:val="KeywordTok"/>
        </w:rPr>
        <w:t>ORDER</w:t>
      </w:r>
      <w:r>
        <w:rPr>
          <w:rStyle w:val="NormalTok"/>
        </w:rPr>
        <w:t xml:space="preserve"> </w:t>
      </w:r>
      <w:r>
        <w:rPr>
          <w:rStyle w:val="KeywordTok"/>
        </w:rPr>
        <w:t>BY</w:t>
      </w:r>
      <w:r>
        <w:rPr>
          <w:rStyle w:val="NormalTok"/>
        </w:rPr>
        <w:t xml:space="preserve"> embedding </w:t>
      </w:r>
      <w:r>
        <w:rPr>
          <w:rStyle w:val="OperatorTok"/>
        </w:rPr>
        <w:t>&lt;=&gt;</w:t>
      </w:r>
      <w:r>
        <w:rPr>
          <w:rStyle w:val="NormalTok"/>
        </w:rPr>
        <w:t xml:space="preserve"> $</w:t>
      </w:r>
      <w:r>
        <w:rPr>
          <w:rStyle w:val="DecValTok"/>
        </w:rPr>
        <w:t>1</w:t>
      </w:r>
      <w:r>
        <w:rPr>
          <w:rStyle w:val="NormalTok"/>
        </w:rPr>
        <w:t>:</w:t>
      </w:r>
      <w:r>
        <w:rPr>
          <w:rStyle w:val="CharTok"/>
        </w:rPr>
        <w:t>:vector</w:t>
      </w:r>
      <w:r>
        <w:br/>
      </w:r>
      <w:r>
        <w:rPr>
          <w:rStyle w:val="NormalTok"/>
        </w:rPr>
        <w:t xml:space="preserve">  </w:t>
      </w:r>
      <w:r>
        <w:rPr>
          <w:rStyle w:val="KeywordTok"/>
        </w:rPr>
        <w:t>LIMIT</w:t>
      </w:r>
      <w:r>
        <w:rPr>
          <w:rStyle w:val="NormalTok"/>
        </w:rPr>
        <w:t xml:space="preserve"> </w:t>
      </w:r>
      <w:r>
        <w:rPr>
          <w:rStyle w:val="DecValTok"/>
        </w:rPr>
        <w:t>30</w:t>
      </w:r>
      <w:r>
        <w:br/>
      </w:r>
      <w:r>
        <w:rPr>
          <w:rStyle w:val="NormalTok"/>
        </w:rPr>
        <w:t>),</w:t>
      </w:r>
      <w:r>
        <w:br/>
      </w:r>
      <w:r>
        <w:rPr>
          <w:rStyle w:val="NormalTok"/>
        </w:rPr>
        <w:t xml:space="preserve">text_search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w:t>
      </w:r>
      <w:r>
        <w:rPr>
          <w:rStyle w:val="KeywordTok"/>
        </w:rPr>
        <w:t>id</w:t>
      </w:r>
      <w:r>
        <w:rPr>
          <w:rStyle w:val="NormalTok"/>
        </w:rPr>
        <w:t>, content, metadata,</w:t>
      </w:r>
      <w:r>
        <w:br/>
      </w:r>
      <w:r>
        <w:rPr>
          <w:rStyle w:val="NormalTok"/>
        </w:rPr>
        <w:t xml:space="preserve">    ts_rank(to_tsvector(</w:t>
      </w:r>
      <w:r>
        <w:rPr>
          <w:rStyle w:val="StringTok"/>
        </w:rPr>
        <w:t>'spanish'</w:t>
      </w:r>
      <w:r>
        <w:rPr>
          <w:rStyle w:val="NormalTok"/>
        </w:rPr>
        <w:t>, content), plainto_tsquery(</w:t>
      </w:r>
      <w:r>
        <w:rPr>
          <w:rStyle w:val="StringTok"/>
        </w:rPr>
        <w:t>'spanish'</w:t>
      </w:r>
      <w:r>
        <w:rPr>
          <w:rStyle w:val="NormalTok"/>
        </w:rPr>
        <w:t>, $</w:t>
      </w:r>
      <w:r>
        <w:rPr>
          <w:rStyle w:val="DecValTok"/>
        </w:rPr>
        <w:t>3</w:t>
      </w:r>
      <w:r>
        <w:rPr>
          <w:rStyle w:val="NormalTok"/>
        </w:rPr>
        <w:t xml:space="preserve">)) </w:t>
      </w:r>
      <w:r>
        <w:rPr>
          <w:rStyle w:val="KeywordTok"/>
        </w:rPr>
        <w:t>AS</w:t>
      </w:r>
      <w:r>
        <w:rPr>
          <w:rStyle w:val="NormalTok"/>
        </w:rPr>
        <w:t xml:space="preserve"> score,</w:t>
      </w:r>
      <w:r>
        <w:br/>
      </w:r>
      <w:r>
        <w:rPr>
          <w:rStyle w:val="NormalTok"/>
        </w:rPr>
        <w:t xml:space="preserve">    </w:t>
      </w:r>
      <w:r>
        <w:rPr>
          <w:rStyle w:val="FunctionTok"/>
        </w:rPr>
        <w:t>ROW_NUMBER</w:t>
      </w:r>
      <w:r>
        <w:rPr>
          <w:rStyle w:val="NormalTok"/>
        </w:rPr>
        <w:t xml:space="preserve">() </w:t>
      </w:r>
      <w:r>
        <w:rPr>
          <w:rStyle w:val="KeywordTok"/>
        </w:rPr>
        <w:t>OVER</w:t>
      </w:r>
      <w:r>
        <w:rPr>
          <w:rStyle w:val="NormalTok"/>
        </w:rPr>
        <w:t xml:space="preserve"> (</w:t>
      </w:r>
      <w:r>
        <w:rPr>
          <w:rStyle w:val="KeywordTok"/>
        </w:rPr>
        <w:t>ORDER</w:t>
      </w:r>
      <w:r>
        <w:rPr>
          <w:rStyle w:val="NormalTok"/>
        </w:rPr>
        <w:t xml:space="preserve"> </w:t>
      </w:r>
      <w:r>
        <w:rPr>
          <w:rStyle w:val="KeywordTok"/>
        </w:rPr>
        <w:t>BY</w:t>
      </w:r>
      <w:r>
        <w:rPr>
          <w:rStyle w:val="NormalTok"/>
        </w:rPr>
        <w:t xml:space="preserve"> ts_rank(to_tsvector(</w:t>
      </w:r>
      <w:r>
        <w:rPr>
          <w:rStyle w:val="StringTok"/>
        </w:rPr>
        <w:t>'spanish'</w:t>
      </w:r>
      <w:r>
        <w:rPr>
          <w:rStyle w:val="NormalTok"/>
        </w:rPr>
        <w:t>, content),</w:t>
      </w:r>
      <w:r>
        <w:br/>
      </w:r>
      <w:r>
        <w:rPr>
          <w:rStyle w:val="NormalTok"/>
        </w:rPr>
        <w:t xml:space="preserve">                       plainto_tsquery(</w:t>
      </w:r>
      <w:r>
        <w:rPr>
          <w:rStyle w:val="StringTok"/>
        </w:rPr>
        <w:t>'spanish'</w:t>
      </w:r>
      <w:r>
        <w:rPr>
          <w:rStyle w:val="NormalTok"/>
        </w:rPr>
        <w:t>, $</w:t>
      </w:r>
      <w:r>
        <w:rPr>
          <w:rStyle w:val="DecValTok"/>
        </w:rPr>
        <w:t>3</w:t>
      </w:r>
      <w:r>
        <w:rPr>
          <w:rStyle w:val="NormalTok"/>
        </w:rPr>
        <w:t xml:space="preserve">)) </w:t>
      </w:r>
      <w:r>
        <w:rPr>
          <w:rStyle w:val="KeywordTok"/>
        </w:rPr>
        <w:t>DESC</w:t>
      </w:r>
      <w:r>
        <w:rPr>
          <w:rStyle w:val="NormalTok"/>
        </w:rPr>
        <w:t xml:space="preserve">) </w:t>
      </w:r>
      <w:r>
        <w:rPr>
          <w:rStyle w:val="KeywordTok"/>
        </w:rPr>
        <w:t>AS</w:t>
      </w:r>
      <w:r>
        <w:rPr>
          <w:rStyle w:val="NormalTok"/>
        </w:rPr>
        <w:t xml:space="preserve"> </w:t>
      </w:r>
      <w:r>
        <w:rPr>
          <w:rStyle w:val="FunctionTok"/>
        </w:rPr>
        <w:t>rank</w:t>
      </w:r>
      <w:r>
        <w:br/>
      </w:r>
      <w:r>
        <w:rPr>
          <w:rStyle w:val="NormalTok"/>
        </w:rPr>
        <w:t xml:space="preserve">  </w:t>
      </w:r>
      <w:r>
        <w:rPr>
          <w:rStyle w:val="KeywordTok"/>
        </w:rPr>
        <w:t>FROM</w:t>
      </w:r>
      <w:r>
        <w:rPr>
          <w:rStyle w:val="NormalTok"/>
        </w:rPr>
        <w:t xml:space="preserve"> chunks</w:t>
      </w:r>
      <w:r>
        <w:br/>
      </w:r>
      <w:r>
        <w:rPr>
          <w:rStyle w:val="NormalTok"/>
        </w:rPr>
        <w:lastRenderedPageBreak/>
        <w:t xml:space="preserve">  </w:t>
      </w:r>
      <w:r>
        <w:rPr>
          <w:rStyle w:val="KeywordTok"/>
        </w:rPr>
        <w:t>WHERE</w:t>
      </w:r>
      <w:r>
        <w:rPr>
          <w:rStyle w:val="NormalTok"/>
        </w:rPr>
        <w:t xml:space="preserve"> tenant_id </w:t>
      </w:r>
      <w:r>
        <w:rPr>
          <w:rStyle w:val="OperatorTok"/>
        </w:rPr>
        <w:t>=</w:t>
      </w:r>
      <w:r>
        <w:rPr>
          <w:rStyle w:val="NormalTok"/>
        </w:rPr>
        <w:t xml:space="preserve"> $</w:t>
      </w:r>
      <w:r>
        <w:rPr>
          <w:rStyle w:val="DecValTok"/>
        </w:rPr>
        <w:t>2</w:t>
      </w:r>
      <w:r>
        <w:br/>
      </w:r>
      <w:r>
        <w:rPr>
          <w:rStyle w:val="NormalTok"/>
        </w:rPr>
        <w:t xml:space="preserve">    </w:t>
      </w:r>
      <w:r>
        <w:rPr>
          <w:rStyle w:val="KeywordTok"/>
        </w:rPr>
        <w:t>AND</w:t>
      </w:r>
      <w:r>
        <w:rPr>
          <w:rStyle w:val="NormalTok"/>
        </w:rPr>
        <w:t xml:space="preserve"> to_tsvector(</w:t>
      </w:r>
      <w:r>
        <w:rPr>
          <w:rStyle w:val="StringTok"/>
        </w:rPr>
        <w:t>'spanish'</w:t>
      </w:r>
      <w:r>
        <w:rPr>
          <w:rStyle w:val="NormalTok"/>
        </w:rPr>
        <w:t>, content) @@ plainto_tsquery(</w:t>
      </w:r>
      <w:r>
        <w:rPr>
          <w:rStyle w:val="StringTok"/>
        </w:rPr>
        <w:t>'spanish'</w:t>
      </w:r>
      <w:r>
        <w:rPr>
          <w:rStyle w:val="NormalTok"/>
        </w:rPr>
        <w:t>, $</w:t>
      </w:r>
      <w:r>
        <w:rPr>
          <w:rStyle w:val="DecValTok"/>
        </w:rPr>
        <w:t>3</w:t>
      </w:r>
      <w:r>
        <w:rPr>
          <w:rStyle w:val="NormalTok"/>
        </w:rPr>
        <w:t>)</w:t>
      </w:r>
      <w:r>
        <w:br/>
      </w:r>
      <w:r>
        <w:rPr>
          <w:rStyle w:val="NormalTok"/>
        </w:rPr>
        <w:t xml:space="preserve">  </w:t>
      </w:r>
      <w:r>
        <w:rPr>
          <w:rStyle w:val="KeywordTok"/>
        </w:rPr>
        <w:t>LIMIT</w:t>
      </w:r>
      <w:r>
        <w:rPr>
          <w:rStyle w:val="NormalTok"/>
        </w:rPr>
        <w:t xml:space="preserve"> </w:t>
      </w:r>
      <w:r>
        <w:rPr>
          <w:rStyle w:val="DecValTok"/>
        </w:rPr>
        <w:t>30</w:t>
      </w:r>
      <w:r>
        <w:br/>
      </w:r>
      <w:r>
        <w:rPr>
          <w:rStyle w:val="NormalTok"/>
        </w:rPr>
        <w:t>)</w:t>
      </w:r>
      <w:r>
        <w:br/>
      </w:r>
      <w:r>
        <w:rPr>
          <w:rStyle w:val="KeywordTok"/>
        </w:rPr>
        <w:t>SELECT</w:t>
      </w:r>
      <w:r>
        <w:rPr>
          <w:rStyle w:val="NormalTok"/>
        </w:rPr>
        <w:t xml:space="preserve"> </w:t>
      </w:r>
      <w:r>
        <w:rPr>
          <w:rStyle w:val="FunctionTok"/>
        </w:rPr>
        <w:t>COALESCE</w:t>
      </w:r>
      <w:r>
        <w:rPr>
          <w:rStyle w:val="NormalTok"/>
        </w:rPr>
        <w:t>(v.</w:t>
      </w:r>
      <w:r>
        <w:rPr>
          <w:rStyle w:val="KeywordTok"/>
        </w:rPr>
        <w:t>id</w:t>
      </w:r>
      <w:r>
        <w:rPr>
          <w:rStyle w:val="NormalTok"/>
        </w:rPr>
        <w:t>, t.</w:t>
      </w:r>
      <w:r>
        <w:rPr>
          <w:rStyle w:val="KeywordTok"/>
        </w:rPr>
        <w:t>id</w:t>
      </w:r>
      <w:r>
        <w:rPr>
          <w:rStyle w:val="NormalTok"/>
        </w:rPr>
        <w:t xml:space="preserve">) </w:t>
      </w:r>
      <w:r>
        <w:rPr>
          <w:rStyle w:val="KeywordTok"/>
        </w:rPr>
        <w:t>AS</w:t>
      </w:r>
      <w:r>
        <w:rPr>
          <w:rStyle w:val="NormalTok"/>
        </w:rPr>
        <w:t xml:space="preserve"> </w:t>
      </w:r>
      <w:r>
        <w:rPr>
          <w:rStyle w:val="KeywordTok"/>
        </w:rPr>
        <w:t>id</w:t>
      </w:r>
      <w:r>
        <w:rPr>
          <w:rStyle w:val="NormalTok"/>
        </w:rPr>
        <w:t>,</w:t>
      </w:r>
      <w:r>
        <w:br/>
      </w:r>
      <w:r>
        <w:rPr>
          <w:rStyle w:val="NormalTok"/>
        </w:rPr>
        <w:t xml:space="preserve">       </w:t>
      </w:r>
      <w:r>
        <w:rPr>
          <w:rStyle w:val="FunctionTok"/>
        </w:rPr>
        <w:t>COALESCE</w:t>
      </w:r>
      <w:r>
        <w:rPr>
          <w:rStyle w:val="NormalTok"/>
        </w:rPr>
        <w:t xml:space="preserve">(v.content, t.content) </w:t>
      </w:r>
      <w:r>
        <w:rPr>
          <w:rStyle w:val="KeywordTok"/>
        </w:rPr>
        <w:t>AS</w:t>
      </w:r>
      <w:r>
        <w:rPr>
          <w:rStyle w:val="NormalTok"/>
        </w:rPr>
        <w:t xml:space="preserve"> content,</w:t>
      </w:r>
      <w:r>
        <w:br/>
      </w:r>
      <w:r>
        <w:rPr>
          <w:rStyle w:val="NormalTok"/>
        </w:rPr>
        <w:t xml:space="preserve">       </w:t>
      </w:r>
      <w:r>
        <w:rPr>
          <w:rStyle w:val="FunctionTok"/>
        </w:rPr>
        <w:t>COALESCE</w:t>
      </w:r>
      <w:r>
        <w:rPr>
          <w:rStyle w:val="NormalTok"/>
        </w:rPr>
        <w:t xml:space="preserve">(v.metadata, t.metadata) </w:t>
      </w:r>
      <w:r>
        <w:rPr>
          <w:rStyle w:val="KeywordTok"/>
        </w:rPr>
        <w:t>AS</w:t>
      </w:r>
      <w:r>
        <w:rPr>
          <w:rStyle w:val="NormalTok"/>
        </w:rPr>
        <w:t xml:space="preserve"> metadata,</w:t>
      </w:r>
      <w:r>
        <w:br/>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FunctionTok"/>
        </w:rPr>
        <w:t>COALESCE</w:t>
      </w:r>
      <w:r>
        <w:rPr>
          <w:rStyle w:val="NormalTok"/>
        </w:rPr>
        <w:t>(v.</w:t>
      </w:r>
      <w:r>
        <w:rPr>
          <w:rStyle w:val="FunctionTok"/>
        </w:rPr>
        <w:t>rank</w:t>
      </w:r>
      <w:r>
        <w:rPr>
          <w:rStyle w:val="NormalTok"/>
        </w:rPr>
        <w:t xml:space="preserve">, </w:t>
      </w:r>
      <w:r>
        <w:rPr>
          <w:rStyle w:val="DecValTok"/>
        </w:rPr>
        <w:t>1000</w:t>
      </w:r>
      <w:r>
        <w:rPr>
          <w:rStyle w:val="NormalTok"/>
        </w:rPr>
        <w:t xml:space="preserve">))) </w:t>
      </w:r>
      <w:r>
        <w:rPr>
          <w:rStyle w:val="OperatorTok"/>
        </w:rPr>
        <w:t>+</w:t>
      </w:r>
      <w:r>
        <w:br/>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FunctionTok"/>
        </w:rPr>
        <w:t>COALESCE</w:t>
      </w:r>
      <w:r>
        <w:rPr>
          <w:rStyle w:val="NormalTok"/>
        </w:rPr>
        <w:t>(t.</w:t>
      </w:r>
      <w:r>
        <w:rPr>
          <w:rStyle w:val="FunctionTok"/>
        </w:rPr>
        <w:t>rank</w:t>
      </w:r>
      <w:r>
        <w:rPr>
          <w:rStyle w:val="NormalTok"/>
        </w:rPr>
        <w:t xml:space="preserve">, </w:t>
      </w:r>
      <w:r>
        <w:rPr>
          <w:rStyle w:val="DecValTok"/>
        </w:rPr>
        <w:t>1000</w:t>
      </w:r>
      <w:r>
        <w:rPr>
          <w:rStyle w:val="NormalTok"/>
        </w:rPr>
        <w:t xml:space="preserve">))) </w:t>
      </w:r>
      <w:r>
        <w:rPr>
          <w:rStyle w:val="KeywordTok"/>
        </w:rPr>
        <w:t>AS</w:t>
      </w:r>
      <w:r>
        <w:rPr>
          <w:rStyle w:val="NormalTok"/>
        </w:rPr>
        <w:t xml:space="preserve"> rrf_score</w:t>
      </w:r>
      <w:r>
        <w:br/>
      </w:r>
      <w:r>
        <w:rPr>
          <w:rStyle w:val="KeywordTok"/>
        </w:rPr>
        <w:t>FROM</w:t>
      </w:r>
      <w:r>
        <w:rPr>
          <w:rStyle w:val="NormalTok"/>
        </w:rPr>
        <w:t xml:space="preserve"> vector_search v</w:t>
      </w:r>
      <w:r>
        <w:br/>
      </w:r>
      <w:r>
        <w:rPr>
          <w:rStyle w:val="KeywordTok"/>
        </w:rPr>
        <w:t>FULL</w:t>
      </w:r>
      <w:r>
        <w:rPr>
          <w:rStyle w:val="NormalTok"/>
        </w:rPr>
        <w:t xml:space="preserve"> </w:t>
      </w:r>
      <w:r>
        <w:rPr>
          <w:rStyle w:val="KeywordTok"/>
        </w:rPr>
        <w:t>OUTER</w:t>
      </w:r>
      <w:r>
        <w:rPr>
          <w:rStyle w:val="NormalTok"/>
        </w:rPr>
        <w:t xml:space="preserve"> </w:t>
      </w:r>
      <w:r>
        <w:rPr>
          <w:rStyle w:val="KeywordTok"/>
        </w:rPr>
        <w:t>JOIN</w:t>
      </w:r>
      <w:r>
        <w:rPr>
          <w:rStyle w:val="NormalTok"/>
        </w:rPr>
        <w:t xml:space="preserve"> text_search t </w:t>
      </w:r>
      <w:r>
        <w:rPr>
          <w:rStyle w:val="KeywordTok"/>
        </w:rPr>
        <w:t>ON</w:t>
      </w:r>
      <w:r>
        <w:rPr>
          <w:rStyle w:val="NormalTok"/>
        </w:rPr>
        <w:t xml:space="preserve"> v.</w:t>
      </w:r>
      <w:r>
        <w:rPr>
          <w:rStyle w:val="KeywordTok"/>
        </w:rPr>
        <w:t>id</w:t>
      </w:r>
      <w:r>
        <w:rPr>
          <w:rStyle w:val="NormalTok"/>
        </w:rPr>
        <w:t xml:space="preserve"> </w:t>
      </w:r>
      <w:r>
        <w:rPr>
          <w:rStyle w:val="OperatorTok"/>
        </w:rPr>
        <w:t>=</w:t>
      </w:r>
      <w:r>
        <w:rPr>
          <w:rStyle w:val="NormalTok"/>
        </w:rPr>
        <w:t xml:space="preserve"> t.</w:t>
      </w:r>
      <w:r>
        <w:rPr>
          <w:rStyle w:val="KeywordTok"/>
        </w:rPr>
        <w:t>id</w:t>
      </w:r>
      <w:r>
        <w:br/>
      </w:r>
      <w:r>
        <w:rPr>
          <w:rStyle w:val="KeywordTok"/>
        </w:rPr>
        <w:t>ORDER</w:t>
      </w:r>
      <w:r>
        <w:rPr>
          <w:rStyle w:val="NormalTok"/>
        </w:rPr>
        <w:t xml:space="preserve"> </w:t>
      </w:r>
      <w:r>
        <w:rPr>
          <w:rStyle w:val="KeywordTok"/>
        </w:rPr>
        <w:t>BY</w:t>
      </w:r>
      <w:r>
        <w:rPr>
          <w:rStyle w:val="NormalTok"/>
        </w:rPr>
        <w:t xml:space="preserve"> rrf_score </w:t>
      </w:r>
      <w:r>
        <w:rPr>
          <w:rStyle w:val="KeywordTok"/>
        </w:rPr>
        <w:t>DESC</w:t>
      </w:r>
      <w:r>
        <w:br/>
      </w:r>
      <w:r>
        <w:rPr>
          <w:rStyle w:val="KeywordTok"/>
        </w:rPr>
        <w:t>LIMIT</w:t>
      </w:r>
      <w:r>
        <w:rPr>
          <w:rStyle w:val="NormalTok"/>
        </w:rPr>
        <w:t xml:space="preserve"> </w:t>
      </w:r>
      <w:r>
        <w:rPr>
          <w:rStyle w:val="DecValTok"/>
        </w:rPr>
        <w:t>8</w:t>
      </w:r>
      <w:r>
        <w:rPr>
          <w:rStyle w:val="NormalTok"/>
        </w:rPr>
        <w:t>;</w:t>
      </w:r>
    </w:p>
    <w:p w14:paraId="0496F3DE" w14:textId="77777777" w:rsidR="00693622" w:rsidRDefault="00000000">
      <w:pPr>
        <w:pStyle w:val="FirstParagraph"/>
      </w:pPr>
      <w:r>
        <w:rPr>
          <w:b/>
          <w:bCs/>
        </w:rPr>
        <w:t>Parámetros:</w:t>
      </w:r>
      <w:r>
        <w:t xml:space="preserve"> - </w:t>
      </w:r>
      <w:r>
        <w:rPr>
          <w:rStyle w:val="VerbatimChar"/>
        </w:rPr>
        <w:t>$1</w:t>
      </w:r>
      <w:r>
        <w:t xml:space="preserve">: vector embedding de la query del usuario - </w:t>
      </w:r>
      <w:r>
        <w:rPr>
          <w:rStyle w:val="VerbatimChar"/>
        </w:rPr>
        <w:t>$2</w:t>
      </w:r>
      <w:r>
        <w:t xml:space="preserve">: UUID del tenant (filtro de aislamiento) - </w:t>
      </w:r>
      <w:r>
        <w:rPr>
          <w:rStyle w:val="VerbatimChar"/>
        </w:rPr>
        <w:t>$3</w:t>
      </w:r>
      <w:r>
        <w:t xml:space="preserve">: texto de la query (para BM25) - </w:t>
      </w:r>
      <w:r>
        <w:rPr>
          <w:rStyle w:val="VerbatimChar"/>
        </w:rPr>
        <w:t>k=60</w:t>
      </w:r>
      <w:r>
        <w:t xml:space="preserve"> en RRF: valor estándar, penaliza menos a los resultados de ranking medio - </w:t>
      </w:r>
      <w:r>
        <w:rPr>
          <w:rStyle w:val="VerbatimChar"/>
        </w:rPr>
        <w:t>LIMIT 30</w:t>
      </w:r>
      <w:r>
        <w:t xml:space="preserve"> por rama: suficiente para que RRF tenga material; más de 30 no mejora calidad - </w:t>
      </w:r>
      <w:r>
        <w:rPr>
          <w:rStyle w:val="VerbatimChar"/>
        </w:rPr>
        <w:t>LIMIT 8</w:t>
      </w:r>
      <w:r>
        <w:t xml:space="preserve"> final: 8 chunks × ~512 tokens = ~4k tokens de contexto, dentro de lo que Claude maneja con precisión de citas</w:t>
      </w:r>
    </w:p>
    <w:p w14:paraId="0496F3DF" w14:textId="77777777" w:rsidR="00693622" w:rsidRDefault="00000000">
      <w:pPr>
        <w:pStyle w:val="Ttulo3"/>
      </w:pPr>
      <w:bookmarkStart w:id="10" w:name="índices-requeridos"/>
      <w:bookmarkEnd w:id="9"/>
      <w:r>
        <w:t>Índices requeridos</w:t>
      </w:r>
    </w:p>
    <w:p w14:paraId="0496F3E0" w14:textId="77777777" w:rsidR="00693622" w:rsidRDefault="00000000">
      <w:pPr>
        <w:pStyle w:val="SourceCode"/>
      </w:pP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chunks </w:t>
      </w:r>
      <w:r>
        <w:rPr>
          <w:rStyle w:val="KeywordTok"/>
        </w:rPr>
        <w:t>USING</w:t>
      </w:r>
      <w:r>
        <w:rPr>
          <w:rStyle w:val="NormalTok"/>
        </w:rPr>
        <w:t xml:space="preserve"> hnsw (embedding vector_cosine_ops);</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chunks </w:t>
      </w:r>
      <w:r>
        <w:rPr>
          <w:rStyle w:val="KeywordTok"/>
        </w:rPr>
        <w:t>USING</w:t>
      </w:r>
      <w:r>
        <w:rPr>
          <w:rStyle w:val="NormalTok"/>
        </w:rPr>
        <w:t xml:space="preserve"> gin (to_tsvector(</w:t>
      </w:r>
      <w:r>
        <w:rPr>
          <w:rStyle w:val="StringTok"/>
        </w:rPr>
        <w:t>'spanish'</w:t>
      </w:r>
      <w:r>
        <w:rPr>
          <w:rStyle w:val="NormalTok"/>
        </w:rPr>
        <w:t>, content));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chunks (tenant_id);</w:t>
      </w:r>
    </w:p>
    <w:p w14:paraId="0496F3E1" w14:textId="77777777" w:rsidR="00693622" w:rsidRDefault="00000000">
      <w:pPr>
        <w:pStyle w:val="FirstParagraph"/>
      </w:pPr>
      <w:r>
        <w:t xml:space="preserve">El índice HNSW es más rápido que IVFFlat para consultas y no requiere re-entrenamiento al agregar datos. El GIN sobre </w:t>
      </w:r>
      <w:r>
        <w:rPr>
          <w:rStyle w:val="VerbatimChar"/>
        </w:rPr>
        <w:t>tsvector('spanish', ...)</w:t>
      </w:r>
      <w:r>
        <w:t xml:space="preserve"> usa el diccionario de stemming en español (incluido en Postgres), lo que significa que “anticipación” y “anticipar” matchean.</w:t>
      </w:r>
    </w:p>
    <w:p w14:paraId="0496F3E2" w14:textId="77777777" w:rsidR="00693622" w:rsidRDefault="00000000">
      <w:r>
        <w:pict w14:anchorId="0496F492">
          <v:rect id="_x0000_i1030" style="width:0;height:1.5pt" o:hralign="center" o:hrstd="t" o:hr="t"/>
        </w:pict>
      </w:r>
    </w:p>
    <w:p w14:paraId="0496F3E3" w14:textId="77777777" w:rsidR="00693622" w:rsidRDefault="00000000">
      <w:pPr>
        <w:pStyle w:val="Ttulo2"/>
      </w:pPr>
      <w:bookmarkStart w:id="11" w:name="schema-de-datos"/>
      <w:bookmarkEnd w:id="8"/>
      <w:bookmarkEnd w:id="10"/>
      <w:r>
        <w:t>6. Schema de datos</w:t>
      </w:r>
    </w:p>
    <w:p w14:paraId="0496F3E4" w14:textId="77777777" w:rsidR="00693622" w:rsidRDefault="00000000">
      <w:pPr>
        <w:pStyle w:val="Ttulo3"/>
      </w:pPr>
      <w:bookmarkStart w:id="12" w:name="diseño-con-tenant_id-desde-el-arranque"/>
      <w:r>
        <w:t>Diseño con tenant_id desde el arranque</w:t>
      </w:r>
    </w:p>
    <w:p w14:paraId="0496F3E5" w14:textId="77777777" w:rsidR="00693622" w:rsidRDefault="00000000">
      <w:pPr>
        <w:pStyle w:val="FirstParagraph"/>
      </w:pPr>
      <w:r>
        <w:t xml:space="preserve">El schema incluye </w:t>
      </w:r>
      <w:r>
        <w:rPr>
          <w:rStyle w:val="VerbatimChar"/>
        </w:rPr>
        <w:t>tenant_id</w:t>
      </w:r>
      <w:r>
        <w:t xml:space="preserve"> en todas las tablas desde Fase 1, aunque CIGOB sea el único usuario. El motivo no es planificar un SaaS sino evitar una migración costosa si en el futuro se decide compartir la infraestructura con un tercero. Agregar la columna después implica reescribir queries, índices y lógica de autorización. Incluirla desde el inicio cuesta cero.</w:t>
      </w:r>
    </w:p>
    <w:p w14:paraId="0496F3E6" w14:textId="77777777" w:rsidR="00693622" w:rsidRDefault="00000000">
      <w:pPr>
        <w:pStyle w:val="Textoindependiente"/>
      </w:pPr>
      <w:r>
        <w:t xml:space="preserve">El aislamiento por </w:t>
      </w:r>
      <w:r>
        <w:rPr>
          <w:rStyle w:val="VerbatimChar"/>
        </w:rPr>
        <w:t>WHERE tenant_id = $X</w:t>
      </w:r>
      <w:r>
        <w:t xml:space="preserve"> es también una buena práctica de seguridad: ningún endpoint devuelve datos sin ese filtro explícito.</w:t>
      </w:r>
    </w:p>
    <w:p w14:paraId="0496F3E7" w14:textId="77777777" w:rsidR="00693622" w:rsidRDefault="00000000">
      <w:pPr>
        <w:pStyle w:val="Ttulo3"/>
      </w:pPr>
      <w:bookmarkStart w:id="13" w:name="schema"/>
      <w:bookmarkEnd w:id="12"/>
      <w:r>
        <w:t>Schema</w:t>
      </w:r>
    </w:p>
    <w:p w14:paraId="0496F3E8" w14:textId="77777777" w:rsidR="00693622" w:rsidRDefault="00000000">
      <w:pPr>
        <w:pStyle w:val="SourceCode"/>
      </w:pPr>
      <w:r>
        <w:rPr>
          <w:rStyle w:val="KeywordTok"/>
        </w:rPr>
        <w:t>CREATE</w:t>
      </w:r>
      <w:r>
        <w:rPr>
          <w:rStyle w:val="NormalTok"/>
        </w:rPr>
        <w:t xml:space="preserve"> </w:t>
      </w:r>
      <w:r>
        <w:rPr>
          <w:rStyle w:val="KeywordTok"/>
        </w:rPr>
        <w:t>TABLE</w:t>
      </w:r>
      <w:r>
        <w:rPr>
          <w:rStyle w:val="NormalTok"/>
        </w:rPr>
        <w:t xml:space="preserve"> tenants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slug TEXT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'cigob', 'municipio-cordoba', etc.</w:t>
      </w:r>
      <w: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TIMESTAMPTZ </w:t>
      </w:r>
      <w:r>
        <w:rPr>
          <w:rStyle w:val="KeywordTok"/>
        </w:rPr>
        <w:t>DEFAULT</w:t>
      </w:r>
      <w:r>
        <w:rPr>
          <w:rStyle w:val="NormalTok"/>
        </w:rPr>
        <w:t xml:space="preserve"> NOW()</w:t>
      </w:r>
      <w:r>
        <w:br/>
      </w:r>
      <w:r>
        <w:rPr>
          <w:rStyle w:val="NormalTok"/>
        </w:rPr>
        <w:lastRenderedPageBreak/>
        <w:t>);</w:t>
      </w:r>
      <w:r>
        <w:br/>
      </w:r>
      <w:r>
        <w:br/>
      </w:r>
      <w:r>
        <w:rPr>
          <w:rStyle w:val="KeywordTok"/>
        </w:rPr>
        <w:t>CREATE</w:t>
      </w:r>
      <w:r>
        <w:rPr>
          <w:rStyle w:val="NormalTok"/>
        </w:rPr>
        <w:t xml:space="preserve"> </w:t>
      </w:r>
      <w:r>
        <w:rPr>
          <w:rStyle w:val="KeywordTok"/>
        </w:rPr>
        <w:t>TABLE</w:t>
      </w:r>
      <w:r>
        <w:rPr>
          <w:rStyle w:val="NormalTok"/>
        </w:rPr>
        <w:t xml:space="preserve"> documents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tenant_id UUID </w:t>
      </w:r>
      <w:r>
        <w:rPr>
          <w:rStyle w:val="KeywordTok"/>
        </w:rPr>
        <w:t>REFERENCES</w:t>
      </w:r>
      <w:r>
        <w:rPr>
          <w:rStyle w:val="NormalTok"/>
        </w:rPr>
        <w:t xml:space="preserve"> tenants(</w:t>
      </w:r>
      <w:r>
        <w:rPr>
          <w:rStyle w:val="KeywordTok"/>
        </w:rPr>
        <w:t>id</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title TEXT </w:t>
      </w:r>
      <w:r>
        <w:rPr>
          <w:rStyle w:val="KeywordTok"/>
        </w:rPr>
        <w:t>NOT</w:t>
      </w:r>
      <w:r>
        <w:rPr>
          <w:rStyle w:val="NormalTok"/>
        </w:rPr>
        <w:t xml:space="preserve"> </w:t>
      </w:r>
      <w:r>
        <w:rPr>
          <w:rStyle w:val="KeywordTok"/>
        </w:rPr>
        <w:t>NULL</w:t>
      </w:r>
      <w:r>
        <w:rPr>
          <w:rStyle w:val="NormalTok"/>
        </w:rPr>
        <w:t>,</w:t>
      </w:r>
      <w:r>
        <w:br/>
      </w:r>
      <w:r>
        <w:rPr>
          <w:rStyle w:val="NormalTok"/>
        </w:rPr>
        <w:t xml:space="preserve">  source_url TEXT,  </w:t>
      </w:r>
      <w:r>
        <w:rPr>
          <w:rStyle w:val="CommentTok"/>
        </w:rPr>
        <w:t>-- Vercel Blob URL</w:t>
      </w:r>
      <w:r>
        <w:br/>
      </w:r>
      <w:r>
        <w:rPr>
          <w:rStyle w:val="NormalTok"/>
        </w:rPr>
        <w:t xml:space="preserve">  file_type TEXT,   </w:t>
      </w:r>
      <w:r>
        <w:rPr>
          <w:rStyle w:val="CommentTok"/>
        </w:rPr>
        <w:t>-- 'pdf', 'docx'</w:t>
      </w:r>
      <w:r>
        <w:br/>
      </w:r>
      <w:r>
        <w:rPr>
          <w:rStyle w:val="NormalTok"/>
        </w:rPr>
        <w:t xml:space="preserve">  status TEXT </w:t>
      </w:r>
      <w:r>
        <w:rPr>
          <w:rStyle w:val="KeywordTok"/>
        </w:rPr>
        <w:t>DEFAULT</w:t>
      </w:r>
      <w:r>
        <w:rPr>
          <w:rStyle w:val="NormalTok"/>
        </w:rPr>
        <w:t xml:space="preserve"> </w:t>
      </w:r>
      <w:r>
        <w:rPr>
          <w:rStyle w:val="StringTok"/>
        </w:rPr>
        <w:t>'pending'</w:t>
      </w:r>
      <w:r>
        <w:rPr>
          <w:rStyle w:val="NormalTok"/>
        </w:rPr>
        <w:t xml:space="preserve">,  </w:t>
      </w:r>
      <w:r>
        <w:rPr>
          <w:rStyle w:val="CommentTok"/>
        </w:rPr>
        <w:t>-- pending | processing | indexed | error</w:t>
      </w:r>
      <w:r>
        <w:br/>
      </w:r>
      <w:r>
        <w:rPr>
          <w:rStyle w:val="NormalTok"/>
        </w:rPr>
        <w:t xml:space="preserve">  created_at TIMESTAMPTZ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chunks (</w:t>
      </w:r>
      <w: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 xml:space="preserve"> </w:t>
      </w:r>
      <w:r>
        <w:rPr>
          <w:rStyle w:val="KeywordTok"/>
        </w:rPr>
        <w:t>DEFAULT</w:t>
      </w:r>
      <w:r>
        <w:rPr>
          <w:rStyle w:val="NormalTok"/>
        </w:rPr>
        <w:t xml:space="preserve"> gen_random_uuid(),</w:t>
      </w:r>
      <w:r>
        <w:br/>
      </w:r>
      <w:r>
        <w:rPr>
          <w:rStyle w:val="NormalTok"/>
        </w:rPr>
        <w:t xml:space="preserve">  document_id UUID </w:t>
      </w:r>
      <w:r>
        <w:rPr>
          <w:rStyle w:val="KeywordTok"/>
        </w:rPr>
        <w:t>REFERENCES</w:t>
      </w:r>
      <w:r>
        <w:rPr>
          <w:rStyle w:val="NormalTok"/>
        </w:rPr>
        <w:t xml:space="preserve"> documents(</w:t>
      </w:r>
      <w:r>
        <w:rPr>
          <w:rStyle w:val="KeywordTok"/>
        </w:rPr>
        <w:t>id</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tenant_id UUID </w:t>
      </w:r>
      <w:r>
        <w:rPr>
          <w:rStyle w:val="KeywordTok"/>
        </w:rPr>
        <w:t>REFERENCES</w:t>
      </w:r>
      <w:r>
        <w:rPr>
          <w:rStyle w:val="NormalTok"/>
        </w:rPr>
        <w:t xml:space="preserve"> tenants(</w:t>
      </w:r>
      <w:r>
        <w:rPr>
          <w:rStyle w:val="KeywordTok"/>
        </w:rPr>
        <w:t>id</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denormalizado para perf</w:t>
      </w:r>
      <w:r>
        <w:br/>
      </w:r>
      <w:r>
        <w:rPr>
          <w:rStyle w:val="NormalTok"/>
        </w:rPr>
        <w:t xml:space="preserve">  content TEXT </w:t>
      </w:r>
      <w:r>
        <w:rPr>
          <w:rStyle w:val="KeywordTok"/>
        </w:rPr>
        <w:t>NOT</w:t>
      </w:r>
      <w:r>
        <w:rPr>
          <w:rStyle w:val="NormalTok"/>
        </w:rPr>
        <w:t xml:space="preserve"> </w:t>
      </w:r>
      <w:r>
        <w:rPr>
          <w:rStyle w:val="KeywordTok"/>
        </w:rPr>
        <w:t>NULL</w:t>
      </w:r>
      <w:r>
        <w:rPr>
          <w:rStyle w:val="NormalTok"/>
        </w:rPr>
        <w:t>,</w:t>
      </w:r>
      <w:r>
        <w:br/>
      </w:r>
      <w:r>
        <w:rPr>
          <w:rStyle w:val="NormalTok"/>
        </w:rPr>
        <w:t xml:space="preserve">  embedding VECTOR(</w:t>
      </w:r>
      <w:r>
        <w:rPr>
          <w:rStyle w:val="DecValTok"/>
        </w:rPr>
        <w:t>1536</w:t>
      </w:r>
      <w:r>
        <w:rPr>
          <w:rStyle w:val="NormalTok"/>
        </w:rPr>
        <w:t>),</w:t>
      </w:r>
      <w:r>
        <w:br/>
      </w:r>
      <w:r>
        <w:rPr>
          <w:rStyle w:val="NormalTok"/>
        </w:rPr>
        <w:t xml:space="preserve">  chunk_index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metadata JSONB </w:t>
      </w:r>
      <w:r>
        <w:rPr>
          <w:rStyle w:val="KeywordTok"/>
        </w:rPr>
        <w:t>DEFAULT</w:t>
      </w:r>
      <w:r>
        <w:rPr>
          <w:rStyle w:val="NormalTok"/>
        </w:rPr>
        <w:t xml:space="preserve"> </w:t>
      </w:r>
      <w:r>
        <w:rPr>
          <w:rStyle w:val="StringTok"/>
        </w:rPr>
        <w:t>'{}'</w:t>
      </w:r>
      <w:r>
        <w:rPr>
          <w:rStyle w:val="NormalTok"/>
        </w:rPr>
        <w:t xml:space="preserve">,  </w:t>
      </w:r>
      <w:r>
        <w:rPr>
          <w:rStyle w:val="CommentTok"/>
        </w:rPr>
        <w:t>-- page_number, section, etc.</w:t>
      </w:r>
      <w:r>
        <w:br/>
      </w:r>
      <w:r>
        <w:rPr>
          <w:rStyle w:val="NormalTok"/>
        </w:rPr>
        <w:t xml:space="preserve">  created_at TIMESTAMPTZ </w:t>
      </w:r>
      <w:r>
        <w:rPr>
          <w:rStyle w:val="KeywordTok"/>
        </w:rPr>
        <w:t>DEFAULT</w:t>
      </w:r>
      <w:r>
        <w:rPr>
          <w:rStyle w:val="NormalTok"/>
        </w:rPr>
        <w:t xml:space="preserve"> NOW()</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chunks </w:t>
      </w:r>
      <w:r>
        <w:rPr>
          <w:rStyle w:val="KeywordTok"/>
        </w:rPr>
        <w:t>USING</w:t>
      </w:r>
      <w:r>
        <w:rPr>
          <w:rStyle w:val="NormalTok"/>
        </w:rPr>
        <w:t xml:space="preserve"> hnsw (embedding vector_cosine_ops);</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chunks </w:t>
      </w:r>
      <w:r>
        <w:rPr>
          <w:rStyle w:val="KeywordTok"/>
        </w:rPr>
        <w:t>USING</w:t>
      </w:r>
      <w:r>
        <w:rPr>
          <w:rStyle w:val="NormalTok"/>
        </w:rPr>
        <w:t xml:space="preserve"> gin (to_tsvector(</w:t>
      </w:r>
      <w:r>
        <w:rPr>
          <w:rStyle w:val="StringTok"/>
        </w:rPr>
        <w:t>'spanish'</w:t>
      </w:r>
      <w:r>
        <w:rPr>
          <w:rStyle w:val="NormalTok"/>
        </w:rPr>
        <w:t>, content));</w:t>
      </w:r>
      <w:r>
        <w:br/>
      </w:r>
      <w:r>
        <w:rPr>
          <w:rStyle w:val="KeywordTok"/>
        </w:rPr>
        <w:t>CREATE</w:t>
      </w:r>
      <w:r>
        <w:rPr>
          <w:rStyle w:val="NormalTok"/>
        </w:rPr>
        <w:t xml:space="preserve"> </w:t>
      </w:r>
      <w:r>
        <w:rPr>
          <w:rStyle w:val="KeywordTok"/>
        </w:rPr>
        <w:t>INDEX</w:t>
      </w:r>
      <w:r>
        <w:rPr>
          <w:rStyle w:val="NormalTok"/>
        </w:rPr>
        <w:t xml:space="preserve"> </w:t>
      </w:r>
      <w:r>
        <w:rPr>
          <w:rStyle w:val="KeywordTok"/>
        </w:rPr>
        <w:t>ON</w:t>
      </w:r>
      <w:r>
        <w:rPr>
          <w:rStyle w:val="NormalTok"/>
        </w:rPr>
        <w:t xml:space="preserve"> chunks (tenant_id);</w:t>
      </w:r>
    </w:p>
    <w:p w14:paraId="0496F3E9" w14:textId="77777777" w:rsidR="00693622" w:rsidRDefault="00000000">
      <w:pPr>
        <w:pStyle w:val="FirstParagraph"/>
      </w:pPr>
      <w:r>
        <w:rPr>
          <w:rStyle w:val="VerbatimChar"/>
        </w:rPr>
        <w:t>tenant_id</w:t>
      </w:r>
      <w:r>
        <w:t xml:space="preserve"> está denormalizado en </w:t>
      </w:r>
      <w:r>
        <w:rPr>
          <w:rStyle w:val="VerbatimChar"/>
        </w:rPr>
        <w:t>chunks</w:t>
      </w:r>
      <w:r>
        <w:t xml:space="preserve"> para evitar un JOIN con </w:t>
      </w:r>
      <w:r>
        <w:rPr>
          <w:rStyle w:val="VerbatimChar"/>
        </w:rPr>
        <w:t>documents</w:t>
      </w:r>
      <w:r>
        <w:t xml:space="preserve"> en cada query de búsqueda. Es la tabla que más se consulta y el JOIN penaliza latencia.</w:t>
      </w:r>
    </w:p>
    <w:p w14:paraId="0496F3EA" w14:textId="77777777" w:rsidR="00693622" w:rsidRDefault="00000000">
      <w:pPr>
        <w:pStyle w:val="Ttulo3"/>
      </w:pPr>
      <w:bookmarkStart w:id="14" w:name="mapping-con-clerk"/>
      <w:bookmarkEnd w:id="13"/>
      <w:r>
        <w:t>Mapping con Clerk</w:t>
      </w:r>
    </w:p>
    <w:p w14:paraId="0496F3EB" w14:textId="77777777" w:rsidR="00693622" w:rsidRDefault="00000000">
      <w:pPr>
        <w:pStyle w:val="FirstParagraph"/>
      </w:pPr>
      <w:r>
        <w:t xml:space="preserve">En Fase 1, CIGOB es el único tenant. El middleware de Next.js resuelve el </w:t>
      </w:r>
      <w:r>
        <w:rPr>
          <w:rStyle w:val="VerbatimChar"/>
        </w:rPr>
        <w:t>tenant_id</w:t>
      </w:r>
      <w:r>
        <w:t xml:space="preserve"> desde el usuario autenticado (todos los usuarios de CIGOB pertenecen al mismo tenant). Si en el futuro se incorporan otros clientes, cada uno se mapea a una Clerk Organization con su propio </w:t>
      </w:r>
      <w:r>
        <w:rPr>
          <w:rStyle w:val="VerbatimChar"/>
        </w:rPr>
        <w:t>slug</w:t>
      </w:r>
      <w:r>
        <w:t>. El cambio es de configuración, no de código.</w:t>
      </w:r>
    </w:p>
    <w:p w14:paraId="0496F3EC" w14:textId="77777777" w:rsidR="00693622" w:rsidRDefault="00000000">
      <w:r>
        <w:pict w14:anchorId="0496F493">
          <v:rect id="_x0000_i1031" style="width:0;height:1.5pt" o:hralign="center" o:hrstd="t" o:hr="t"/>
        </w:pict>
      </w:r>
    </w:p>
    <w:p w14:paraId="0496F3ED" w14:textId="77777777" w:rsidR="00693622" w:rsidRDefault="00000000">
      <w:pPr>
        <w:pStyle w:val="Ttulo2"/>
      </w:pPr>
      <w:bookmarkStart w:id="15" w:name="costos-reales-por-fase"/>
      <w:bookmarkEnd w:id="11"/>
      <w:bookmarkEnd w:id="14"/>
      <w:r>
        <w:t>7. Costos reales por fase</w:t>
      </w:r>
    </w:p>
    <w:p w14:paraId="0496F3EE" w14:textId="77777777" w:rsidR="00693622" w:rsidRDefault="00000000">
      <w:pPr>
        <w:pStyle w:val="Ttulo3"/>
      </w:pPr>
      <w:bookmarkStart w:id="16" w:name="fase-1-cigob-solo-mvp"/>
      <w:r>
        <w:t>Fase 1 — CIGOB solo (MVP)</w:t>
      </w:r>
    </w:p>
    <w:tbl>
      <w:tblPr>
        <w:tblStyle w:val="Table"/>
        <w:tblW w:w="0" w:type="pct"/>
        <w:tblLook w:val="0020" w:firstRow="1" w:lastRow="0" w:firstColumn="0" w:lastColumn="0" w:noHBand="0" w:noVBand="0"/>
      </w:tblPr>
      <w:tblGrid>
        <w:gridCol w:w="1619"/>
        <w:gridCol w:w="5625"/>
        <w:gridCol w:w="1711"/>
      </w:tblGrid>
      <w:tr w:rsidR="00693622" w14:paraId="0496F3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96F3EF" w14:textId="77777777" w:rsidR="00693622" w:rsidRDefault="00000000">
            <w:pPr>
              <w:pStyle w:val="Compact"/>
            </w:pPr>
            <w:r>
              <w:t>Recurso</w:t>
            </w:r>
          </w:p>
        </w:tc>
        <w:tc>
          <w:tcPr>
            <w:tcW w:w="0" w:type="auto"/>
          </w:tcPr>
          <w:p w14:paraId="0496F3F0" w14:textId="77777777" w:rsidR="00693622" w:rsidRDefault="00000000">
            <w:pPr>
              <w:pStyle w:val="Compact"/>
            </w:pPr>
            <w:r>
              <w:t>Servicio</w:t>
            </w:r>
          </w:p>
        </w:tc>
        <w:tc>
          <w:tcPr>
            <w:tcW w:w="0" w:type="auto"/>
          </w:tcPr>
          <w:p w14:paraId="0496F3F1" w14:textId="77777777" w:rsidR="00693622" w:rsidRDefault="00000000">
            <w:pPr>
              <w:pStyle w:val="Compact"/>
            </w:pPr>
            <w:r>
              <w:t>Costo/mes</w:t>
            </w:r>
          </w:p>
        </w:tc>
      </w:tr>
      <w:tr w:rsidR="00693622" w14:paraId="0496F3F6" w14:textId="77777777">
        <w:tc>
          <w:tcPr>
            <w:tcW w:w="0" w:type="auto"/>
          </w:tcPr>
          <w:p w14:paraId="0496F3F3" w14:textId="77777777" w:rsidR="00693622" w:rsidRDefault="00000000">
            <w:pPr>
              <w:pStyle w:val="Compact"/>
            </w:pPr>
            <w:r>
              <w:t>App + API</w:t>
            </w:r>
          </w:p>
        </w:tc>
        <w:tc>
          <w:tcPr>
            <w:tcW w:w="0" w:type="auto"/>
          </w:tcPr>
          <w:p w14:paraId="0496F3F4" w14:textId="77777777" w:rsidR="00693622" w:rsidRDefault="00000000">
            <w:pPr>
              <w:pStyle w:val="Compact"/>
            </w:pPr>
            <w:r>
              <w:t>Vercel Pro</w:t>
            </w:r>
          </w:p>
        </w:tc>
        <w:tc>
          <w:tcPr>
            <w:tcW w:w="0" w:type="auto"/>
          </w:tcPr>
          <w:p w14:paraId="0496F3F5" w14:textId="77777777" w:rsidR="00693622" w:rsidRDefault="00000000">
            <w:pPr>
              <w:pStyle w:val="Compact"/>
            </w:pPr>
            <w:r>
              <w:t>$20</w:t>
            </w:r>
          </w:p>
        </w:tc>
      </w:tr>
      <w:tr w:rsidR="00693622" w14:paraId="0496F3FA" w14:textId="77777777">
        <w:tc>
          <w:tcPr>
            <w:tcW w:w="0" w:type="auto"/>
          </w:tcPr>
          <w:p w14:paraId="0496F3F7" w14:textId="77777777" w:rsidR="00693622" w:rsidRDefault="00000000">
            <w:pPr>
              <w:pStyle w:val="Compact"/>
            </w:pPr>
            <w:r>
              <w:t>Base de datos</w:t>
            </w:r>
          </w:p>
        </w:tc>
        <w:tc>
          <w:tcPr>
            <w:tcW w:w="0" w:type="auto"/>
          </w:tcPr>
          <w:p w14:paraId="0496F3F8" w14:textId="77777777" w:rsidR="00693622" w:rsidRDefault="00000000">
            <w:pPr>
              <w:pStyle w:val="Compact"/>
            </w:pPr>
            <w:r>
              <w:t>Neon Free (0.5 GB)</w:t>
            </w:r>
          </w:p>
        </w:tc>
        <w:tc>
          <w:tcPr>
            <w:tcW w:w="0" w:type="auto"/>
          </w:tcPr>
          <w:p w14:paraId="0496F3F9" w14:textId="77777777" w:rsidR="00693622" w:rsidRDefault="00000000">
            <w:pPr>
              <w:pStyle w:val="Compact"/>
            </w:pPr>
            <w:r>
              <w:t>$0</w:t>
            </w:r>
          </w:p>
        </w:tc>
      </w:tr>
      <w:tr w:rsidR="00693622" w14:paraId="0496F3FE" w14:textId="77777777">
        <w:tc>
          <w:tcPr>
            <w:tcW w:w="0" w:type="auto"/>
          </w:tcPr>
          <w:p w14:paraId="0496F3FB" w14:textId="77777777" w:rsidR="00693622" w:rsidRDefault="00000000">
            <w:pPr>
              <w:pStyle w:val="Compact"/>
            </w:pPr>
            <w:r>
              <w:t>Storage</w:t>
            </w:r>
          </w:p>
        </w:tc>
        <w:tc>
          <w:tcPr>
            <w:tcW w:w="0" w:type="auto"/>
          </w:tcPr>
          <w:p w14:paraId="0496F3FC" w14:textId="77777777" w:rsidR="00693622" w:rsidRDefault="00000000">
            <w:pPr>
              <w:pStyle w:val="Compact"/>
            </w:pPr>
            <w:r>
              <w:t>Vercel Blob (~0.1 GB)</w:t>
            </w:r>
          </w:p>
        </w:tc>
        <w:tc>
          <w:tcPr>
            <w:tcW w:w="0" w:type="auto"/>
          </w:tcPr>
          <w:p w14:paraId="0496F3FD" w14:textId="77777777" w:rsidR="00693622" w:rsidRDefault="00000000">
            <w:pPr>
              <w:pStyle w:val="Compact"/>
            </w:pPr>
            <w:r>
              <w:t>~$0</w:t>
            </w:r>
          </w:p>
        </w:tc>
      </w:tr>
      <w:tr w:rsidR="00693622" w14:paraId="0496F402" w14:textId="77777777">
        <w:tc>
          <w:tcPr>
            <w:tcW w:w="0" w:type="auto"/>
          </w:tcPr>
          <w:p w14:paraId="0496F3FF" w14:textId="77777777" w:rsidR="00693622" w:rsidRDefault="00000000">
            <w:pPr>
              <w:pStyle w:val="Compact"/>
            </w:pPr>
            <w:r>
              <w:t>Embeddings</w:t>
            </w:r>
          </w:p>
        </w:tc>
        <w:tc>
          <w:tcPr>
            <w:tcW w:w="0" w:type="auto"/>
          </w:tcPr>
          <w:p w14:paraId="0496F400" w14:textId="77777777" w:rsidR="00693622" w:rsidRDefault="00000000">
            <w:pPr>
              <w:pStyle w:val="Compact"/>
            </w:pPr>
            <w:r>
              <w:t>text-embedding-3-small (ingesta única ~30k tokens)</w:t>
            </w:r>
          </w:p>
        </w:tc>
        <w:tc>
          <w:tcPr>
            <w:tcW w:w="0" w:type="auto"/>
          </w:tcPr>
          <w:p w14:paraId="0496F401" w14:textId="77777777" w:rsidR="00693622" w:rsidRDefault="00000000">
            <w:pPr>
              <w:pStyle w:val="Compact"/>
            </w:pPr>
            <w:r>
              <w:t>~$0.01</w:t>
            </w:r>
          </w:p>
        </w:tc>
      </w:tr>
      <w:tr w:rsidR="00693622" w14:paraId="0496F406" w14:textId="77777777">
        <w:tc>
          <w:tcPr>
            <w:tcW w:w="0" w:type="auto"/>
          </w:tcPr>
          <w:p w14:paraId="0496F403" w14:textId="77777777" w:rsidR="00693622" w:rsidRDefault="00000000">
            <w:pPr>
              <w:pStyle w:val="Compact"/>
            </w:pPr>
            <w:r>
              <w:t>LLM</w:t>
            </w:r>
          </w:p>
        </w:tc>
        <w:tc>
          <w:tcPr>
            <w:tcW w:w="0" w:type="auto"/>
          </w:tcPr>
          <w:p w14:paraId="0496F404" w14:textId="77777777" w:rsidR="00693622" w:rsidRDefault="00000000">
            <w:pPr>
              <w:pStyle w:val="Compact"/>
            </w:pPr>
            <w:r>
              <w:t>Claude Sonnet via AI Gateway (~200 queries/día)</w:t>
            </w:r>
          </w:p>
        </w:tc>
        <w:tc>
          <w:tcPr>
            <w:tcW w:w="0" w:type="auto"/>
          </w:tcPr>
          <w:p w14:paraId="0496F405" w14:textId="77777777" w:rsidR="00693622" w:rsidRDefault="00000000">
            <w:pPr>
              <w:pStyle w:val="Compact"/>
            </w:pPr>
            <w:r>
              <w:t>~$8-12</w:t>
            </w:r>
          </w:p>
        </w:tc>
      </w:tr>
      <w:tr w:rsidR="00693622" w14:paraId="0496F40A" w14:textId="77777777">
        <w:tc>
          <w:tcPr>
            <w:tcW w:w="0" w:type="auto"/>
          </w:tcPr>
          <w:p w14:paraId="0496F407" w14:textId="77777777" w:rsidR="00693622" w:rsidRDefault="00000000">
            <w:pPr>
              <w:pStyle w:val="Compact"/>
            </w:pPr>
            <w:r>
              <w:lastRenderedPageBreak/>
              <w:t>Auth</w:t>
            </w:r>
          </w:p>
        </w:tc>
        <w:tc>
          <w:tcPr>
            <w:tcW w:w="0" w:type="auto"/>
          </w:tcPr>
          <w:p w14:paraId="0496F408" w14:textId="77777777" w:rsidR="00693622" w:rsidRDefault="00000000">
            <w:pPr>
              <w:pStyle w:val="Compact"/>
            </w:pPr>
            <w:r>
              <w:t>Clerk Free (1 org)</w:t>
            </w:r>
          </w:p>
        </w:tc>
        <w:tc>
          <w:tcPr>
            <w:tcW w:w="0" w:type="auto"/>
          </w:tcPr>
          <w:p w14:paraId="0496F409" w14:textId="77777777" w:rsidR="00693622" w:rsidRDefault="00000000">
            <w:pPr>
              <w:pStyle w:val="Compact"/>
            </w:pPr>
            <w:r>
              <w:t>$0</w:t>
            </w:r>
          </w:p>
        </w:tc>
      </w:tr>
      <w:tr w:rsidR="00693622" w14:paraId="0496F40E" w14:textId="77777777">
        <w:tc>
          <w:tcPr>
            <w:tcW w:w="0" w:type="auto"/>
          </w:tcPr>
          <w:p w14:paraId="0496F40B" w14:textId="77777777" w:rsidR="00693622" w:rsidRDefault="00000000">
            <w:pPr>
              <w:pStyle w:val="Compact"/>
            </w:pPr>
            <w:r>
              <w:t>Worker</w:t>
            </w:r>
          </w:p>
        </w:tc>
        <w:tc>
          <w:tcPr>
            <w:tcW w:w="0" w:type="auto"/>
          </w:tcPr>
          <w:p w14:paraId="0496F40C" w14:textId="77777777" w:rsidR="00693622" w:rsidRDefault="00000000">
            <w:pPr>
              <w:pStyle w:val="Compact"/>
            </w:pPr>
            <w:r>
              <w:t>Script CLI local (sin hosting)</w:t>
            </w:r>
          </w:p>
        </w:tc>
        <w:tc>
          <w:tcPr>
            <w:tcW w:w="0" w:type="auto"/>
          </w:tcPr>
          <w:p w14:paraId="0496F40D" w14:textId="77777777" w:rsidR="00693622" w:rsidRDefault="00000000">
            <w:pPr>
              <w:pStyle w:val="Compact"/>
            </w:pPr>
            <w:r>
              <w:t>$0</w:t>
            </w:r>
          </w:p>
        </w:tc>
      </w:tr>
      <w:tr w:rsidR="00693622" w14:paraId="0496F412" w14:textId="77777777">
        <w:tc>
          <w:tcPr>
            <w:tcW w:w="0" w:type="auto"/>
          </w:tcPr>
          <w:p w14:paraId="0496F40F" w14:textId="77777777" w:rsidR="00693622" w:rsidRDefault="00000000">
            <w:pPr>
              <w:pStyle w:val="Compact"/>
            </w:pPr>
            <w:r>
              <w:rPr>
                <w:b/>
                <w:bCs/>
              </w:rPr>
              <w:t>Total</w:t>
            </w:r>
          </w:p>
        </w:tc>
        <w:tc>
          <w:tcPr>
            <w:tcW w:w="0" w:type="auto"/>
          </w:tcPr>
          <w:p w14:paraId="0496F410" w14:textId="77777777" w:rsidR="00693622" w:rsidRDefault="00693622"/>
        </w:tc>
        <w:tc>
          <w:tcPr>
            <w:tcW w:w="0" w:type="auto"/>
          </w:tcPr>
          <w:p w14:paraId="0496F411" w14:textId="77777777" w:rsidR="00693622" w:rsidRDefault="00000000">
            <w:pPr>
              <w:pStyle w:val="Compact"/>
            </w:pPr>
            <w:r>
              <w:rPr>
                <w:b/>
                <w:bCs/>
              </w:rPr>
              <w:t>~$20-32/mes</w:t>
            </w:r>
          </w:p>
        </w:tc>
      </w:tr>
    </w:tbl>
    <w:p w14:paraId="0496F413" w14:textId="77777777" w:rsidR="00693622" w:rsidRDefault="00000000">
      <w:pPr>
        <w:pStyle w:val="Ttulo3"/>
      </w:pPr>
      <w:bookmarkStart w:id="17" w:name="fase-2-demos-externas"/>
      <w:bookmarkEnd w:id="16"/>
      <w:r>
        <w:t>Fase 2 — Demos externas</w:t>
      </w:r>
    </w:p>
    <w:tbl>
      <w:tblPr>
        <w:tblStyle w:val="Table"/>
        <w:tblW w:w="0" w:type="pct"/>
        <w:tblLook w:val="0020" w:firstRow="1" w:lastRow="0" w:firstColumn="0" w:lastColumn="0" w:noHBand="0" w:noVBand="0"/>
      </w:tblPr>
      <w:tblGrid>
        <w:gridCol w:w="1619"/>
        <w:gridCol w:w="3742"/>
        <w:gridCol w:w="1711"/>
      </w:tblGrid>
      <w:tr w:rsidR="00693622" w14:paraId="0496F41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96F414" w14:textId="77777777" w:rsidR="00693622" w:rsidRDefault="00000000">
            <w:pPr>
              <w:pStyle w:val="Compact"/>
            </w:pPr>
            <w:r>
              <w:t>Recurso</w:t>
            </w:r>
          </w:p>
        </w:tc>
        <w:tc>
          <w:tcPr>
            <w:tcW w:w="0" w:type="auto"/>
          </w:tcPr>
          <w:p w14:paraId="0496F415" w14:textId="77777777" w:rsidR="00693622" w:rsidRDefault="00000000">
            <w:pPr>
              <w:pStyle w:val="Compact"/>
            </w:pPr>
            <w:r>
              <w:t>Servicio</w:t>
            </w:r>
          </w:p>
        </w:tc>
        <w:tc>
          <w:tcPr>
            <w:tcW w:w="0" w:type="auto"/>
          </w:tcPr>
          <w:p w14:paraId="0496F416" w14:textId="77777777" w:rsidR="00693622" w:rsidRDefault="00000000">
            <w:pPr>
              <w:pStyle w:val="Compact"/>
            </w:pPr>
            <w:r>
              <w:t>Costo/mes</w:t>
            </w:r>
          </w:p>
        </w:tc>
      </w:tr>
      <w:tr w:rsidR="00693622" w14:paraId="0496F41B" w14:textId="77777777">
        <w:tc>
          <w:tcPr>
            <w:tcW w:w="0" w:type="auto"/>
          </w:tcPr>
          <w:p w14:paraId="0496F418" w14:textId="77777777" w:rsidR="00693622" w:rsidRDefault="00000000">
            <w:pPr>
              <w:pStyle w:val="Compact"/>
            </w:pPr>
            <w:r>
              <w:t>App + API</w:t>
            </w:r>
          </w:p>
        </w:tc>
        <w:tc>
          <w:tcPr>
            <w:tcW w:w="0" w:type="auto"/>
          </w:tcPr>
          <w:p w14:paraId="0496F419" w14:textId="77777777" w:rsidR="00693622" w:rsidRDefault="00000000">
            <w:pPr>
              <w:pStyle w:val="Compact"/>
            </w:pPr>
            <w:r>
              <w:t>Vercel Pro</w:t>
            </w:r>
          </w:p>
        </w:tc>
        <w:tc>
          <w:tcPr>
            <w:tcW w:w="0" w:type="auto"/>
          </w:tcPr>
          <w:p w14:paraId="0496F41A" w14:textId="77777777" w:rsidR="00693622" w:rsidRDefault="00000000">
            <w:pPr>
              <w:pStyle w:val="Compact"/>
            </w:pPr>
            <w:r>
              <w:t>$20</w:t>
            </w:r>
          </w:p>
        </w:tc>
      </w:tr>
      <w:tr w:rsidR="00693622" w14:paraId="0496F41F" w14:textId="77777777">
        <w:tc>
          <w:tcPr>
            <w:tcW w:w="0" w:type="auto"/>
          </w:tcPr>
          <w:p w14:paraId="0496F41C" w14:textId="77777777" w:rsidR="00693622" w:rsidRDefault="00000000">
            <w:pPr>
              <w:pStyle w:val="Compact"/>
            </w:pPr>
            <w:r>
              <w:t>Base de datos</w:t>
            </w:r>
          </w:p>
        </w:tc>
        <w:tc>
          <w:tcPr>
            <w:tcW w:w="0" w:type="auto"/>
          </w:tcPr>
          <w:p w14:paraId="0496F41D" w14:textId="77777777" w:rsidR="00693622" w:rsidRDefault="00000000">
            <w:pPr>
              <w:pStyle w:val="Compact"/>
            </w:pPr>
            <w:r>
              <w:t>Neon Launch (50 GB)</w:t>
            </w:r>
          </w:p>
        </w:tc>
        <w:tc>
          <w:tcPr>
            <w:tcW w:w="0" w:type="auto"/>
          </w:tcPr>
          <w:p w14:paraId="0496F41E" w14:textId="77777777" w:rsidR="00693622" w:rsidRDefault="00000000">
            <w:pPr>
              <w:pStyle w:val="Compact"/>
            </w:pPr>
            <w:r>
              <w:t>$19</w:t>
            </w:r>
          </w:p>
        </w:tc>
      </w:tr>
      <w:tr w:rsidR="00693622" w14:paraId="0496F423" w14:textId="77777777">
        <w:tc>
          <w:tcPr>
            <w:tcW w:w="0" w:type="auto"/>
          </w:tcPr>
          <w:p w14:paraId="0496F420" w14:textId="77777777" w:rsidR="00693622" w:rsidRDefault="00000000">
            <w:pPr>
              <w:pStyle w:val="Compact"/>
            </w:pPr>
            <w:r>
              <w:t>Storage</w:t>
            </w:r>
          </w:p>
        </w:tc>
        <w:tc>
          <w:tcPr>
            <w:tcW w:w="0" w:type="auto"/>
          </w:tcPr>
          <w:p w14:paraId="0496F421" w14:textId="77777777" w:rsidR="00693622" w:rsidRDefault="00000000">
            <w:pPr>
              <w:pStyle w:val="Compact"/>
            </w:pPr>
            <w:r>
              <w:t>Vercel Blob (~1 GB)</w:t>
            </w:r>
          </w:p>
        </w:tc>
        <w:tc>
          <w:tcPr>
            <w:tcW w:w="0" w:type="auto"/>
          </w:tcPr>
          <w:p w14:paraId="0496F422" w14:textId="77777777" w:rsidR="00693622" w:rsidRDefault="00000000">
            <w:pPr>
              <w:pStyle w:val="Compact"/>
            </w:pPr>
            <w:r>
              <w:t>~$0.02</w:t>
            </w:r>
          </w:p>
        </w:tc>
      </w:tr>
      <w:tr w:rsidR="00693622" w14:paraId="0496F427" w14:textId="77777777">
        <w:tc>
          <w:tcPr>
            <w:tcW w:w="0" w:type="auto"/>
          </w:tcPr>
          <w:p w14:paraId="0496F424" w14:textId="77777777" w:rsidR="00693622" w:rsidRDefault="00000000">
            <w:pPr>
              <w:pStyle w:val="Compact"/>
            </w:pPr>
            <w:r>
              <w:t>Embeddings</w:t>
            </w:r>
          </w:p>
        </w:tc>
        <w:tc>
          <w:tcPr>
            <w:tcW w:w="0" w:type="auto"/>
          </w:tcPr>
          <w:p w14:paraId="0496F425" w14:textId="77777777" w:rsidR="00693622" w:rsidRDefault="00000000">
            <w:pPr>
              <w:pStyle w:val="Compact"/>
            </w:pPr>
            <w:r>
              <w:t>Ingesta 50+ docs</w:t>
            </w:r>
          </w:p>
        </w:tc>
        <w:tc>
          <w:tcPr>
            <w:tcW w:w="0" w:type="auto"/>
          </w:tcPr>
          <w:p w14:paraId="0496F426" w14:textId="77777777" w:rsidR="00693622" w:rsidRDefault="00000000">
            <w:pPr>
              <w:pStyle w:val="Compact"/>
            </w:pPr>
            <w:r>
              <w:t>~$0.10</w:t>
            </w:r>
          </w:p>
        </w:tc>
      </w:tr>
      <w:tr w:rsidR="00693622" w14:paraId="0496F42B" w14:textId="77777777">
        <w:tc>
          <w:tcPr>
            <w:tcW w:w="0" w:type="auto"/>
          </w:tcPr>
          <w:p w14:paraId="0496F428" w14:textId="77777777" w:rsidR="00693622" w:rsidRDefault="00000000">
            <w:pPr>
              <w:pStyle w:val="Compact"/>
            </w:pPr>
            <w:r>
              <w:t>LLM</w:t>
            </w:r>
          </w:p>
        </w:tc>
        <w:tc>
          <w:tcPr>
            <w:tcW w:w="0" w:type="auto"/>
          </w:tcPr>
          <w:p w14:paraId="0496F429" w14:textId="77777777" w:rsidR="00693622" w:rsidRDefault="00000000">
            <w:pPr>
              <w:pStyle w:val="Compact"/>
            </w:pPr>
            <w:r>
              <w:t>Claude Sonnet (~500 queries/día)</w:t>
            </w:r>
          </w:p>
        </w:tc>
        <w:tc>
          <w:tcPr>
            <w:tcW w:w="0" w:type="auto"/>
          </w:tcPr>
          <w:p w14:paraId="0496F42A" w14:textId="77777777" w:rsidR="00693622" w:rsidRDefault="00000000">
            <w:pPr>
              <w:pStyle w:val="Compact"/>
            </w:pPr>
            <w:r>
              <w:t>~$15-25</w:t>
            </w:r>
          </w:p>
        </w:tc>
      </w:tr>
      <w:tr w:rsidR="00693622" w14:paraId="0496F42F" w14:textId="77777777">
        <w:tc>
          <w:tcPr>
            <w:tcW w:w="0" w:type="auto"/>
          </w:tcPr>
          <w:p w14:paraId="0496F42C" w14:textId="77777777" w:rsidR="00693622" w:rsidRDefault="00000000">
            <w:pPr>
              <w:pStyle w:val="Compact"/>
            </w:pPr>
            <w:r>
              <w:t>Auth</w:t>
            </w:r>
          </w:p>
        </w:tc>
        <w:tc>
          <w:tcPr>
            <w:tcW w:w="0" w:type="auto"/>
          </w:tcPr>
          <w:p w14:paraId="0496F42D" w14:textId="77777777" w:rsidR="00693622" w:rsidRDefault="00000000">
            <w:pPr>
              <w:pStyle w:val="Compact"/>
            </w:pPr>
            <w:r>
              <w:t>Clerk Free</w:t>
            </w:r>
          </w:p>
        </w:tc>
        <w:tc>
          <w:tcPr>
            <w:tcW w:w="0" w:type="auto"/>
          </w:tcPr>
          <w:p w14:paraId="0496F42E" w14:textId="77777777" w:rsidR="00693622" w:rsidRDefault="00000000">
            <w:pPr>
              <w:pStyle w:val="Compact"/>
            </w:pPr>
            <w:r>
              <w:t>$0</w:t>
            </w:r>
          </w:p>
        </w:tc>
      </w:tr>
      <w:tr w:rsidR="00693622" w14:paraId="0496F433" w14:textId="77777777">
        <w:tc>
          <w:tcPr>
            <w:tcW w:w="0" w:type="auto"/>
          </w:tcPr>
          <w:p w14:paraId="0496F430" w14:textId="77777777" w:rsidR="00693622" w:rsidRDefault="00000000">
            <w:pPr>
              <w:pStyle w:val="Compact"/>
            </w:pPr>
            <w:r>
              <w:t>Worker</w:t>
            </w:r>
          </w:p>
        </w:tc>
        <w:tc>
          <w:tcPr>
            <w:tcW w:w="0" w:type="auto"/>
          </w:tcPr>
          <w:p w14:paraId="0496F431" w14:textId="77777777" w:rsidR="00693622" w:rsidRDefault="00000000">
            <w:pPr>
              <w:pStyle w:val="Compact"/>
            </w:pPr>
            <w:r>
              <w:t>Cloud Run Free Tier</w:t>
            </w:r>
          </w:p>
        </w:tc>
        <w:tc>
          <w:tcPr>
            <w:tcW w:w="0" w:type="auto"/>
          </w:tcPr>
          <w:p w14:paraId="0496F432" w14:textId="77777777" w:rsidR="00693622" w:rsidRDefault="00000000">
            <w:pPr>
              <w:pStyle w:val="Compact"/>
            </w:pPr>
            <w:r>
              <w:t>$0</w:t>
            </w:r>
          </w:p>
        </w:tc>
      </w:tr>
      <w:tr w:rsidR="00693622" w14:paraId="0496F437" w14:textId="77777777">
        <w:tc>
          <w:tcPr>
            <w:tcW w:w="0" w:type="auto"/>
          </w:tcPr>
          <w:p w14:paraId="0496F434" w14:textId="77777777" w:rsidR="00693622" w:rsidRDefault="00000000">
            <w:pPr>
              <w:pStyle w:val="Compact"/>
            </w:pPr>
            <w:r>
              <w:rPr>
                <w:b/>
                <w:bCs/>
              </w:rPr>
              <w:t>Total</w:t>
            </w:r>
          </w:p>
        </w:tc>
        <w:tc>
          <w:tcPr>
            <w:tcW w:w="0" w:type="auto"/>
          </w:tcPr>
          <w:p w14:paraId="0496F435" w14:textId="77777777" w:rsidR="00693622" w:rsidRDefault="00693622"/>
        </w:tc>
        <w:tc>
          <w:tcPr>
            <w:tcW w:w="0" w:type="auto"/>
          </w:tcPr>
          <w:p w14:paraId="0496F436" w14:textId="77777777" w:rsidR="00693622" w:rsidRDefault="00000000">
            <w:pPr>
              <w:pStyle w:val="Compact"/>
            </w:pPr>
            <w:r>
              <w:rPr>
                <w:b/>
                <w:bCs/>
              </w:rPr>
              <w:t>~$55-65/mes</w:t>
            </w:r>
          </w:p>
        </w:tc>
      </w:tr>
    </w:tbl>
    <w:p w14:paraId="0496F438" w14:textId="77777777" w:rsidR="00693622" w:rsidRDefault="00000000">
      <w:pPr>
        <w:pStyle w:val="Ttulo3"/>
      </w:pPr>
      <w:bookmarkStart w:id="18" w:name="fase-3-integración-votómetro"/>
      <w:bookmarkEnd w:id="17"/>
      <w:r>
        <w:t>Fase 3 — Integración Votómetro</w:t>
      </w:r>
    </w:p>
    <w:tbl>
      <w:tblPr>
        <w:tblStyle w:val="Table"/>
        <w:tblW w:w="0" w:type="pct"/>
        <w:tblLook w:val="0020" w:firstRow="1" w:lastRow="0" w:firstColumn="0" w:lastColumn="0" w:noHBand="0" w:noVBand="0"/>
      </w:tblPr>
      <w:tblGrid>
        <w:gridCol w:w="1611"/>
        <w:gridCol w:w="6280"/>
        <w:gridCol w:w="1685"/>
      </w:tblGrid>
      <w:tr w:rsidR="00693622" w14:paraId="0496F43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96F439" w14:textId="77777777" w:rsidR="00693622" w:rsidRDefault="00000000">
            <w:pPr>
              <w:pStyle w:val="Compact"/>
            </w:pPr>
            <w:r>
              <w:t>Recurso</w:t>
            </w:r>
          </w:p>
        </w:tc>
        <w:tc>
          <w:tcPr>
            <w:tcW w:w="0" w:type="auto"/>
          </w:tcPr>
          <w:p w14:paraId="0496F43A" w14:textId="77777777" w:rsidR="00693622" w:rsidRDefault="00000000">
            <w:pPr>
              <w:pStyle w:val="Compact"/>
            </w:pPr>
            <w:r>
              <w:t>Servicio</w:t>
            </w:r>
          </w:p>
        </w:tc>
        <w:tc>
          <w:tcPr>
            <w:tcW w:w="0" w:type="auto"/>
          </w:tcPr>
          <w:p w14:paraId="0496F43B" w14:textId="77777777" w:rsidR="00693622" w:rsidRDefault="00000000">
            <w:pPr>
              <w:pStyle w:val="Compact"/>
            </w:pPr>
            <w:r>
              <w:t>Costo/mes</w:t>
            </w:r>
          </w:p>
        </w:tc>
      </w:tr>
      <w:tr w:rsidR="00693622" w14:paraId="0496F440" w14:textId="77777777">
        <w:tc>
          <w:tcPr>
            <w:tcW w:w="0" w:type="auto"/>
          </w:tcPr>
          <w:p w14:paraId="0496F43D" w14:textId="77777777" w:rsidR="00693622" w:rsidRDefault="00000000">
            <w:pPr>
              <w:pStyle w:val="Compact"/>
            </w:pPr>
            <w:r>
              <w:t>App + API</w:t>
            </w:r>
          </w:p>
        </w:tc>
        <w:tc>
          <w:tcPr>
            <w:tcW w:w="0" w:type="auto"/>
          </w:tcPr>
          <w:p w14:paraId="0496F43E" w14:textId="77777777" w:rsidR="00693622" w:rsidRDefault="00000000">
            <w:pPr>
              <w:pStyle w:val="Compact"/>
            </w:pPr>
            <w:r>
              <w:t>Vercel Pro</w:t>
            </w:r>
          </w:p>
        </w:tc>
        <w:tc>
          <w:tcPr>
            <w:tcW w:w="0" w:type="auto"/>
          </w:tcPr>
          <w:p w14:paraId="0496F43F" w14:textId="77777777" w:rsidR="00693622" w:rsidRDefault="00000000">
            <w:pPr>
              <w:pStyle w:val="Compact"/>
            </w:pPr>
            <w:r>
              <w:t>$20</w:t>
            </w:r>
          </w:p>
        </w:tc>
      </w:tr>
      <w:tr w:rsidR="00693622" w14:paraId="0496F444" w14:textId="77777777">
        <w:tc>
          <w:tcPr>
            <w:tcW w:w="0" w:type="auto"/>
          </w:tcPr>
          <w:p w14:paraId="0496F441" w14:textId="77777777" w:rsidR="00693622" w:rsidRDefault="00000000">
            <w:pPr>
              <w:pStyle w:val="Compact"/>
            </w:pPr>
            <w:r>
              <w:t>Base de datos</w:t>
            </w:r>
          </w:p>
        </w:tc>
        <w:tc>
          <w:tcPr>
            <w:tcW w:w="0" w:type="auto"/>
          </w:tcPr>
          <w:p w14:paraId="0496F442" w14:textId="77777777" w:rsidR="00693622" w:rsidRDefault="00000000">
            <w:pPr>
              <w:pStyle w:val="Compact"/>
            </w:pPr>
            <w:r>
              <w:t>Neon Launch (50 GB)</w:t>
            </w:r>
          </w:p>
        </w:tc>
        <w:tc>
          <w:tcPr>
            <w:tcW w:w="0" w:type="auto"/>
          </w:tcPr>
          <w:p w14:paraId="0496F443" w14:textId="77777777" w:rsidR="00693622" w:rsidRDefault="00000000">
            <w:pPr>
              <w:pStyle w:val="Compact"/>
            </w:pPr>
            <w:r>
              <w:t>$19</w:t>
            </w:r>
          </w:p>
        </w:tc>
      </w:tr>
      <w:tr w:rsidR="00693622" w14:paraId="0496F448" w14:textId="77777777">
        <w:tc>
          <w:tcPr>
            <w:tcW w:w="0" w:type="auto"/>
          </w:tcPr>
          <w:p w14:paraId="0496F445" w14:textId="77777777" w:rsidR="00693622" w:rsidRDefault="00000000">
            <w:pPr>
              <w:pStyle w:val="Compact"/>
            </w:pPr>
            <w:r>
              <w:t>Storage</w:t>
            </w:r>
          </w:p>
        </w:tc>
        <w:tc>
          <w:tcPr>
            <w:tcW w:w="0" w:type="auto"/>
          </w:tcPr>
          <w:p w14:paraId="0496F446" w14:textId="77777777" w:rsidR="00693622" w:rsidRDefault="00000000">
            <w:pPr>
              <w:pStyle w:val="Compact"/>
            </w:pPr>
            <w:r>
              <w:t>Vercel Blob (~2 GB)</w:t>
            </w:r>
          </w:p>
        </w:tc>
        <w:tc>
          <w:tcPr>
            <w:tcW w:w="0" w:type="auto"/>
          </w:tcPr>
          <w:p w14:paraId="0496F447" w14:textId="77777777" w:rsidR="00693622" w:rsidRDefault="00000000">
            <w:pPr>
              <w:pStyle w:val="Compact"/>
            </w:pPr>
            <w:r>
              <w:t>~$0.02</w:t>
            </w:r>
          </w:p>
        </w:tc>
      </w:tr>
      <w:tr w:rsidR="00693622" w14:paraId="0496F44C" w14:textId="77777777">
        <w:tc>
          <w:tcPr>
            <w:tcW w:w="0" w:type="auto"/>
          </w:tcPr>
          <w:p w14:paraId="0496F449" w14:textId="77777777" w:rsidR="00693622" w:rsidRDefault="00000000">
            <w:pPr>
              <w:pStyle w:val="Compact"/>
            </w:pPr>
            <w:r>
              <w:t>Embeddings</w:t>
            </w:r>
          </w:p>
        </w:tc>
        <w:tc>
          <w:tcPr>
            <w:tcW w:w="0" w:type="auto"/>
          </w:tcPr>
          <w:p w14:paraId="0496F44A" w14:textId="77777777" w:rsidR="00693622" w:rsidRDefault="00000000">
            <w:pPr>
              <w:pStyle w:val="Compact"/>
            </w:pPr>
            <w:r>
              <w:t>Ingesta corpus ampliado + Votómetro</w:t>
            </w:r>
          </w:p>
        </w:tc>
        <w:tc>
          <w:tcPr>
            <w:tcW w:w="0" w:type="auto"/>
          </w:tcPr>
          <w:p w14:paraId="0496F44B" w14:textId="77777777" w:rsidR="00693622" w:rsidRDefault="00000000">
            <w:pPr>
              <w:pStyle w:val="Compact"/>
            </w:pPr>
            <w:r>
              <w:t>~$0.20</w:t>
            </w:r>
          </w:p>
        </w:tc>
      </w:tr>
      <w:tr w:rsidR="00693622" w14:paraId="0496F450" w14:textId="77777777">
        <w:tc>
          <w:tcPr>
            <w:tcW w:w="0" w:type="auto"/>
          </w:tcPr>
          <w:p w14:paraId="0496F44D" w14:textId="77777777" w:rsidR="00693622" w:rsidRDefault="00000000">
            <w:pPr>
              <w:pStyle w:val="Compact"/>
            </w:pPr>
            <w:r>
              <w:t>LLM</w:t>
            </w:r>
          </w:p>
        </w:tc>
        <w:tc>
          <w:tcPr>
            <w:tcW w:w="0" w:type="auto"/>
          </w:tcPr>
          <w:p w14:paraId="0496F44E" w14:textId="77777777" w:rsidR="00693622" w:rsidRDefault="00000000">
            <w:pPr>
              <w:pStyle w:val="Compact"/>
            </w:pPr>
            <w:r>
              <w:t>Claude Sonnet (~800 queries/día, mix documental + electoral)</w:t>
            </w:r>
          </w:p>
        </w:tc>
        <w:tc>
          <w:tcPr>
            <w:tcW w:w="0" w:type="auto"/>
          </w:tcPr>
          <w:p w14:paraId="0496F44F" w14:textId="77777777" w:rsidR="00693622" w:rsidRDefault="00000000">
            <w:pPr>
              <w:pStyle w:val="Compact"/>
            </w:pPr>
            <w:r>
              <w:t>~$25-40</w:t>
            </w:r>
          </w:p>
        </w:tc>
      </w:tr>
      <w:tr w:rsidR="00693622" w14:paraId="0496F454" w14:textId="77777777">
        <w:tc>
          <w:tcPr>
            <w:tcW w:w="0" w:type="auto"/>
          </w:tcPr>
          <w:p w14:paraId="0496F451" w14:textId="77777777" w:rsidR="00693622" w:rsidRDefault="00000000">
            <w:pPr>
              <w:pStyle w:val="Compact"/>
            </w:pPr>
            <w:r>
              <w:t>Auth</w:t>
            </w:r>
          </w:p>
        </w:tc>
        <w:tc>
          <w:tcPr>
            <w:tcW w:w="0" w:type="auto"/>
          </w:tcPr>
          <w:p w14:paraId="0496F452" w14:textId="77777777" w:rsidR="00693622" w:rsidRDefault="00000000">
            <w:pPr>
              <w:pStyle w:val="Compact"/>
            </w:pPr>
            <w:r>
              <w:t>Clerk Free</w:t>
            </w:r>
          </w:p>
        </w:tc>
        <w:tc>
          <w:tcPr>
            <w:tcW w:w="0" w:type="auto"/>
          </w:tcPr>
          <w:p w14:paraId="0496F453" w14:textId="77777777" w:rsidR="00693622" w:rsidRDefault="00000000">
            <w:pPr>
              <w:pStyle w:val="Compact"/>
            </w:pPr>
            <w:r>
              <w:t>$0</w:t>
            </w:r>
          </w:p>
        </w:tc>
      </w:tr>
      <w:tr w:rsidR="00693622" w14:paraId="0496F458" w14:textId="77777777">
        <w:tc>
          <w:tcPr>
            <w:tcW w:w="0" w:type="auto"/>
          </w:tcPr>
          <w:p w14:paraId="0496F455" w14:textId="77777777" w:rsidR="00693622" w:rsidRDefault="00000000">
            <w:pPr>
              <w:pStyle w:val="Compact"/>
            </w:pPr>
            <w:r>
              <w:t>Worker</w:t>
            </w:r>
          </w:p>
        </w:tc>
        <w:tc>
          <w:tcPr>
            <w:tcW w:w="0" w:type="auto"/>
          </w:tcPr>
          <w:p w14:paraId="0496F456" w14:textId="77777777" w:rsidR="00693622" w:rsidRDefault="00000000">
            <w:pPr>
              <w:pStyle w:val="Compact"/>
            </w:pPr>
            <w:r>
              <w:t>Cloud Run Free Tier</w:t>
            </w:r>
          </w:p>
        </w:tc>
        <w:tc>
          <w:tcPr>
            <w:tcW w:w="0" w:type="auto"/>
          </w:tcPr>
          <w:p w14:paraId="0496F457" w14:textId="77777777" w:rsidR="00693622" w:rsidRDefault="00000000">
            <w:pPr>
              <w:pStyle w:val="Compact"/>
            </w:pPr>
            <w:r>
              <w:t>$0</w:t>
            </w:r>
          </w:p>
        </w:tc>
      </w:tr>
      <w:tr w:rsidR="00693622" w14:paraId="0496F45C" w14:textId="77777777">
        <w:tc>
          <w:tcPr>
            <w:tcW w:w="0" w:type="auto"/>
          </w:tcPr>
          <w:p w14:paraId="0496F459" w14:textId="77777777" w:rsidR="00693622" w:rsidRDefault="00000000">
            <w:pPr>
              <w:pStyle w:val="Compact"/>
            </w:pPr>
            <w:r>
              <w:rPr>
                <w:b/>
                <w:bCs/>
              </w:rPr>
              <w:t>Total</w:t>
            </w:r>
          </w:p>
        </w:tc>
        <w:tc>
          <w:tcPr>
            <w:tcW w:w="0" w:type="auto"/>
          </w:tcPr>
          <w:p w14:paraId="0496F45A" w14:textId="77777777" w:rsidR="00693622" w:rsidRDefault="00693622"/>
        </w:tc>
        <w:tc>
          <w:tcPr>
            <w:tcW w:w="0" w:type="auto"/>
          </w:tcPr>
          <w:p w14:paraId="0496F45B" w14:textId="77777777" w:rsidR="00693622" w:rsidRDefault="00000000">
            <w:pPr>
              <w:pStyle w:val="Compact"/>
            </w:pPr>
            <w:r>
              <w:rPr>
                <w:b/>
                <w:bCs/>
              </w:rPr>
              <w:t>~$65-80/mes</w:t>
            </w:r>
          </w:p>
        </w:tc>
      </w:tr>
    </w:tbl>
    <w:p w14:paraId="0496F45D" w14:textId="77777777" w:rsidR="00693622" w:rsidRDefault="00000000">
      <w:pPr>
        <w:pStyle w:val="Textoindependiente"/>
      </w:pPr>
      <w:r>
        <w:t>Esta fase no agrega costo significativo respecto a Fase 2. El aumento viene del volumen de queries, no de infraestructura nueva.</w:t>
      </w:r>
    </w:p>
    <w:p w14:paraId="0496F45E" w14:textId="77777777" w:rsidR="00693622" w:rsidRDefault="00000000">
      <w:pPr>
        <w:pStyle w:val="Ttulo3"/>
      </w:pPr>
      <w:bookmarkStart w:id="19" w:name="escalabilidad-futura-oferta-a-terceros"/>
      <w:bookmarkEnd w:id="18"/>
      <w:r>
        <w:t>Escalabilidad futura — oferta a terceros</w:t>
      </w:r>
    </w:p>
    <w:p w14:paraId="0496F45F" w14:textId="77777777" w:rsidR="00693622" w:rsidRDefault="00000000">
      <w:pPr>
        <w:pStyle w:val="FirstParagraph"/>
      </w:pPr>
      <w:r>
        <w:t xml:space="preserve">El stack está diseñado para que CIGOB pueda, si lo decide, ofrecer el Bibliotecario como servicio a gobiernos subnacionales (provincias, municipios). El schema multi-tenant ya está preparado desde Fase 1: agregar un nuevo cliente es crear una Clerk Organization y un registro en la tabla </w:t>
      </w:r>
      <w:r>
        <w:rPr>
          <w:rStyle w:val="VerbatimChar"/>
        </w:rPr>
        <w:t>tenants</w:t>
      </w:r>
      <w:r>
        <w:t>. No requiere cambios de código ni de infraestructura.</w:t>
      </w:r>
    </w:p>
    <w:p w14:paraId="0496F460" w14:textId="77777777" w:rsidR="00693622" w:rsidRDefault="00000000">
      <w:pPr>
        <w:pStyle w:val="Textoindependiente"/>
      </w:pPr>
      <w:r>
        <w:t xml:space="preserve">El modelo económico sería similar al del propio CIGOB: el cliente sube sus documentos institucionales (ordenanzas, planes de gobierno, normativa) y sus funcionarios los </w:t>
      </w:r>
      <w:r>
        <w:lastRenderedPageBreak/>
        <w:t>consultan en lenguaje natural. A título indicativo, con 10-15 municipios activos el costo de infraestructura (~$100-130/mes) quedaría cubierto por la primera suscripción. Esta posibilidad no es el objetivo de la Fase 1-3, pero es parte del valor del diseño elegido.</w:t>
      </w:r>
    </w:p>
    <w:p w14:paraId="0496F461" w14:textId="77777777" w:rsidR="00693622" w:rsidRDefault="00000000">
      <w:r>
        <w:pict w14:anchorId="0496F494">
          <v:rect id="_x0000_i1032" style="width:0;height:1.5pt" o:hralign="center" o:hrstd="t" o:hr="t"/>
        </w:pict>
      </w:r>
    </w:p>
    <w:p w14:paraId="0496F462" w14:textId="77777777" w:rsidR="00693622" w:rsidRDefault="00000000">
      <w:pPr>
        <w:pStyle w:val="Ttulo2"/>
      </w:pPr>
      <w:bookmarkStart w:id="20" w:name="riesgos-y-mitigación"/>
      <w:bookmarkEnd w:id="15"/>
      <w:bookmarkEnd w:id="19"/>
      <w:r>
        <w:t>8. Riesgos y mitigación</w:t>
      </w:r>
    </w:p>
    <w:p w14:paraId="0496F463" w14:textId="77777777" w:rsidR="00693622" w:rsidRDefault="00000000">
      <w:pPr>
        <w:pStyle w:val="Ttulo3"/>
      </w:pPr>
      <w:bookmarkStart w:id="21" w:name="pdfs-escaneados-de-baja-calidad"/>
      <w:r>
        <w:t>PDFs escaneados de baja calidad</w:t>
      </w:r>
    </w:p>
    <w:p w14:paraId="0496F464" w14:textId="77777777" w:rsidR="00693622" w:rsidRDefault="00000000">
      <w:pPr>
        <w:pStyle w:val="FirstParagraph"/>
      </w:pPr>
      <w:r>
        <w:t>El archivo institucional de CIGOB y los documentos con los que trabaja (informes de gestión, normativas provinciales, materiales de trabajo) suelen ser PDFs escaneados de calidad variable. Docling con OCR maneja la mayoría, pero la accuracy baja con documentos muy degradados.</w:t>
      </w:r>
    </w:p>
    <w:p w14:paraId="0496F465" w14:textId="77777777" w:rsidR="00693622" w:rsidRDefault="00000000">
      <w:pPr>
        <w:pStyle w:val="Textoindependiente"/>
      </w:pPr>
      <w:r>
        <w:rPr>
          <w:b/>
          <w:bCs/>
        </w:rPr>
        <w:t>Mitigación:</w:t>
      </w:r>
      <w:r>
        <w:t xml:space="preserve"> Pipeline de validación post-OCR. Si el texto extraído tiene &gt;30% de tokens irreconocibles (heurística simple: ratio de palabras fuera de diccionario español), marcar el documento como </w:t>
      </w:r>
      <w:r>
        <w:rPr>
          <w:rStyle w:val="VerbatimChar"/>
        </w:rPr>
        <w:t>quality: low</w:t>
      </w:r>
      <w:r>
        <w:t xml:space="preserve"> y alertar al admin. No indexar basura.</w:t>
      </w:r>
    </w:p>
    <w:p w14:paraId="0496F466" w14:textId="77777777" w:rsidR="00693622" w:rsidRDefault="00000000">
      <w:pPr>
        <w:pStyle w:val="Ttulo3"/>
      </w:pPr>
      <w:bookmarkStart w:id="22" w:name="alucinaciones-en-respuestas"/>
      <w:bookmarkEnd w:id="21"/>
      <w:r>
        <w:t>Alucinaciones en respuestas</w:t>
      </w:r>
    </w:p>
    <w:p w14:paraId="0496F467" w14:textId="77777777" w:rsidR="00693622" w:rsidRDefault="00000000">
      <w:pPr>
        <w:pStyle w:val="FirstParagraph"/>
      </w:pPr>
      <w:r>
        <w:t>Claude puede inventar contenido que no está en los chunks recuperados, especialmente cuando la pregunta es ambigua y los chunks son tangencialmente relevantes.</w:t>
      </w:r>
    </w:p>
    <w:p w14:paraId="0496F468" w14:textId="77777777" w:rsidR="00693622" w:rsidRDefault="00000000">
      <w:pPr>
        <w:pStyle w:val="Textoindependiente"/>
      </w:pPr>
      <w:r>
        <w:rPr>
          <w:b/>
          <w:bCs/>
        </w:rPr>
        <w:t>Mitigación:</w:t>
      </w:r>
      <w:r>
        <w:t xml:space="preserve"> System prompt estricto: “Respondé SOLO con información presente en los fragmentos proporcionados. Si la información no está, decí que no la encontrás.” Agregar al prompt los chunks con numeración explícita y pedir que cite por número. Validar en la UI que cada afirmación tiene cita.</w:t>
      </w:r>
    </w:p>
    <w:p w14:paraId="0496F469" w14:textId="77777777" w:rsidR="00693622" w:rsidRDefault="00000000">
      <w:pPr>
        <w:pStyle w:val="Ttulo3"/>
      </w:pPr>
      <w:bookmarkStart w:id="23" w:name="latencia-de-cold-start-en-cloud-run"/>
      <w:bookmarkEnd w:id="22"/>
      <w:r>
        <w:t>Latencia de cold start en Cloud Run</w:t>
      </w:r>
    </w:p>
    <w:p w14:paraId="0496F46A" w14:textId="77777777" w:rsidR="00693622" w:rsidRDefault="00000000">
      <w:pPr>
        <w:pStyle w:val="FirstParagraph"/>
      </w:pPr>
      <w:r>
        <w:t>Si el worker escala a 0 y llega un upload, el cold start puede ser 10-30 segundos (Python + dependencias pesadas como Docling).</w:t>
      </w:r>
    </w:p>
    <w:p w14:paraId="0496F46B" w14:textId="77777777" w:rsidR="00693622" w:rsidRDefault="00000000">
      <w:pPr>
        <w:pStyle w:val="Textoindependiente"/>
      </w:pPr>
      <w:r>
        <w:rPr>
          <w:b/>
          <w:bCs/>
        </w:rPr>
        <w:t>Mitigación:</w:t>
      </w:r>
      <w:r>
        <w:t xml:space="preserve"> El upload es asíncrono. El usuario sube el archivo y ve status “procesando”. No hay expectativa de respuesta instantánea. Si el cold start se vuelve problemático, configurar </w:t>
      </w:r>
      <w:r>
        <w:rPr>
          <w:rStyle w:val="VerbatimChar"/>
        </w:rPr>
        <w:t>min-instances: 1</w:t>
      </w:r>
      <w:r>
        <w:t xml:space="preserve"> en Cloud Run (costo: ~$15/mes adicionales).</w:t>
      </w:r>
    </w:p>
    <w:p w14:paraId="0496F46C" w14:textId="77777777" w:rsidR="00693622" w:rsidRDefault="00000000">
      <w:pPr>
        <w:pStyle w:val="Ttulo3"/>
      </w:pPr>
      <w:bookmarkStart w:id="24" w:name="neon-cold-start-en-free-tier"/>
      <w:bookmarkEnd w:id="23"/>
      <w:r>
        <w:t>Neon cold start en free tier</w:t>
      </w:r>
    </w:p>
    <w:p w14:paraId="0496F46D" w14:textId="77777777" w:rsidR="00693622" w:rsidRDefault="00000000">
      <w:pPr>
        <w:pStyle w:val="FirstParagraph"/>
      </w:pPr>
      <w:r>
        <w:t>Las bases Neon en free tier suspenden el compute después de 5 minutos de inactividad. El wake-up agrega 500ms-2s a la primera query.</w:t>
      </w:r>
    </w:p>
    <w:p w14:paraId="0496F46E" w14:textId="77777777" w:rsidR="00693622" w:rsidRDefault="00000000">
      <w:pPr>
        <w:pStyle w:val="Textoindependiente"/>
      </w:pPr>
      <w:r>
        <w:rPr>
          <w:b/>
          <w:bCs/>
        </w:rPr>
        <w:t>Mitigación:</w:t>
      </w:r>
      <w:r>
        <w:t xml:space="preserve"> En Fase 1 es aceptable (uso interno, baja frecuencia). En Fase 2+ con Neon Launch ($19/mes) el compute no suspende.</w:t>
      </w:r>
    </w:p>
    <w:p w14:paraId="0496F46F" w14:textId="77777777" w:rsidR="00693622" w:rsidRDefault="00000000">
      <w:pPr>
        <w:pStyle w:val="Ttulo3"/>
      </w:pPr>
      <w:bookmarkStart w:id="25" w:name="calidad-del-retrieval-con-corpus-chico"/>
      <w:bookmarkEnd w:id="24"/>
      <w:r>
        <w:t>Calidad del retrieval con corpus chico</w:t>
      </w:r>
    </w:p>
    <w:p w14:paraId="0496F470" w14:textId="77777777" w:rsidR="00693622" w:rsidRDefault="00000000">
      <w:pPr>
        <w:pStyle w:val="FirstParagraph"/>
      </w:pPr>
      <w:r>
        <w:t>Con solo 5 documentos (~60 chunks), el hybrid search puede devolver chunks irrelevantes simplemente porque no hay suficientes candidatos para que el ranking discrimine.</w:t>
      </w:r>
    </w:p>
    <w:p w14:paraId="0496F471" w14:textId="77777777" w:rsidR="00693622" w:rsidRDefault="00000000">
      <w:pPr>
        <w:pStyle w:val="Textoindependiente"/>
      </w:pPr>
      <w:r>
        <w:rPr>
          <w:b/>
          <w:bCs/>
        </w:rPr>
        <w:lastRenderedPageBreak/>
        <w:t>Mitigación:</w:t>
      </w:r>
      <w:r>
        <w:t xml:space="preserve"> Threshold mínimo de relevancia. Si el </w:t>
      </w:r>
      <w:r>
        <w:rPr>
          <w:rStyle w:val="VerbatimChar"/>
        </w:rPr>
        <w:t>rrf_score</w:t>
      </w:r>
      <w:r>
        <w:t xml:space="preserve"> máximo está por debajo de un umbral (a calibrar empíricamente), responder “No encontré información suficiente” en vez de forzar una respuesta con chunks mediocres.</w:t>
      </w:r>
    </w:p>
    <w:p w14:paraId="0496F472" w14:textId="77777777" w:rsidR="00693622" w:rsidRDefault="00000000">
      <w:r>
        <w:pict w14:anchorId="0496F495">
          <v:rect id="_x0000_i1033" style="width:0;height:1.5pt" o:hralign="center" o:hrstd="t" o:hr="t"/>
        </w:pict>
      </w:r>
    </w:p>
    <w:p w14:paraId="0496F473" w14:textId="77777777" w:rsidR="00693622" w:rsidRDefault="00000000">
      <w:pPr>
        <w:pStyle w:val="Ttulo2"/>
      </w:pPr>
      <w:bookmarkStart w:id="26" w:name="plan-de-implementación"/>
      <w:bookmarkEnd w:id="20"/>
      <w:bookmarkEnd w:id="25"/>
      <w:r>
        <w:t>9. Plan de implementación</w:t>
      </w:r>
    </w:p>
    <w:p w14:paraId="0496F474" w14:textId="77777777" w:rsidR="00693622" w:rsidRDefault="00000000">
      <w:pPr>
        <w:pStyle w:val="Ttulo3"/>
      </w:pPr>
      <w:bookmarkStart w:id="27" w:name="fase-1-mvp-cigob-solo"/>
      <w:r>
        <w:t>Fase 1 — MVP CIGOB solo</w:t>
      </w:r>
    </w:p>
    <w:p w14:paraId="0496F475" w14:textId="77777777" w:rsidR="00693622" w:rsidRDefault="00000000">
      <w:pPr>
        <w:pStyle w:val="FirstParagraph"/>
      </w:pPr>
      <w:r>
        <w:rPr>
          <w:b/>
          <w:bCs/>
        </w:rPr>
        <w:t>Criterio de entrada:</w:t>
      </w:r>
      <w:r>
        <w:t xml:space="preserve"> Decisión tomada, dev disponible.</w:t>
      </w:r>
    </w:p>
    <w:p w14:paraId="0496F476" w14:textId="77777777" w:rsidR="00693622" w:rsidRDefault="00000000">
      <w:pPr>
        <w:pStyle w:val="Textoindependiente"/>
      </w:pPr>
      <w:r>
        <w:rPr>
          <w:b/>
          <w:bCs/>
        </w:rPr>
        <w:t>Entregable:</w:t>
      </w:r>
      <w:r>
        <w:t xml:space="preserve"> Chat funcional deployado en Vercel, corpus de CIGOB indexado, equipo usándolo.</w:t>
      </w:r>
    </w:p>
    <w:p w14:paraId="0496F477" w14:textId="77777777" w:rsidR="00693622" w:rsidRDefault="00000000">
      <w:pPr>
        <w:pStyle w:val="Textoindependiente"/>
      </w:pPr>
      <w:r>
        <w:rPr>
          <w:b/>
          <w:bCs/>
        </w:rPr>
        <w:t>Criterio de paso a Fase 2:</w:t>
      </w:r>
      <w:r>
        <w:t xml:space="preserve"> El equipo CIGOB usa el sistema al menos 3 veces por semana durante 2 semanas consecutivas y la calidad de respuestas es aceptable (&gt;80% de las respuestas son correctas y citadas).</w:t>
      </w:r>
    </w:p>
    <w:p w14:paraId="0496F478" w14:textId="77777777" w:rsidR="00693622" w:rsidRDefault="00000000">
      <w:pPr>
        <w:pStyle w:val="Textoindependiente"/>
      </w:pPr>
      <w:r>
        <w:rPr>
          <w:b/>
          <w:bCs/>
        </w:rPr>
        <w:t>Componentes a construir:</w:t>
      </w:r>
      <w:r>
        <w:t xml:space="preserve"> 1. Proyecto Next.js 16 con AI SDK v6 — chat UI con streaming 2. Schema en Neon (las 3 tablas + índices) 3. Script CLI Python de ingesta (no necesita Cloud Run todavía) 4. API route </w:t>
      </w:r>
      <w:r>
        <w:rPr>
          <w:rStyle w:val="VerbatimChar"/>
        </w:rPr>
        <w:t>/api/chat</w:t>
      </w:r>
      <w:r>
        <w:t xml:space="preserve"> con hybrid search + </w:t>
      </w:r>
      <w:r>
        <w:rPr>
          <w:rStyle w:val="VerbatimChar"/>
        </w:rPr>
        <w:t>streamText</w:t>
      </w:r>
      <w:r>
        <w:t xml:space="preserve"> 5. Clerk básico (un tenant, sin multi-org todavía)</w:t>
      </w:r>
    </w:p>
    <w:p w14:paraId="0496F479" w14:textId="77777777" w:rsidR="00693622" w:rsidRDefault="00000000">
      <w:pPr>
        <w:pStyle w:val="Ttulo3"/>
      </w:pPr>
      <w:bookmarkStart w:id="28" w:name="fase-2-demos-externas-1"/>
      <w:bookmarkEnd w:id="27"/>
      <w:r>
        <w:t>Fase 2 — Demos externas</w:t>
      </w:r>
    </w:p>
    <w:p w14:paraId="0496F47A" w14:textId="77777777" w:rsidR="00693622" w:rsidRDefault="00000000">
      <w:pPr>
        <w:pStyle w:val="FirstParagraph"/>
      </w:pPr>
      <w:r>
        <w:rPr>
          <w:b/>
          <w:bCs/>
        </w:rPr>
        <w:t>Criterio de entrada:</w:t>
      </w:r>
      <w:r>
        <w:t xml:space="preserve"> Fase 1 validada internamente.</w:t>
      </w:r>
    </w:p>
    <w:p w14:paraId="0496F47B" w14:textId="77777777" w:rsidR="00693622" w:rsidRDefault="00000000">
      <w:pPr>
        <w:pStyle w:val="Textoindependiente"/>
      </w:pPr>
      <w:r>
        <w:rPr>
          <w:b/>
          <w:bCs/>
        </w:rPr>
        <w:t>Entregable:</w:t>
      </w:r>
      <w:r>
        <w:t xml:space="preserve"> Admin UI para upload, worker de ingesta en Cloud Run, roles diferenciados (admin/interno/demo).</w:t>
      </w:r>
    </w:p>
    <w:p w14:paraId="0496F47C" w14:textId="77777777" w:rsidR="00693622" w:rsidRDefault="00000000">
      <w:pPr>
        <w:pStyle w:val="Textoindependiente"/>
      </w:pPr>
      <w:r>
        <w:rPr>
          <w:b/>
          <w:bCs/>
        </w:rPr>
        <w:t>Criterio de paso a Fase 3:</w:t>
      </w:r>
      <w:r>
        <w:t xml:space="preserve"> Al menos una demo externa exitosa y feedback recogido.</w:t>
      </w:r>
    </w:p>
    <w:p w14:paraId="0496F47D" w14:textId="77777777" w:rsidR="00693622" w:rsidRDefault="00000000">
      <w:pPr>
        <w:pStyle w:val="Textoindependiente"/>
      </w:pPr>
      <w:r>
        <w:rPr>
          <w:b/>
          <w:bCs/>
        </w:rPr>
        <w:t>Componentes a construir:</w:t>
      </w:r>
      <w:r>
        <w:t xml:space="preserve"> 1. Admin UI: upload de documentos con drag &amp; drop, lista de docs, status de ingesta 2. Worker Python en Cloud Run con detección automática digital/escaneado 3. Webhook o polling para trigger de ingesta post-upload 4. Roles en Clerk: admin (upload + chat), interno (chat completo), demo (chat limitado, sin historial)</w:t>
      </w:r>
    </w:p>
    <w:p w14:paraId="0496F47E" w14:textId="77777777" w:rsidR="00693622" w:rsidRDefault="00000000">
      <w:pPr>
        <w:pStyle w:val="Ttulo3"/>
      </w:pPr>
      <w:bookmarkStart w:id="29" w:name="fase-3-integración-votómetro-1"/>
      <w:bookmarkEnd w:id="28"/>
      <w:r>
        <w:t>Fase 3 — Integración Votómetro</w:t>
      </w:r>
    </w:p>
    <w:p w14:paraId="0496F47F" w14:textId="77777777" w:rsidR="00693622" w:rsidRDefault="00000000">
      <w:pPr>
        <w:pStyle w:val="FirstParagraph"/>
      </w:pPr>
      <w:r>
        <w:rPr>
          <w:b/>
          <w:bCs/>
        </w:rPr>
        <w:t>Criterio de entrada:</w:t>
      </w:r>
      <w:r>
        <w:t xml:space="preserve"> Datos del Votómetro extraídos del HTML a una estructura consultable (API o tabla en Neon).</w:t>
      </w:r>
    </w:p>
    <w:p w14:paraId="0496F480" w14:textId="77777777" w:rsidR="00693622" w:rsidRDefault="00000000">
      <w:pPr>
        <w:pStyle w:val="Textoindependiente"/>
      </w:pPr>
      <w:r>
        <w:rPr>
          <w:b/>
          <w:bCs/>
        </w:rPr>
        <w:t>Entregable:</w:t>
      </w:r>
      <w:r>
        <w:t xml:space="preserve"> El Bibliotecario responde preguntas sobre datos electorales con la misma interfaz.</w:t>
      </w:r>
    </w:p>
    <w:p w14:paraId="0496F481" w14:textId="77777777" w:rsidR="00693622" w:rsidRDefault="00000000">
      <w:pPr>
        <w:pStyle w:val="Textoindependiente"/>
      </w:pPr>
      <w:r>
        <w:rPr>
          <w:b/>
          <w:bCs/>
        </w:rPr>
        <w:t>Componentes a construir:</w:t>
      </w:r>
      <w:r>
        <w:t xml:space="preserve"> 1. Extracción de datos del Votómetro a tablas estructuradas en Neon 2. Router de queries: detectar si la pregunta es documental o electoral 3. Para queries electorales: SQL directo sobre tablas estructuradas (no RAG) 4. Combinar respuestas de ambas fuentes cuando la pregunta es mixta</w:t>
      </w:r>
    </w:p>
    <w:p w14:paraId="0496F482" w14:textId="77777777" w:rsidR="00693622" w:rsidRDefault="00000000">
      <w:pPr>
        <w:pStyle w:val="Ttulo3"/>
      </w:pPr>
      <w:bookmarkStart w:id="30" w:name="posibilidad-futura-oferta-a-terceros"/>
      <w:bookmarkEnd w:id="29"/>
      <w:r>
        <w:lastRenderedPageBreak/>
        <w:t>Posibilidad futura — oferta a terceros</w:t>
      </w:r>
    </w:p>
    <w:p w14:paraId="0496F483" w14:textId="77777777" w:rsidR="00693622" w:rsidRDefault="00000000">
      <w:pPr>
        <w:pStyle w:val="FirstParagraph"/>
      </w:pPr>
      <w:r>
        <w:t>Si CIGOB decide ofrecer el Bibliotecario como servicio a gobiernos subnacionales, el stack ya está preparado. Agregar un cliente nuevo implica crear un tenant en la base y configurar acceso en Clerk — sin tocar código ni infraestructura. El costo de infraestructura para 10-15 clientes activos rondaría los $100-130/mes. Lo que requeriría desarrollo adicional es el flujo de onboarding, un panel de administración por cliente y la gestión de facturación. No es una fase planificada; es una opción abierta por el diseño.</w:t>
      </w:r>
    </w:p>
    <w:p w14:paraId="0496F484" w14:textId="77777777" w:rsidR="00693622" w:rsidRDefault="00000000">
      <w:r>
        <w:pict w14:anchorId="0496F496">
          <v:rect id="_x0000_i1034" style="width:0;height:1.5pt" o:hralign="center" o:hrstd="t" o:hr="t"/>
        </w:pict>
      </w:r>
    </w:p>
    <w:p w14:paraId="0496F485" w14:textId="77777777" w:rsidR="00693622" w:rsidRDefault="00000000">
      <w:pPr>
        <w:pStyle w:val="Ttulo2"/>
      </w:pPr>
      <w:bookmarkStart w:id="31" w:name="por-dónde-empezar-hoy"/>
      <w:bookmarkEnd w:id="26"/>
      <w:bookmarkEnd w:id="30"/>
      <w:r>
        <w:t>10. Por dónde empezar hoy</w:t>
      </w:r>
    </w:p>
    <w:p w14:paraId="0496F486" w14:textId="77777777" w:rsidR="00693622" w:rsidRDefault="00000000">
      <w:pPr>
        <w:pStyle w:val="FirstParagraph"/>
      </w:pPr>
      <w:r>
        <w:rPr>
          <w:b/>
          <w:bCs/>
        </w:rPr>
        <w:t>Acción 1: Scaffold del proyecto Next.js + primera query funcionando.</w:t>
      </w:r>
    </w:p>
    <w:p w14:paraId="0496F487" w14:textId="77777777" w:rsidR="00693622" w:rsidRDefault="00000000">
      <w:pPr>
        <w:pStyle w:val="SourceCode"/>
      </w:pPr>
      <w:r>
        <w:rPr>
          <w:rStyle w:val="ExtensionTok"/>
        </w:rPr>
        <w:t>npx</w:t>
      </w:r>
      <w:r>
        <w:rPr>
          <w:rStyle w:val="NormalTok"/>
        </w:rPr>
        <w:t xml:space="preserve"> create-next-app@latest bibliotecario-ia </w:t>
      </w:r>
      <w:r>
        <w:rPr>
          <w:rStyle w:val="AttributeTok"/>
        </w:rPr>
        <w:t>--typescript</w:t>
      </w:r>
      <w:r>
        <w:rPr>
          <w:rStyle w:val="NormalTok"/>
        </w:rPr>
        <w:t xml:space="preserve"> </w:t>
      </w:r>
      <w:r>
        <w:rPr>
          <w:rStyle w:val="AttributeTok"/>
        </w:rPr>
        <w:t>--tailwind</w:t>
      </w:r>
      <w:r>
        <w:rPr>
          <w:rStyle w:val="NormalTok"/>
        </w:rPr>
        <w:t xml:space="preserve"> </w:t>
      </w:r>
      <w:r>
        <w:rPr>
          <w:rStyle w:val="AttributeTok"/>
        </w:rPr>
        <w:t>--app</w:t>
      </w:r>
      <w:r>
        <w:br/>
      </w:r>
      <w:r>
        <w:rPr>
          <w:rStyle w:val="BuiltInTok"/>
        </w:rPr>
        <w:t>cd</w:t>
      </w:r>
      <w:r>
        <w:rPr>
          <w:rStyle w:val="NormalTok"/>
        </w:rPr>
        <w:t xml:space="preserve"> bibliotecario-ia</w:t>
      </w:r>
      <w:r>
        <w:br/>
      </w:r>
      <w:r>
        <w:rPr>
          <w:rStyle w:val="ExtensionTok"/>
        </w:rPr>
        <w:t>npm</w:t>
      </w:r>
      <w:r>
        <w:rPr>
          <w:rStyle w:val="NormalTok"/>
        </w:rPr>
        <w:t xml:space="preserve"> install ai @ai-sdk/anthropic @neondatabase/serverless</w:t>
      </w:r>
    </w:p>
    <w:p w14:paraId="0496F488" w14:textId="77777777" w:rsidR="00693622" w:rsidRDefault="00000000">
      <w:pPr>
        <w:pStyle w:val="FirstParagraph"/>
      </w:pPr>
      <w:r>
        <w:t xml:space="preserve">Crear </w:t>
      </w:r>
      <w:r>
        <w:rPr>
          <w:rStyle w:val="VerbatimChar"/>
        </w:rPr>
        <w:t>/api/chat/route.ts</w:t>
      </w:r>
      <w:r>
        <w:t xml:space="preserve"> que reciba un mensaje y responda con </w:t>
      </w:r>
      <w:r>
        <w:rPr>
          <w:rStyle w:val="VerbatimChar"/>
        </w:rPr>
        <w:t>streamText</w:t>
      </w:r>
      <w:r>
        <w:t xml:space="preserve"> usando Claude Sonnet. Sin RAG todavía — solo verificar que el streaming funciona end-to-end en Vercel.</w:t>
      </w:r>
    </w:p>
    <w:p w14:paraId="0496F489" w14:textId="77777777" w:rsidR="00693622" w:rsidRDefault="00000000">
      <w:pPr>
        <w:pStyle w:val="Textoindependiente"/>
      </w:pPr>
      <w:r>
        <w:rPr>
          <w:b/>
          <w:bCs/>
        </w:rPr>
        <w:t>Acción 2: Schema en Neon + script de ingesta.</w:t>
      </w:r>
    </w:p>
    <w:p w14:paraId="0496F48A" w14:textId="77777777" w:rsidR="00693622" w:rsidRDefault="00000000">
      <w:pPr>
        <w:pStyle w:val="Textoindependiente"/>
      </w:pPr>
      <w:r>
        <w:t xml:space="preserve">Crear la base en Neon (free tier, región sa-east-1). Correr el schema SQL de la sección 6. Escribir un script Python que tome los 5 DOCX de </w:t>
      </w:r>
      <w:r>
        <w:rPr>
          <w:rStyle w:val="VerbatimChar"/>
        </w:rPr>
        <w:t>docs/</w:t>
      </w:r>
      <w:r>
        <w:t>, los chunkee y los indexe. Verificar con una query SQL manual que el hybrid search devuelve chunks relevantes.</w:t>
      </w:r>
    </w:p>
    <w:p w14:paraId="0496F48B" w14:textId="77777777" w:rsidR="00693622" w:rsidRDefault="00000000">
      <w:pPr>
        <w:pStyle w:val="Textoindependiente"/>
      </w:pPr>
      <w:r>
        <w:rPr>
          <w:b/>
          <w:bCs/>
        </w:rPr>
        <w:t>Acción 3: Conectar retrieval al chat.</w:t>
      </w:r>
    </w:p>
    <w:p w14:paraId="0496F48C" w14:textId="77777777" w:rsidR="00693622" w:rsidRDefault="00000000">
      <w:pPr>
        <w:pStyle w:val="Textoindependiente"/>
      </w:pPr>
      <w:r>
        <w:t xml:space="preserve">Modificar </w:t>
      </w:r>
      <w:r>
        <w:rPr>
          <w:rStyle w:val="VerbatimChar"/>
        </w:rPr>
        <w:t>/api/chat</w:t>
      </w:r>
      <w:r>
        <w:t xml:space="preserve"> para que antes de llamar a Claude, ejecute el hybrid search con la pregunta del usuario, arme un prompt con los chunks recuperados, y pase todo a </w:t>
      </w:r>
      <w:r>
        <w:rPr>
          <w:rStyle w:val="VerbatimChar"/>
        </w:rPr>
        <w:t>streamText</w:t>
      </w:r>
      <w:r>
        <w:t>. Cuando esto funcione con los 5 DOCX, Fase 1 está esencialmente terminada.</w:t>
      </w:r>
      <w:bookmarkEnd w:id="0"/>
      <w:bookmarkEnd w:id="31"/>
    </w:p>
    <w:sectPr w:rsidR="006936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C35A0" w14:textId="77777777" w:rsidR="00CC5FE2" w:rsidRDefault="00CC5FE2">
      <w:pPr>
        <w:spacing w:after="0"/>
      </w:pPr>
      <w:r>
        <w:separator/>
      </w:r>
    </w:p>
  </w:endnote>
  <w:endnote w:type="continuationSeparator" w:id="0">
    <w:p w14:paraId="6E9942D7" w14:textId="77777777" w:rsidR="00CC5FE2" w:rsidRDefault="00CC5F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3EA20" w14:textId="77777777" w:rsidR="00CC5FE2" w:rsidRDefault="00CC5FE2">
      <w:r>
        <w:separator/>
      </w:r>
    </w:p>
  </w:footnote>
  <w:footnote w:type="continuationSeparator" w:id="0">
    <w:p w14:paraId="5713129F" w14:textId="77777777" w:rsidR="00CC5FE2" w:rsidRDefault="00CC5F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7EA19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E88E41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01015719">
    <w:abstractNumId w:val="1"/>
  </w:num>
  <w:num w:numId="2" w16cid:durableId="93894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D5232"/>
    <w:rsid w:val="00310ECC"/>
    <w:rsid w:val="004E29B3"/>
    <w:rsid w:val="00590D07"/>
    <w:rsid w:val="00693622"/>
    <w:rsid w:val="00784D58"/>
    <w:rsid w:val="008D6863"/>
    <w:rsid w:val="00B86B75"/>
    <w:rsid w:val="00BC48D5"/>
    <w:rsid w:val="00C36279"/>
    <w:rsid w:val="00CC5FE2"/>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F381"/>
  <w15:docId w15:val="{19A56790-AB62-4841-A8C6-9B3244FD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2837</Words>
  <Characters>15749</Characters>
  <Application>Microsoft Office Word</Application>
  <DocSecurity>0</DocSecurity>
  <Lines>508</Lines>
  <Paragraphs>261</Paragraphs>
  <ScaleCrop>false</ScaleCrop>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Juan Pintos</cp:lastModifiedBy>
  <cp:revision>2</cp:revision>
  <dcterms:created xsi:type="dcterms:W3CDTF">2026-03-19T01:33:00Z</dcterms:created>
  <dcterms:modified xsi:type="dcterms:W3CDTF">2026-03-19T01:35:00Z</dcterms:modified>
</cp:coreProperties>
</file>