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D56B" w14:textId="14D9B5CD" w:rsidR="007027B0" w:rsidRDefault="005E023E" w:rsidP="005E023E">
      <w:pPr>
        <w:pStyle w:val="Ttulo1"/>
        <w:jc w:val="center"/>
        <w:rPr>
          <w:lang w:val="es-ES"/>
        </w:rPr>
      </w:pPr>
      <w:r>
        <w:rPr>
          <w:lang w:val="es-ES"/>
        </w:rPr>
        <w:t xml:space="preserve">CURSO DE PROGRAMACION </w:t>
      </w:r>
    </w:p>
    <w:p w14:paraId="0A214184" w14:textId="318532B7" w:rsidR="00880B27" w:rsidRDefault="00880B27" w:rsidP="00880B27">
      <w:pPr>
        <w:rPr>
          <w:lang w:val="es-ES"/>
        </w:rPr>
      </w:pPr>
      <w:r w:rsidRPr="00880B27">
        <w:rPr>
          <w:lang w:val="es-ES"/>
        </w:rPr>
        <w:t xml:space="preserve">Algoritmo </w:t>
      </w:r>
      <w:r>
        <w:rPr>
          <w:lang w:val="es-ES"/>
        </w:rPr>
        <w:t>“</w:t>
      </w:r>
      <w:proofErr w:type="spellStart"/>
      <w:r w:rsidRPr="00880B27">
        <w:rPr>
          <w:lang w:val="es-ES"/>
        </w:rPr>
        <w:t>sin_titulo</w:t>
      </w:r>
      <w:proofErr w:type="spellEnd"/>
      <w:r>
        <w:rPr>
          <w:lang w:val="es-ES"/>
        </w:rPr>
        <w:t>” (</w:t>
      </w:r>
      <w:r w:rsidRPr="00880B27">
        <w:rPr>
          <w:lang w:val="es-ES"/>
        </w:rPr>
        <w:t>la palabra sin título debe ser reemplazada por el nombre del algoritmo</w:t>
      </w:r>
      <w:r>
        <w:rPr>
          <w:lang w:val="es-ES"/>
        </w:rPr>
        <w:t>)</w:t>
      </w:r>
    </w:p>
    <w:p w14:paraId="254ED187" w14:textId="34CBD117" w:rsidR="00880B27" w:rsidRPr="00880B27" w:rsidRDefault="00880B27" w:rsidP="00880B27">
      <w:pPr>
        <w:rPr>
          <w:lang w:val="es-ES"/>
        </w:rPr>
      </w:pPr>
      <w:r w:rsidRPr="00880B27">
        <w:rPr>
          <w:lang w:val="es-ES"/>
        </w:rPr>
        <w:t>&lt;Acciones&gt;</w:t>
      </w:r>
    </w:p>
    <w:p w14:paraId="7F202740" w14:textId="5DF76B73" w:rsidR="005E023E" w:rsidRPr="00880B27" w:rsidRDefault="00880B27" w:rsidP="00880B27">
      <w:pPr>
        <w:rPr>
          <w:u w:val="single"/>
          <w:lang w:val="es-ES"/>
        </w:rPr>
      </w:pPr>
      <w:proofErr w:type="spellStart"/>
      <w:r w:rsidRPr="00880B27">
        <w:rPr>
          <w:lang w:val="es-ES"/>
        </w:rPr>
        <w:t>FinAlgoritmo</w:t>
      </w:r>
      <w:proofErr w:type="spellEnd"/>
    </w:p>
    <w:p w14:paraId="77E1F3DD" w14:textId="59B02C00" w:rsidR="00880B27" w:rsidRDefault="00880B27" w:rsidP="00880B27">
      <w:pPr>
        <w:rPr>
          <w:u w:val="single"/>
          <w:lang w:val="es-ES"/>
        </w:rPr>
      </w:pPr>
      <w:r w:rsidRPr="00880B27">
        <w:rPr>
          <w:u w:val="single"/>
          <w:lang w:val="es-ES"/>
        </w:rPr>
        <w:t>IDENTIFICADORES</w:t>
      </w:r>
    </w:p>
    <w:p w14:paraId="62355B03" w14:textId="77777777" w:rsidR="00880B27" w:rsidRPr="00880B27" w:rsidRDefault="00880B27" w:rsidP="00880B27">
      <w:pPr>
        <w:rPr>
          <w:lang w:val="es-ES"/>
        </w:rPr>
      </w:pPr>
      <w:r w:rsidRPr="00880B27">
        <w:rPr>
          <w:lang w:val="es-ES"/>
        </w:rPr>
        <w:t>identificar las entidades del programa (nombre del programa, nombres de variables, constantes,</w:t>
      </w:r>
    </w:p>
    <w:p w14:paraId="33F171A9" w14:textId="77777777" w:rsidR="00880B27" w:rsidRPr="00880B27" w:rsidRDefault="00880B27" w:rsidP="00880B27">
      <w:pPr>
        <w:rPr>
          <w:lang w:val="es-ES"/>
        </w:rPr>
      </w:pPr>
      <w:r w:rsidRPr="00880B27">
        <w:rPr>
          <w:lang w:val="es-ES"/>
        </w:rPr>
        <w:t xml:space="preserve">subprogramas, etc.). En </w:t>
      </w:r>
      <w:proofErr w:type="spellStart"/>
      <w:r w:rsidRPr="00880B27">
        <w:rPr>
          <w:lang w:val="es-ES"/>
        </w:rPr>
        <w:t>PseInt</w:t>
      </w:r>
      <w:proofErr w:type="spellEnd"/>
      <w:r w:rsidRPr="00880B27">
        <w:rPr>
          <w:lang w:val="es-ES"/>
        </w:rPr>
        <w:t xml:space="preserve"> los identificadores deben constar sólo de letras, números y/o</w:t>
      </w:r>
    </w:p>
    <w:p w14:paraId="50A225A1" w14:textId="77777777" w:rsidR="00880B27" w:rsidRPr="00880B27" w:rsidRDefault="00880B27" w:rsidP="00880B27">
      <w:pPr>
        <w:rPr>
          <w:lang w:val="es-ES"/>
        </w:rPr>
      </w:pPr>
      <w:proofErr w:type="spellStart"/>
      <w:r w:rsidRPr="00880B27">
        <w:rPr>
          <w:lang w:val="es-ES"/>
        </w:rPr>
        <w:t>guión_</w:t>
      </w:r>
      <w:proofErr w:type="gramStart"/>
      <w:r w:rsidRPr="00880B27">
        <w:rPr>
          <w:lang w:val="es-ES"/>
        </w:rPr>
        <w:t>bajo</w:t>
      </w:r>
      <w:proofErr w:type="spellEnd"/>
      <w:r w:rsidRPr="00880B27">
        <w:rPr>
          <w:lang w:val="es-ES"/>
        </w:rPr>
        <w:t>(</w:t>
      </w:r>
      <w:proofErr w:type="gramEnd"/>
      <w:r w:rsidRPr="00880B27">
        <w:rPr>
          <w:lang w:val="es-ES"/>
        </w:rPr>
        <w:t>_), comenzando siempre con una letra y se suelen escribir siempre en minúsculas.</w:t>
      </w:r>
    </w:p>
    <w:p w14:paraId="5694D636" w14:textId="3B7B6DC7" w:rsidR="00880B27" w:rsidRDefault="00880B27" w:rsidP="00880B27">
      <w:pPr>
        <w:rPr>
          <w:lang w:val="es-ES"/>
        </w:rPr>
      </w:pPr>
      <w:r w:rsidRPr="00880B27">
        <w:rPr>
          <w:lang w:val="es-ES"/>
        </w:rPr>
        <w:t>Estos tampoco pueden contar de tildes, ni de la letra Ñ, ya que generaría errores.</w:t>
      </w:r>
    </w:p>
    <w:p w14:paraId="092F38FF" w14:textId="6ED52F80" w:rsidR="00F20DCA" w:rsidRDefault="00F20DCA" w:rsidP="00880B27">
      <w:pPr>
        <w:rPr>
          <w:u w:val="single"/>
          <w:lang w:val="es-ES"/>
        </w:rPr>
      </w:pPr>
      <w:r>
        <w:rPr>
          <w:u w:val="single"/>
          <w:lang w:val="es-ES"/>
        </w:rPr>
        <w:t>TIPO DE DATO EN PSEINT</w:t>
      </w:r>
    </w:p>
    <w:p w14:paraId="2DD5237A" w14:textId="77777777" w:rsidR="00F20DCA" w:rsidRPr="00F20DCA" w:rsidRDefault="00F20DCA" w:rsidP="00F20DCA">
      <w:pPr>
        <w:rPr>
          <w:lang w:val="es-ES"/>
        </w:rPr>
      </w:pPr>
      <w:r w:rsidRPr="00F20DCA">
        <w:rPr>
          <w:b/>
          <w:bCs/>
          <w:lang w:val="es-ES"/>
        </w:rPr>
        <w:t>Entero</w:t>
      </w:r>
      <w:r w:rsidRPr="00F20DCA">
        <w:rPr>
          <w:lang w:val="es-ES"/>
        </w:rPr>
        <w:t>: solo números enteros.</w:t>
      </w:r>
    </w:p>
    <w:p w14:paraId="64BED0EF" w14:textId="193614D0" w:rsidR="00F20DCA" w:rsidRPr="00F20DCA" w:rsidRDefault="00F20DCA" w:rsidP="00F20DCA">
      <w:pPr>
        <w:rPr>
          <w:lang w:val="es-ES"/>
        </w:rPr>
      </w:pPr>
      <w:r w:rsidRPr="00F20DCA">
        <w:rPr>
          <w:b/>
          <w:bCs/>
          <w:lang w:val="es-ES"/>
        </w:rPr>
        <w:t>Rea</w:t>
      </w:r>
      <w:r w:rsidRPr="00F20DCA">
        <w:rPr>
          <w:lang w:val="es-ES"/>
        </w:rPr>
        <w:t>l: números con cifras decimales. Para separar decimales se utiliza el punto. Ejemplo:</w:t>
      </w:r>
    </w:p>
    <w:p w14:paraId="076251BF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3.14</w:t>
      </w:r>
    </w:p>
    <w:p w14:paraId="61E6B598" w14:textId="25543A23" w:rsidR="00F20DCA" w:rsidRPr="00F20DCA" w:rsidRDefault="00F20DCA" w:rsidP="00F20DCA">
      <w:pPr>
        <w:rPr>
          <w:lang w:val="es-ES"/>
        </w:rPr>
      </w:pPr>
      <w:r w:rsidRPr="00F20DCA">
        <w:rPr>
          <w:b/>
          <w:bCs/>
          <w:lang w:val="es-ES"/>
        </w:rPr>
        <w:t>Carácter</w:t>
      </w:r>
      <w:r w:rsidRPr="00F20DCA">
        <w:rPr>
          <w:lang w:val="es-ES"/>
        </w:rPr>
        <w:t>: cuando queremos guardar un carácter. Los Caracteres se encierran entre</w:t>
      </w:r>
    </w:p>
    <w:p w14:paraId="6AD184AC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comillas simples. un carácter (unidimensional): ‘a’, 'A'.</w:t>
      </w:r>
    </w:p>
    <w:p w14:paraId="02DBAF60" w14:textId="6224932E" w:rsidR="00F20DCA" w:rsidRPr="00F20DCA" w:rsidRDefault="00F20DCA" w:rsidP="00F20DCA">
      <w:pPr>
        <w:rPr>
          <w:lang w:val="es-ES"/>
        </w:rPr>
      </w:pPr>
      <w:r w:rsidRPr="00F20DCA">
        <w:rPr>
          <w:b/>
          <w:bCs/>
          <w:lang w:val="es-ES"/>
        </w:rPr>
        <w:t>Lógico:</w:t>
      </w:r>
      <w:r w:rsidRPr="00F20DCA">
        <w:rPr>
          <w:lang w:val="es-ES"/>
        </w:rPr>
        <w:t xml:space="preserve"> cuando necesitamos guardar una expresión lógica (verdadero o falso). Es el</w:t>
      </w:r>
    </w:p>
    <w:p w14:paraId="40E3B723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equivalente de encendido/apagado, 0/1. Estas expresiones las usaremos mucho a medida</w:t>
      </w:r>
    </w:p>
    <w:p w14:paraId="7AF59B92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que avance el curso para poner condiciones.</w:t>
      </w:r>
    </w:p>
    <w:p w14:paraId="3B5E296C" w14:textId="20B40ADD" w:rsidR="00F20DCA" w:rsidRPr="00F20DCA" w:rsidRDefault="00F20DCA" w:rsidP="00F20DCA">
      <w:pPr>
        <w:rPr>
          <w:lang w:val="es-ES"/>
        </w:rPr>
      </w:pPr>
      <w:r w:rsidRPr="00F20DCA">
        <w:rPr>
          <w:b/>
          <w:bCs/>
          <w:lang w:val="es-ES"/>
        </w:rPr>
        <w:t>Cadena</w:t>
      </w:r>
      <w:r w:rsidRPr="00F20DCA">
        <w:rPr>
          <w:lang w:val="es-ES"/>
        </w:rPr>
        <w:t>: cuando queremos guardar cadenas de caracteres. Las Cadenas se encierran</w:t>
      </w:r>
    </w:p>
    <w:p w14:paraId="2667F7F7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entre comillas dobles. una cadena (multidimensional): “esto es una cadena”, "hola</w:t>
      </w:r>
    </w:p>
    <w:p w14:paraId="038C3CE9" w14:textId="36118B5D" w:rsidR="00F20DCA" w:rsidRDefault="00F20DCA" w:rsidP="00F20DCA">
      <w:pPr>
        <w:rPr>
          <w:lang w:val="es-ES"/>
        </w:rPr>
      </w:pPr>
      <w:r w:rsidRPr="00F20DCA">
        <w:rPr>
          <w:lang w:val="es-ES"/>
        </w:rPr>
        <w:t>mundo"</w:t>
      </w:r>
    </w:p>
    <w:p w14:paraId="5A1C48C6" w14:textId="03E5A811" w:rsidR="00F20DCA" w:rsidRDefault="00F20DCA" w:rsidP="00F20DCA">
      <w:pPr>
        <w:rPr>
          <w:lang w:val="es-ES"/>
        </w:rPr>
      </w:pPr>
      <w:r w:rsidRPr="00F20DCA">
        <w:rPr>
          <w:u w:val="single"/>
          <w:lang w:val="es-ES"/>
        </w:rPr>
        <w:t>¿CÓMO CREO UNA VARIABLE?</w:t>
      </w:r>
    </w:p>
    <w:p w14:paraId="78968657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Definir &lt;</w:t>
      </w:r>
      <w:proofErr w:type="spellStart"/>
      <w:r w:rsidRPr="00F20DCA">
        <w:rPr>
          <w:lang w:val="es-ES"/>
        </w:rPr>
        <w:t>nombre_variable</w:t>
      </w:r>
      <w:proofErr w:type="spellEnd"/>
      <w:r w:rsidRPr="00F20DCA">
        <w:rPr>
          <w:lang w:val="es-ES"/>
        </w:rPr>
        <w:t>&gt; como &lt;</w:t>
      </w:r>
      <w:proofErr w:type="spellStart"/>
      <w:r w:rsidRPr="00F20DCA">
        <w:rPr>
          <w:lang w:val="es-ES"/>
        </w:rPr>
        <w:t>tipo_de_dato</w:t>
      </w:r>
      <w:proofErr w:type="spellEnd"/>
      <w:r w:rsidRPr="00F20DCA">
        <w:rPr>
          <w:lang w:val="es-ES"/>
        </w:rPr>
        <w:t>&gt;</w:t>
      </w:r>
    </w:p>
    <w:p w14:paraId="41ACBF00" w14:textId="77777777" w:rsidR="00F20DCA" w:rsidRPr="00F20DCA" w:rsidRDefault="00F20DCA" w:rsidP="00F20DCA">
      <w:pPr>
        <w:rPr>
          <w:lang w:val="es-ES"/>
        </w:rPr>
      </w:pPr>
      <w:r w:rsidRPr="00F20DCA">
        <w:rPr>
          <w:lang w:val="es-ES"/>
        </w:rPr>
        <w:t>Si queremos declarar una variable de tipo entero se escribe:</w:t>
      </w:r>
    </w:p>
    <w:p w14:paraId="1C6D36F2" w14:textId="3C0BC6F5" w:rsidR="00F20DCA" w:rsidRDefault="00F20DCA" w:rsidP="00F20DCA">
      <w:pPr>
        <w:rPr>
          <w:lang w:val="es-ES"/>
        </w:rPr>
      </w:pPr>
      <w:r w:rsidRPr="00F20DCA">
        <w:rPr>
          <w:lang w:val="es-ES"/>
        </w:rPr>
        <w:t xml:space="preserve">Definir </w:t>
      </w:r>
      <w:proofErr w:type="spellStart"/>
      <w:r w:rsidRPr="00F20DCA">
        <w:rPr>
          <w:lang w:val="es-ES"/>
        </w:rPr>
        <w:t>varNumero</w:t>
      </w:r>
      <w:proofErr w:type="spellEnd"/>
      <w:r w:rsidRPr="00F20DCA">
        <w:rPr>
          <w:lang w:val="es-ES"/>
        </w:rPr>
        <w:t xml:space="preserve"> Como Entero</w:t>
      </w:r>
    </w:p>
    <w:p w14:paraId="2ADC7541" w14:textId="6BF6930F" w:rsidR="00472BEC" w:rsidRDefault="00472BEC" w:rsidP="00F20DCA">
      <w:pPr>
        <w:rPr>
          <w:u w:val="single"/>
          <w:lang w:val="es-ES"/>
        </w:rPr>
      </w:pPr>
      <w:r>
        <w:rPr>
          <w:u w:val="single"/>
          <w:lang w:val="es-ES"/>
        </w:rPr>
        <w:t>ESCRIBIR</w:t>
      </w:r>
    </w:p>
    <w:p w14:paraId="480FA95E" w14:textId="1DC39C92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>La instrucción Escribir permite mostrar información y valores de variables</w:t>
      </w:r>
      <w:r>
        <w:rPr>
          <w:lang w:val="es-ES"/>
        </w:rPr>
        <w:t>.</w:t>
      </w:r>
    </w:p>
    <w:p w14:paraId="1BE159B6" w14:textId="77777777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>Escribir &lt;</w:t>
      </w:r>
      <w:proofErr w:type="spellStart"/>
      <w:r w:rsidRPr="00472BEC">
        <w:rPr>
          <w:lang w:val="es-ES"/>
        </w:rPr>
        <w:t>exprl</w:t>
      </w:r>
      <w:proofErr w:type="spellEnd"/>
      <w:proofErr w:type="gramStart"/>
      <w:r w:rsidRPr="00472BEC">
        <w:rPr>
          <w:lang w:val="es-ES"/>
        </w:rPr>
        <w:t>&gt; ,</w:t>
      </w:r>
      <w:proofErr w:type="gramEnd"/>
      <w:r w:rsidRPr="00472BEC">
        <w:rPr>
          <w:lang w:val="es-ES"/>
        </w:rPr>
        <w:t xml:space="preserve"> &lt;expr2&gt; , ... , &lt;</w:t>
      </w:r>
      <w:proofErr w:type="spellStart"/>
      <w:r w:rsidRPr="00472BEC">
        <w:rPr>
          <w:lang w:val="es-ES"/>
        </w:rPr>
        <w:t>exprN</w:t>
      </w:r>
      <w:proofErr w:type="spellEnd"/>
      <w:r w:rsidRPr="00472BEC">
        <w:rPr>
          <w:lang w:val="es-ES"/>
        </w:rPr>
        <w:t>&gt;</w:t>
      </w:r>
    </w:p>
    <w:p w14:paraId="6D74932B" w14:textId="65CB06F4" w:rsidR="00472BEC" w:rsidRDefault="00472BEC" w:rsidP="00472BEC">
      <w:pPr>
        <w:rPr>
          <w:lang w:val="es-ES"/>
        </w:rPr>
      </w:pPr>
      <w:r w:rsidRPr="00472BEC">
        <w:rPr>
          <w:lang w:val="es-ES"/>
        </w:rPr>
        <w:t>Esta instrucción imprime en la interfaz gráfica o ambiente (en este caso en la pantalla) los valores</w:t>
      </w:r>
      <w:r>
        <w:rPr>
          <w:lang w:val="es-ES"/>
        </w:rPr>
        <w:t xml:space="preserve"> </w:t>
      </w:r>
      <w:r w:rsidRPr="00472BEC">
        <w:rPr>
          <w:lang w:val="es-ES"/>
        </w:rPr>
        <w:t>obtenidos de evaluar N expresiones, el valor de un variable o de un mensaje. Dado que puede</w:t>
      </w:r>
      <w:r>
        <w:rPr>
          <w:lang w:val="es-ES"/>
        </w:rPr>
        <w:t xml:space="preserve"> </w:t>
      </w:r>
      <w:r w:rsidRPr="00472BEC">
        <w:rPr>
          <w:lang w:val="es-ES"/>
        </w:rPr>
        <w:t>incluir una o más expresiones, mostrará uno o más valores.</w:t>
      </w:r>
    </w:p>
    <w:p w14:paraId="38D6A658" w14:textId="4481CC91" w:rsidR="00472BEC" w:rsidRDefault="00472BEC" w:rsidP="00472BEC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LEER</w:t>
      </w:r>
    </w:p>
    <w:p w14:paraId="10D89A97" w14:textId="77777777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>La instrucción Leer permite ingresar información por teclado al usuario a través de la interfaz</w:t>
      </w:r>
    </w:p>
    <w:p w14:paraId="60AF5BC2" w14:textId="77777777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 xml:space="preserve">gráfica o ambiente de </w:t>
      </w:r>
      <w:proofErr w:type="spellStart"/>
      <w:r w:rsidRPr="00472BEC">
        <w:rPr>
          <w:lang w:val="es-ES"/>
        </w:rPr>
        <w:t>Pseint</w:t>
      </w:r>
      <w:proofErr w:type="spellEnd"/>
      <w:r w:rsidRPr="00472BEC">
        <w:rPr>
          <w:lang w:val="es-ES"/>
        </w:rPr>
        <w:t>. Que se mostrará al correr nuestro algoritmo</w:t>
      </w:r>
    </w:p>
    <w:p w14:paraId="4291B8E8" w14:textId="628D6F42" w:rsidR="00472BEC" w:rsidRDefault="00472BEC" w:rsidP="00472BEC">
      <w:pPr>
        <w:rPr>
          <w:lang w:val="es-ES"/>
        </w:rPr>
      </w:pPr>
      <w:r w:rsidRPr="00472BEC">
        <w:rPr>
          <w:lang w:val="es-ES"/>
        </w:rPr>
        <w:t>Leer &lt;</w:t>
      </w:r>
      <w:proofErr w:type="spellStart"/>
      <w:r w:rsidRPr="00472BEC">
        <w:rPr>
          <w:lang w:val="es-ES"/>
        </w:rPr>
        <w:t>variablel</w:t>
      </w:r>
      <w:proofErr w:type="spellEnd"/>
      <w:r w:rsidRPr="00472BEC">
        <w:rPr>
          <w:lang w:val="es-ES"/>
        </w:rPr>
        <w:t xml:space="preserve">&gt;, &lt;variable2&gt;, </w:t>
      </w:r>
    </w:p>
    <w:p w14:paraId="66F21C5A" w14:textId="281C8F06" w:rsidR="00472BEC" w:rsidRDefault="00472BEC" w:rsidP="00472BEC">
      <w:pPr>
        <w:rPr>
          <w:u w:val="single"/>
          <w:lang w:val="es-ES"/>
        </w:rPr>
      </w:pPr>
      <w:r w:rsidRPr="00472BEC">
        <w:rPr>
          <w:u w:val="single"/>
          <w:lang w:val="es-ES"/>
        </w:rPr>
        <w:t>¿CÓMO ASIGNAMOS VALORES A LAS VARIABLES?</w:t>
      </w:r>
    </w:p>
    <w:p w14:paraId="23A21C38" w14:textId="77777777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>Se puede realizar de dos maneras, con el signo igual o una flecha:</w:t>
      </w:r>
    </w:p>
    <w:p w14:paraId="1D216158" w14:textId="77777777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>&lt;variable&gt; &lt;- &lt;expresión&gt;</w:t>
      </w:r>
    </w:p>
    <w:p w14:paraId="24A02E02" w14:textId="77777777" w:rsidR="00472BEC" w:rsidRPr="00472BEC" w:rsidRDefault="00472BEC" w:rsidP="00472BEC">
      <w:pPr>
        <w:rPr>
          <w:lang w:val="es-ES"/>
        </w:rPr>
      </w:pPr>
      <w:r w:rsidRPr="00472BEC">
        <w:rPr>
          <w:lang w:val="es-ES"/>
        </w:rPr>
        <w:t>&lt;variable&gt; = &lt;expresión&gt;</w:t>
      </w:r>
    </w:p>
    <w:p w14:paraId="6AA7ABF9" w14:textId="36590E98" w:rsidR="00472BEC" w:rsidRDefault="00472BEC" w:rsidP="00472BEC">
      <w:pPr>
        <w:rPr>
          <w:lang w:val="es-ES"/>
        </w:rPr>
      </w:pPr>
      <w:r w:rsidRPr="00472BEC">
        <w:rPr>
          <w:lang w:val="es-ES"/>
        </w:rPr>
        <w:t>expresión es igual a una expresión matemática o lógica, a una variable o constante.</w:t>
      </w:r>
    </w:p>
    <w:p w14:paraId="1191A288" w14:textId="522B47D7" w:rsidR="00472BEC" w:rsidRDefault="00472BEC" w:rsidP="00472BEC">
      <w:pPr>
        <w:rPr>
          <w:u w:val="single"/>
          <w:lang w:val="es-ES"/>
        </w:rPr>
      </w:pPr>
      <w:r w:rsidRPr="00472BEC">
        <w:rPr>
          <w:u w:val="single"/>
          <w:lang w:val="es-ES"/>
        </w:rPr>
        <w:t>OPERADORES ALGEBRAICOS</w:t>
      </w:r>
    </w:p>
    <w:p w14:paraId="616FD586" w14:textId="3BD5C589" w:rsidR="00472BEC" w:rsidRDefault="00472BEC" w:rsidP="00472BEC">
      <w:pPr>
        <w:rPr>
          <w:lang w:val="es-ES"/>
        </w:rPr>
      </w:pPr>
      <w:r w:rsidRPr="00472BEC">
        <w:rPr>
          <w:noProof/>
          <w:lang w:val="es-ES"/>
        </w:rPr>
        <w:drawing>
          <wp:inline distT="0" distB="0" distL="0" distR="0" wp14:anchorId="64D2D3C6" wp14:editId="6A9A4855">
            <wp:extent cx="5400040" cy="210439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5B5" w14:textId="77777777" w:rsidR="00B11758" w:rsidRPr="00B11758" w:rsidRDefault="00B11758" w:rsidP="00B11758">
      <w:pPr>
        <w:rPr>
          <w:u w:val="single"/>
          <w:lang w:val="es-ES"/>
        </w:rPr>
      </w:pPr>
      <w:r w:rsidRPr="00B11758">
        <w:rPr>
          <w:u w:val="single"/>
          <w:lang w:val="es-ES"/>
        </w:rPr>
        <w:t>Función TRUNC(x)</w:t>
      </w:r>
    </w:p>
    <w:p w14:paraId="15D9B76A" w14:textId="77777777" w:rsidR="00B11758" w:rsidRPr="00B11758" w:rsidRDefault="00B11758" w:rsidP="00B11758">
      <w:pPr>
        <w:rPr>
          <w:lang w:val="es-ES"/>
        </w:rPr>
      </w:pPr>
      <w:r w:rsidRPr="00B11758">
        <w:rPr>
          <w:lang w:val="es-ES"/>
        </w:rPr>
        <w:t xml:space="preserve">La función </w:t>
      </w:r>
      <w:proofErr w:type="spellStart"/>
      <w:r w:rsidRPr="00B11758">
        <w:rPr>
          <w:lang w:val="es-ES"/>
        </w:rPr>
        <w:t>trunc</w:t>
      </w:r>
      <w:proofErr w:type="spellEnd"/>
      <w:r w:rsidRPr="00B11758">
        <w:rPr>
          <w:lang w:val="es-ES"/>
        </w:rPr>
        <w:t xml:space="preserve"> recibe un número y devuelve la parte entera de un numero removiendo</w:t>
      </w:r>
    </w:p>
    <w:p w14:paraId="1307FEC0" w14:textId="6DD13BAC" w:rsidR="00472BEC" w:rsidRDefault="00B11758" w:rsidP="00B11758">
      <w:pPr>
        <w:rPr>
          <w:lang w:val="es-ES"/>
        </w:rPr>
      </w:pPr>
      <w:r w:rsidRPr="00B11758">
        <w:rPr>
          <w:lang w:val="es-ES"/>
        </w:rPr>
        <w:t xml:space="preserve">cualquier digito decimal (dígitos situados después de la coma). </w:t>
      </w:r>
      <w:proofErr w:type="spellStart"/>
      <w:r w:rsidRPr="00B11758">
        <w:rPr>
          <w:lang w:val="es-ES"/>
        </w:rPr>
        <w:t>Trunc</w:t>
      </w:r>
      <w:proofErr w:type="spellEnd"/>
      <w:r w:rsidRPr="00B11758">
        <w:rPr>
          <w:lang w:val="es-ES"/>
        </w:rPr>
        <w:t xml:space="preserve"> siempre redondea hacia el</w:t>
      </w:r>
      <w:r>
        <w:rPr>
          <w:lang w:val="es-ES"/>
        </w:rPr>
        <w:t xml:space="preserve"> </w:t>
      </w:r>
      <w:r w:rsidRPr="00B11758">
        <w:rPr>
          <w:lang w:val="es-ES"/>
        </w:rPr>
        <w:t>valor inferior.</w:t>
      </w:r>
    </w:p>
    <w:p w14:paraId="0EEB298D" w14:textId="580D583C" w:rsidR="00B11758" w:rsidRDefault="0013461E" w:rsidP="00B11758">
      <w:pPr>
        <w:rPr>
          <w:lang w:val="es-ES"/>
        </w:rPr>
      </w:pPr>
      <w:r w:rsidRPr="0013461E">
        <w:rPr>
          <w:lang w:val="es-ES"/>
        </w:rPr>
        <w:t xml:space="preserve">Escribir "Truncamos 3.7: " </w:t>
      </w:r>
      <w:proofErr w:type="spellStart"/>
      <w:proofErr w:type="gramStart"/>
      <w:r w:rsidRPr="0013461E">
        <w:rPr>
          <w:lang w:val="es-ES"/>
        </w:rPr>
        <w:t>trunc</w:t>
      </w:r>
      <w:proofErr w:type="spellEnd"/>
      <w:r w:rsidRPr="0013461E">
        <w:rPr>
          <w:lang w:val="es-ES"/>
        </w:rPr>
        <w:t>(</w:t>
      </w:r>
      <w:proofErr w:type="gramEnd"/>
      <w:r w:rsidRPr="0013461E">
        <w:rPr>
          <w:lang w:val="es-ES"/>
        </w:rPr>
        <w:t>3.7) Nos mostraría: Truncamos 3.7: 3</w:t>
      </w:r>
    </w:p>
    <w:p w14:paraId="41073713" w14:textId="77777777" w:rsidR="00EF4077" w:rsidRDefault="00EF4077" w:rsidP="00B11758">
      <w:pPr>
        <w:rPr>
          <w:u w:val="single"/>
          <w:lang w:val="es-ES"/>
        </w:rPr>
      </w:pPr>
    </w:p>
    <w:p w14:paraId="302F1C74" w14:textId="77777777" w:rsidR="00EF4077" w:rsidRDefault="00EF4077" w:rsidP="00B11758">
      <w:pPr>
        <w:rPr>
          <w:u w:val="single"/>
          <w:lang w:val="es-ES"/>
        </w:rPr>
      </w:pPr>
    </w:p>
    <w:p w14:paraId="72709BAA" w14:textId="77777777" w:rsidR="00EF4077" w:rsidRDefault="00EF4077" w:rsidP="00B11758">
      <w:pPr>
        <w:rPr>
          <w:u w:val="single"/>
          <w:lang w:val="es-ES"/>
        </w:rPr>
      </w:pPr>
    </w:p>
    <w:p w14:paraId="4D0EF8BD" w14:textId="77777777" w:rsidR="00EF4077" w:rsidRDefault="00EF4077" w:rsidP="00B11758">
      <w:pPr>
        <w:rPr>
          <w:u w:val="single"/>
          <w:lang w:val="es-ES"/>
        </w:rPr>
      </w:pPr>
    </w:p>
    <w:p w14:paraId="2C084D94" w14:textId="77777777" w:rsidR="00EF4077" w:rsidRDefault="00EF4077" w:rsidP="00B11758">
      <w:pPr>
        <w:rPr>
          <w:u w:val="single"/>
          <w:lang w:val="es-ES"/>
        </w:rPr>
      </w:pPr>
    </w:p>
    <w:p w14:paraId="4D738C71" w14:textId="77777777" w:rsidR="00EF4077" w:rsidRDefault="00EF4077" w:rsidP="00B11758">
      <w:pPr>
        <w:rPr>
          <w:u w:val="single"/>
          <w:lang w:val="es-ES"/>
        </w:rPr>
      </w:pPr>
    </w:p>
    <w:p w14:paraId="727DB3BB" w14:textId="77777777" w:rsidR="00EF4077" w:rsidRDefault="00EF4077" w:rsidP="00B11758">
      <w:pPr>
        <w:rPr>
          <w:u w:val="single"/>
          <w:lang w:val="es-ES"/>
        </w:rPr>
      </w:pPr>
    </w:p>
    <w:p w14:paraId="4CD5BEFC" w14:textId="77777777" w:rsidR="00EF4077" w:rsidRDefault="00EF4077" w:rsidP="00B11758">
      <w:pPr>
        <w:rPr>
          <w:u w:val="single"/>
          <w:lang w:val="es-ES"/>
        </w:rPr>
      </w:pPr>
    </w:p>
    <w:p w14:paraId="3D8E401F" w14:textId="77777777" w:rsidR="00EF4077" w:rsidRDefault="00EF4077" w:rsidP="00B11758">
      <w:pPr>
        <w:rPr>
          <w:u w:val="single"/>
          <w:lang w:val="es-ES"/>
        </w:rPr>
      </w:pPr>
    </w:p>
    <w:p w14:paraId="12FEC8E5" w14:textId="09B933C3" w:rsidR="00EF4077" w:rsidRDefault="00EF4077" w:rsidP="00B11758">
      <w:pPr>
        <w:rPr>
          <w:u w:val="single"/>
          <w:lang w:val="es-ES"/>
        </w:rPr>
      </w:pPr>
      <w:r w:rsidRPr="00EF4077">
        <w:rPr>
          <w:u w:val="single"/>
          <w:lang w:val="es-ES"/>
        </w:rPr>
        <w:lastRenderedPageBreak/>
        <w:t>FUNCIONES PSEINT</w:t>
      </w:r>
      <w:r w:rsidRPr="00EF4077">
        <w:rPr>
          <w:u w:val="single"/>
          <w:lang w:val="es-ES"/>
        </w:rPr>
        <w:drawing>
          <wp:inline distT="0" distB="0" distL="0" distR="0" wp14:anchorId="210377AA" wp14:editId="1D127499">
            <wp:extent cx="4258269" cy="5020376"/>
            <wp:effectExtent l="0" t="0" r="9525" b="889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B7B3" w14:textId="54F1A9E7" w:rsidR="00EF4077" w:rsidRDefault="00EF4077" w:rsidP="00B11758">
      <w:pPr>
        <w:rPr>
          <w:u w:val="single"/>
          <w:lang w:val="es-ES"/>
        </w:rPr>
      </w:pPr>
      <w:r w:rsidRPr="00EF4077">
        <w:rPr>
          <w:u w:val="single"/>
          <w:lang w:val="es-ES"/>
        </w:rPr>
        <w:drawing>
          <wp:inline distT="0" distB="0" distL="0" distR="0" wp14:anchorId="696BA58B" wp14:editId="502F500D">
            <wp:extent cx="3409950" cy="3519135"/>
            <wp:effectExtent l="0" t="0" r="0" b="5715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73" cy="35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360" w14:textId="353D1C5B" w:rsidR="00EF4077" w:rsidRPr="00EF4077" w:rsidRDefault="00EF4077" w:rsidP="009B4F75">
      <w:pPr>
        <w:pStyle w:val="Ttulo1"/>
        <w:rPr>
          <w:lang w:val="es-ES"/>
        </w:rPr>
      </w:pPr>
    </w:p>
    <w:sectPr w:rsidR="00EF4077" w:rsidRPr="00EF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3E"/>
    <w:rsid w:val="0013461E"/>
    <w:rsid w:val="00472BEC"/>
    <w:rsid w:val="005E023E"/>
    <w:rsid w:val="007027B0"/>
    <w:rsid w:val="00880B27"/>
    <w:rsid w:val="009B4F75"/>
    <w:rsid w:val="00B11758"/>
    <w:rsid w:val="00BD4FB5"/>
    <w:rsid w:val="00EF4077"/>
    <w:rsid w:val="00F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36BF"/>
  <w15:chartTrackingRefBased/>
  <w15:docId w15:val="{0487819E-EF65-4166-B454-175B651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Strauss</dc:creator>
  <cp:keywords/>
  <dc:description/>
  <cp:lastModifiedBy>Juan Sebastian Strauss</cp:lastModifiedBy>
  <cp:revision>3</cp:revision>
  <dcterms:created xsi:type="dcterms:W3CDTF">2023-01-13T19:11:00Z</dcterms:created>
  <dcterms:modified xsi:type="dcterms:W3CDTF">2023-01-19T20:47:00Z</dcterms:modified>
</cp:coreProperties>
</file>