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</w:pPr>
      <w:r>
        <w:rPr>
          <w:lang w:val="pt-BR"/>
        </w:rPr>
        <w:t>C</w:t>
      </w:r>
      <w:r>
        <w:t>a</w:t>
      </w:r>
      <w:r>
        <w:rPr>
          <w:lang w:val="pt-BR"/>
        </w:rPr>
        <w:t>dastrar_UsuArio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1;1;est1;1;Título;1;SBC-heading1;1;est1;1;est1;1;est1;1;est1;1;est1;1;est1;1;est1;1;est1;1;est1;1;Título 2;2;Título 2;2;est2;2;SBC-heading2;2;Título 2;2;est2;2;SBC-heading2;2;Título 3;3;Título 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t>4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 xml:space="preserve"> </w:t>
      </w:r>
      <w:r>
        <w:t>Objetivos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1.2</w:t>
      </w:r>
      <w:r>
        <w:rPr>
          <w:lang w:val="pt-BR"/>
        </w:rPr>
        <w:t xml:space="preserve"> </w:t>
      </w:r>
      <w:r>
        <w:t>Glossário</w:t>
      </w:r>
      <w:r>
        <w:tab/>
      </w:r>
      <w:r>
        <w:t>4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Cadastrar_usuario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3 </w:t>
      </w:r>
      <w:r>
        <w:t>Descrição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4 </w:t>
      </w:r>
      <w:r>
        <w:t>Atores Envolvidos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5 </w:t>
      </w:r>
      <w:r>
        <w:t>Pré-Condições</w:t>
      </w:r>
      <w:r>
        <w:tab/>
      </w:r>
      <w: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6 </w:t>
      </w:r>
      <w:r>
        <w:t xml:space="preserve">Fluxo Básico </w:t>
      </w:r>
      <w:r>
        <w:tab/>
      </w:r>
      <w:r>
        <w:t>5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7 </w:t>
      </w:r>
      <w:r>
        <w:t>Fluxos Alternativos</w:t>
      </w:r>
      <w:r>
        <w:tab/>
      </w:r>
      <w:r>
        <w:t>5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8 </w:t>
      </w:r>
      <w:r>
        <w:t xml:space="preserve">Fluxos de Exceção </w:t>
      </w:r>
      <w:r>
        <w:tab/>
      </w:r>
      <w:r>
        <w:t>6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9 </w:t>
      </w:r>
      <w:r>
        <w:t>Requisitos Não Funcionais</w:t>
      </w:r>
      <w:r>
        <w:tab/>
      </w:r>
      <w:r>
        <w:t>6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10 </w:t>
      </w:r>
      <w:r>
        <w:t>Relacionamento com Outros Casos de Uso</w:t>
      </w:r>
      <w:r>
        <w:tab/>
      </w:r>
      <w:r>
        <w:t>6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 xml:space="preserve">11 </w:t>
      </w:r>
      <w:r>
        <w:t xml:space="preserve">Interface Visual </w:t>
      </w:r>
      <w:r>
        <w:tab/>
      </w:r>
      <w:r>
        <w:t>6</w:t>
      </w:r>
    </w:p>
    <w:p>
      <w:pPr>
        <w:pStyle w:val="4"/>
        <w:tabs>
          <w:tab w:val="right" w:leader="dot" w:pos="10312"/>
        </w:tabs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  <w:r>
        <w:fldChar w:fldCharType="end"/>
      </w:r>
    </w:p>
    <w:p>
      <w:pPr>
        <w:ind w:left="0" w:leftChars="0" w:firstLine="0" w:firstLineChars="0"/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4320"/>
        </w:tabs>
        <w:ind w:left="432" w:right="0" w:hanging="432"/>
      </w:pPr>
      <w:bookmarkStart w:id="1" w:name="_Ref475506020"/>
      <w:bookmarkStart w:id="2" w:name="_Ref439573339"/>
      <w:bookmarkStart w:id="3" w:name="_Ref418497390"/>
      <w:r>
        <w:t>Histórico</w:t>
      </w:r>
      <w:bookmarkEnd w:id="1"/>
    </w:p>
    <w:tbl>
      <w:tblPr>
        <w:tblStyle w:val="14"/>
        <w:tblW w:w="90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4920"/>
      </w:tblGrid>
      <w:tr>
        <w:tblPrEx>
          <w:tblLayout w:type="fixed"/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rPr>
                <w:lang w:val="pt-BR"/>
              </w:rPr>
              <w:t>10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49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432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Cadastrar_Usuario</w:t>
      </w:r>
      <w:r>
        <w:t>.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04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7765"/>
      </w:tblGrid>
      <w:tr>
        <w:tblPrEx>
          <w:tblLayout w:type="fixed"/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7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7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</w:tbl>
    <w:p>
      <w:pPr>
        <w:pStyle w:val="2"/>
        <w:tabs>
          <w:tab w:val="left" w:pos="4320"/>
        </w:tabs>
        <w:ind w:left="432" w:right="0" w:hanging="432"/>
      </w:pPr>
      <w:r>
        <w:t>UC_</w:t>
      </w:r>
      <w:r>
        <w:rPr>
          <w:lang w:val="pt-BR"/>
        </w:rPr>
        <w:t>Cadastrar_usuario</w:t>
      </w:r>
      <w:bookmarkStart w:id="8" w:name="_GoBack"/>
      <w:bookmarkEnd w:id="8"/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</w:pPr>
      <w:r>
        <w:t xml:space="preserve">Este caso de uso tem como objetivo </w:t>
      </w:r>
      <w:r>
        <w:rPr>
          <w:lang w:val="pt-BR"/>
        </w:rPr>
        <w:t>mostrar o passo a passo de um cadastro de usuário no sistema</w:t>
      </w:r>
      <w:r>
        <w:rPr>
          <w:rFonts w:hint="default" w:ascii="Arial" w:hAnsi="Arial" w:eastAsia="SimSun" w:cs="Arial"/>
          <w:i w:val="0"/>
          <w:color w:val="000000"/>
          <w:sz w:val="20"/>
          <w:szCs w:val="20"/>
          <w:u w:val="none"/>
          <w:vertAlign w:val="baseline"/>
        </w:rPr>
        <w:t>.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 xml:space="preserve">Usuário, </w:t>
      </w:r>
      <w:r>
        <w:t>Sistema.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  <w:rPr>
          <w:lang w:val="pt-BR"/>
        </w:rPr>
      </w:pPr>
      <w:r>
        <w:rPr>
          <w:lang w:val="pt-BR"/>
        </w:rPr>
        <w:t>Não tem.</w:t>
      </w: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>Este caso de uso é invocado quando um dos seguintes eventos ocorrem:</w:t>
      </w:r>
    </w:p>
    <w:p>
      <w:pPr>
        <w:pStyle w:val="21"/>
        <w:widowControl/>
        <w:numPr>
          <w:ilvl w:val="0"/>
          <w:numId w:val="7"/>
        </w:numPr>
        <w:suppressAutoHyphens/>
        <w:bidi w:val="0"/>
        <w:spacing w:before="60" w:after="60"/>
        <w:ind w:left="1680" w:leftChars="0" w:right="0" w:rightChars="0" w:hanging="420" w:firstLineChars="0"/>
        <w:jc w:val="both"/>
      </w:pPr>
      <w:r>
        <w:rPr>
          <w:rFonts w:hint="default"/>
        </w:rPr>
        <w:t>Passo 1: O caso de uso se inicia na tela de login do sistema o usuário clica no botão cadastrar</w:t>
      </w:r>
    </w:p>
    <w:p>
      <w:pPr>
        <w:pStyle w:val="21"/>
        <w:widowControl/>
        <w:numPr>
          <w:ilvl w:val="0"/>
          <w:numId w:val="7"/>
        </w:numPr>
        <w:suppressAutoHyphens/>
        <w:bidi w:val="0"/>
        <w:spacing w:before="60" w:after="60"/>
        <w:ind w:left="1680" w:leftChars="0" w:right="0" w:rightChars="0" w:hanging="420" w:firstLineChars="0"/>
        <w:jc w:val="both"/>
      </w:pPr>
      <w:r>
        <w:rPr>
          <w:rFonts w:hint="default"/>
        </w:rPr>
        <w:t>Passo 2: O usuário insere nome, sobrenome, nome de usuário, senha e email o usuário clica no botão Cadastrar</w:t>
      </w:r>
      <w:r>
        <w:rPr>
          <w:rFonts w:hint="default"/>
          <w:lang w:val="pt-BR"/>
        </w:rPr>
        <w:t xml:space="preserve">. </w:t>
      </w:r>
      <w:r>
        <w:t>(FA_01)</w:t>
      </w:r>
      <w:r>
        <w:rPr>
          <w:lang w:val="pt-BR"/>
        </w:rPr>
        <w:t>(FA_02)</w:t>
      </w:r>
    </w:p>
    <w:p>
      <w:pPr>
        <w:pStyle w:val="21"/>
        <w:widowControl/>
        <w:numPr>
          <w:ilvl w:val="0"/>
          <w:numId w:val="7"/>
        </w:numPr>
        <w:suppressAutoHyphens/>
        <w:bidi w:val="0"/>
        <w:spacing w:before="60" w:after="60"/>
        <w:ind w:left="1680" w:leftChars="0" w:right="0" w:rightChars="0" w:hanging="420" w:firstLineChars="0"/>
        <w:jc w:val="both"/>
      </w:pPr>
      <w:r>
        <w:rPr>
          <w:rFonts w:hint="default"/>
        </w:rPr>
        <w:t xml:space="preserve">Passo 3: O sistema apresenta a mensagem “Usuário Cadastrado com sucesso” o usuário é redirecionado para a tela de Login 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</w:rPr>
        <w:t>O caso de uso é encerrado.</w:t>
      </w:r>
    </w:p>
    <w:p>
      <w:pPr>
        <w:pStyle w:val="21"/>
        <w:tabs>
          <w:tab w:val="left" w:pos="5389"/>
        </w:tabs>
        <w:ind w:left="624" w:right="0" w:firstLine="0"/>
      </w:pPr>
    </w:p>
    <w:p>
      <w:pPr>
        <w:pStyle w:val="21"/>
        <w:ind w:left="624" w:right="0" w:firstLine="0"/>
      </w:pPr>
      <w:bookmarkStart w:id="4" w:name="_Ref88318263"/>
      <w:bookmarkStart w:id="5" w:name="_Ref90450486"/>
      <w:bookmarkStart w:id="6" w:name="_Ref83717879"/>
    </w:p>
    <w:bookmarkEnd w:id="4"/>
    <w:bookmarkEnd w:id="5"/>
    <w:bookmarkEnd w:id="6"/>
    <w:p>
      <w:pPr>
        <w:pStyle w:val="3"/>
        <w:numPr>
          <w:ilvl w:val="1"/>
          <w:numId w:val="5"/>
        </w:num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  <w:lang w:val="en-US"/>
        </w:rPr>
      </w:pPr>
      <w:r>
        <w:rPr>
          <w:b/>
          <w:bCs/>
        </w:rPr>
        <w:t xml:space="preserve">FA_01 – </w:t>
      </w:r>
      <w:r>
        <w:rPr>
          <w:b/>
          <w:bCs/>
          <w:lang w:val="pt-BR"/>
        </w:rPr>
        <w:t>Email Inválido</w:t>
      </w:r>
    </w:p>
    <w:p>
      <w:pPr>
        <w:pStyle w:val="21"/>
        <w:numPr>
          <w:ilvl w:val="0"/>
          <w:numId w:val="8"/>
        </w:numPr>
      </w:pPr>
      <w:r>
        <w:t xml:space="preserve">O sistema verifica que </w:t>
      </w:r>
      <w:r>
        <w:rPr>
          <w:lang w:val="pt-BR"/>
        </w:rPr>
        <w:t>o email digitado na tela de cadastro é válido utilizando uma expressão regular para validar o mesmo</w:t>
      </w:r>
      <w:r>
        <w:t xml:space="preserve">; </w:t>
      </w:r>
    </w:p>
    <w:p>
      <w:pPr>
        <w:pStyle w:val="21"/>
        <w:numPr>
          <w:ilvl w:val="0"/>
          <w:numId w:val="8"/>
        </w:numPr>
      </w:pPr>
      <w:r>
        <w:rPr>
          <w:lang w:val="pt-BR"/>
        </w:rPr>
        <w:t xml:space="preserve">Se o email estiver incorreto o sistema retornará a seguinte mensagem </w:t>
      </w:r>
      <w:r>
        <w:rPr>
          <w:rFonts w:hint="default"/>
          <w:lang w:val="pt-BR"/>
        </w:rPr>
        <w:t>“Email Inválido digite novamente”</w:t>
      </w:r>
      <w:r>
        <w:t>;</w:t>
      </w:r>
    </w:p>
    <w:p>
      <w:pPr>
        <w:pStyle w:val="21"/>
        <w:numPr>
          <w:ilvl w:val="0"/>
          <w:numId w:val="8"/>
        </w:numPr>
      </w:pPr>
      <w:r>
        <w:rPr>
          <w:lang w:val="pt-BR"/>
        </w:rPr>
        <w:t>O usuario digita o email novamente agora correto e o sistema cadastra o email concluindo o cadastro do usuário.</w:t>
      </w:r>
    </w:p>
    <w:p>
      <w:pPr>
        <w:pStyle w:val="21"/>
        <w:numPr>
          <w:ilvl w:val="0"/>
          <w:numId w:val="8"/>
        </w:numPr>
      </w:pPr>
      <w:r>
        <w:t>O caso de uso retorna ao passo posterior ao qual foi chamado;</w:t>
      </w:r>
    </w:p>
    <w:p>
      <w:pPr>
        <w:pStyle w:val="21"/>
        <w:widowControl/>
        <w:numPr>
          <w:numId w:val="0"/>
        </w:numPr>
        <w:suppressAutoHyphens/>
        <w:bidi w:val="0"/>
        <w:spacing w:before="60" w:after="60"/>
        <w:ind w:right="0" w:rightChars="0"/>
        <w:jc w:val="both"/>
        <w:rPr>
          <w:lang w:val="pt-BR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FE_0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Campos Vazios</w:t>
      </w:r>
    </w:p>
    <w:p>
      <w:pPr>
        <w:pStyle w:val="21"/>
        <w:numPr>
          <w:ilvl w:val="0"/>
          <w:numId w:val="9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shd w:val="clear" w:color="auto" w:fill="auto"/>
        </w:rPr>
        <w:t xml:space="preserve">O sistema verifica </w:t>
      </w:r>
      <w:r>
        <w:rPr>
          <w:shd w:val="clear" w:color="auto" w:fill="auto"/>
          <w:lang w:val="pt-BR"/>
        </w:rPr>
        <w:t>que o usuário deixou os campos vazios e clicou no botão login</w:t>
      </w:r>
    </w:p>
    <w:p>
      <w:pPr>
        <w:pStyle w:val="21"/>
        <w:numPr>
          <w:ilvl w:val="0"/>
          <w:numId w:val="9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auto"/>
        </w:rPr>
        <w:t xml:space="preserve">O sistema </w:t>
      </w:r>
      <w:r>
        <w:rPr>
          <w:sz w:val="20"/>
          <w:szCs w:val="20"/>
          <w:shd w:val="clear" w:color="auto" w:fill="auto"/>
          <w:lang w:val="pt-BR"/>
        </w:rPr>
        <w:t xml:space="preserve">informa a seguinte mensagem: </w:t>
      </w:r>
      <w:r>
        <w:rPr>
          <w:rFonts w:hint="default"/>
          <w:sz w:val="20"/>
          <w:szCs w:val="20"/>
          <w:shd w:val="clear" w:color="auto" w:fill="auto"/>
          <w:lang w:val="pt-BR"/>
        </w:rPr>
        <w:t>“campo (nome do campo) é obrigatório!”</w:t>
      </w:r>
    </w:p>
    <w:p>
      <w:pPr>
        <w:pStyle w:val="21"/>
        <w:numPr>
          <w:ilvl w:val="0"/>
          <w:numId w:val="9"/>
        </w:numPr>
        <w:rPr>
          <w:color w:val="000000"/>
        </w:rPr>
      </w:pPr>
      <w:r>
        <w:rPr>
          <w:sz w:val="20"/>
          <w:szCs w:val="20"/>
          <w:shd w:val="clear" w:color="auto" w:fill="auto"/>
          <w:lang w:val="pt-BR"/>
        </w:rPr>
        <w:t>O usuário insere as informações corretas</w:t>
      </w:r>
    </w:p>
    <w:p>
      <w:pPr>
        <w:pStyle w:val="21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widowControl/>
        <w:numPr>
          <w:numId w:val="0"/>
        </w:numPr>
        <w:suppressAutoHyphens/>
        <w:bidi w:val="0"/>
        <w:spacing w:before="60" w:after="60"/>
        <w:ind w:right="0" w:rightChars="0"/>
        <w:jc w:val="both"/>
        <w:rPr>
          <w:lang w:val="pt-BR"/>
        </w:rPr>
      </w:pPr>
    </w:p>
    <w:p>
      <w:pPr>
        <w:pStyle w:val="21"/>
        <w:numPr>
          <w:ilvl w:val="0"/>
          <w:numId w:val="0"/>
        </w:numPr>
        <w:tabs>
          <w:tab w:val="left" w:pos="1021"/>
        </w:tabs>
        <w:ind w:left="0" w:right="0" w:firstLine="0"/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10"/>
        </w:numPr>
        <w:tabs>
          <w:tab w:val="clear" w:pos="709"/>
        </w:tabs>
      </w:pPr>
      <w:r>
        <w:rPr>
          <w:lang w:val="pt-BR"/>
        </w:rPr>
        <w:t xml:space="preserve">Não tem 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10"/>
        </w:numPr>
        <w:tabs>
          <w:tab w:val="clear" w:pos="709"/>
        </w:tabs>
      </w:pPr>
      <w:r>
        <w:rPr>
          <w:lang w:val="pt-BR"/>
        </w:rPr>
        <w:t>Logar Usuário</w:t>
      </w:r>
      <w:r>
        <w:t>.</w:t>
      </w:r>
    </w:p>
    <w:p>
      <w:pPr>
        <w:pStyle w:val="21"/>
        <w:tabs>
          <w:tab w:val="left" w:pos="6949"/>
        </w:tabs>
        <w:ind w:left="624" w:right="0" w:firstLine="0"/>
      </w:pPr>
    </w:p>
    <w:p>
      <w:pPr>
        <w:pStyle w:val="3"/>
        <w:numPr>
          <w:ilvl w:val="1"/>
          <w:numId w:val="5"/>
        </w:numPr>
      </w:pPr>
      <w:r>
        <w:t>Interface Visual</w:t>
      </w:r>
    </w:p>
    <w:p>
      <w:pPr>
        <w:pStyle w:val="21"/>
        <w:ind w:left="624" w:right="0" w:firstLine="0"/>
        <w:rPr>
          <w:lang w:val="pt-BR"/>
        </w:rPr>
      </w:pPr>
      <w:r>
        <w:drawing>
          <wp:inline distT="0" distB="0" distL="114300" distR="114300">
            <wp:extent cx="3685540" cy="6142990"/>
            <wp:effectExtent l="0" t="0" r="1016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624" w:right="0" w:firstLine="0"/>
        <w:rPr>
          <w:lang w:val="pt-BR"/>
        </w:rPr>
      </w:pPr>
    </w:p>
    <w:p>
      <w:pPr>
        <w:pStyle w:val="21"/>
        <w:ind w:left="624" w:right="0" w:firstLine="0"/>
        <w:rPr>
          <w:lang w:val="pt-BR"/>
        </w:rPr>
      </w:pPr>
    </w:p>
    <w:p>
      <w:pPr>
        <w:pStyle w:val="21"/>
        <w:ind w:left="624" w:right="0" w:firstLine="0"/>
      </w:pPr>
    </w:p>
    <w:p>
      <w:pPr>
        <w:pStyle w:val="21"/>
        <w:ind w:left="624" w:right="0" w:firstLine="0"/>
      </w:pPr>
    </w:p>
    <w:p>
      <w:pPr>
        <w:pStyle w:val="21"/>
        <w:ind w:left="624" w:right="0" w:firstLine="0"/>
      </w:pPr>
      <w:r>
        <w:drawing>
          <wp:inline distT="0" distB="0" distL="114300" distR="114300">
            <wp:extent cx="3666490" cy="6142990"/>
            <wp:effectExtent l="0" t="0" r="10160" b="1016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624" w:right="0" w:firstLine="0"/>
        <w:rPr>
          <w:lang w:val="pt-BR"/>
        </w:rPr>
      </w:pPr>
      <w:r>
        <w:rPr>
          <w:lang w:val="pt-BR"/>
        </w:rPr>
        <w:t>(FE_01) Campos Vazios</w:t>
      </w:r>
    </w:p>
    <w:p>
      <w:pPr>
        <w:pStyle w:val="21"/>
        <w:ind w:left="624" w:right="0" w:firstLine="0"/>
        <w:rPr>
          <w:lang w:val="pt-BR"/>
        </w:rPr>
      </w:pPr>
    </w:p>
    <w:sectPr>
      <w:headerReference r:id="rId63" w:type="first"/>
      <w:footerReference r:id="rId66" w:type="first"/>
      <w:headerReference r:id="rId61" w:type="default"/>
      <w:footerReference r:id="rId64" w:type="default"/>
      <w:headerReference r:id="rId62" w:type="even"/>
      <w:footerReference r:id="rId65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0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395"/>
      <w:gridCol w:w="4636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274" w:hRule="atLeast"/>
      </w:trPr>
      <w:tc>
        <w:tcPr>
          <w:tcW w:w="4395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top"/>
        </w:tcPr>
        <w:p>
          <w:pPr>
            <w:pStyle w:val="9"/>
            <w:snapToGrid w:val="0"/>
            <w:spacing w:before="60" w:after="60"/>
            <w:ind w:left="0" w:right="0" w:firstLine="0"/>
            <w:jc w:val="center"/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pt-BR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separate"/>
                                </w:r>
                                <w:r>
                                  <w:rPr>
                                    <w:lang w:val="pt-BR"/>
                                  </w:rPr>
                                  <w:t>1</w: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IIYa5m3AgAA2wUAAA4AAAAAAAAAAQAgAAAAHwEA&#10;AGRycy9lMm9Eb2MueG1sUEsFBgAAAAAGAAYAWQEAAEgG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20"/>
              <w:lang w:val="pt-BR"/>
            </w:rPr>
            <w:t>UC_CADASTRAR_USUARIO</w:t>
          </w:r>
        </w:p>
      </w:tc>
      <w:tc>
        <w:tcPr>
          <w:tcW w:w="4636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9"/>
            <w:snapToGrid w:val="0"/>
            <w:spacing w:before="60" w:after="60"/>
            <w:ind w:left="0" w:right="0" w:firstLine="0"/>
            <w:jc w:val="center"/>
          </w:pPr>
          <w:r>
            <w:t>Versão &lt;</w:t>
          </w:r>
          <w:r>
            <w:rPr>
              <w:lang w:val="pt-BR"/>
            </w:rPr>
            <w:t>1.0</w:t>
          </w:r>
          <w:r>
            <w:t>&gt;</w:t>
          </w:r>
        </w:p>
      </w:tc>
    </w:tr>
  </w:tbl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SEIgO7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NoXCv63AgAA2w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2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MgapV7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2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oFODkr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L0yoDi3AgAA3Q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EGZnfK3AgAA3Q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BBNQVy3AgAA2w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0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395"/>
      <w:gridCol w:w="4636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274" w:hRule="atLeast"/>
      </w:trPr>
      <w:tc>
        <w:tcPr>
          <w:tcW w:w="4395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top"/>
        </w:tcPr>
        <w:p>
          <w:pPr>
            <w:pStyle w:val="9"/>
            <w:snapToGrid w:val="0"/>
            <w:spacing w:before="60" w:after="60"/>
            <w:ind w:left="0" w:right="0" w:firstLine="0"/>
            <w:jc w:val="center"/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pt-BR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separate"/>
                                </w:r>
                                <w:r>
                                  <w:rPr>
                                    <w:lang w:val="pt-BR"/>
                                  </w:rPr>
                                  <w:t>3</w:t>
                                </w:r>
                                <w:r>
                                  <w:rPr>
                                    <w:lang w:val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ARjqne3AgAA3QUAAA4AAAAAAAAAAQAgAAAAHwEA&#10;AGRycy9lMm9Eb2MueG1sUEsFBgAAAAAGAAYAWQEAAEgG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3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pt-BR"/>
            </w:rPr>
            <w:t>UC_CADASTRAR_USUARIO</w:t>
          </w:r>
        </w:p>
      </w:tc>
      <w:tc>
        <w:tcPr>
          <w:tcW w:w="4636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9"/>
            <w:snapToGrid w:val="0"/>
            <w:spacing w:before="60" w:after="60"/>
            <w:ind w:left="0" w:right="0" w:firstLine="0"/>
            <w:jc w:val="center"/>
          </w:pPr>
          <w:r>
            <w:t>Versão &lt;</w:t>
          </w:r>
          <w:r>
            <w:rPr>
              <w:lang w:val="pt-BR"/>
            </w:rPr>
            <w:t>1.0</w:t>
          </w:r>
          <w:r>
            <w:t>&gt;</w:t>
          </w:r>
        </w:p>
      </w:tc>
    </w:tr>
  </w:tbl>
  <w:p>
    <w:pPr>
      <w:pStyle w:val="9"/>
      <w:spacing w:before="60" w:after="60"/>
      <w:ind w:left="0" w:right="0" w:firstLine="0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SVju0AAAAAUBAAAPAAAAAAAAAAEAIAAAACIAAABkcnMv&#10;ZG93bnJldi54bWxQSwECFAAUAAAACACHTuJALe8FarYCAADbBQAADgAAAAAAAAABACAAAAAfAQAA&#10;ZHJzL2Uyb0RvYy54bWxQSwUGAAAAAAYABgBZAQAAR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L+6L6+3AgAA2w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8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8"/>
    <w:multiLevelType w:val="multilevel"/>
    <w:tmpl w:val="00000008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b/>
        <w:i w:val="0"/>
        <w:color w:val="auto"/>
        <w:sz w:val="24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b/>
        <w:i w:val="0"/>
        <w:color w:val="auto"/>
        <w:sz w:val="24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9">
    <w:nsid w:val="5ACCFEE7"/>
    <w:multiLevelType w:val="singleLevel"/>
    <w:tmpl w:val="5ACCFE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A7B77"/>
    <w:rsid w:val="0304437B"/>
    <w:rsid w:val="08E10F45"/>
    <w:rsid w:val="09887DCC"/>
    <w:rsid w:val="0D643683"/>
    <w:rsid w:val="19B64BC7"/>
    <w:rsid w:val="251F5A21"/>
    <w:rsid w:val="295D0D5C"/>
    <w:rsid w:val="2C416B4E"/>
    <w:rsid w:val="2F0A7B77"/>
    <w:rsid w:val="383937AD"/>
    <w:rsid w:val="38716FCB"/>
    <w:rsid w:val="3A041360"/>
    <w:rsid w:val="4629027E"/>
    <w:rsid w:val="47B702C3"/>
    <w:rsid w:val="52A4212C"/>
    <w:rsid w:val="68044D66"/>
    <w:rsid w:val="6BE7667C"/>
    <w:rsid w:val="6F6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459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14322"/>
        <w:tab w:val="right" w:leader="dot" w:pos="21650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header" Target="header3.xml"/><Relationship Id="rId69" Type="http://schemas.openxmlformats.org/officeDocument/2006/relationships/image" Target="media/image2.png"/><Relationship Id="rId68" Type="http://schemas.openxmlformats.org/officeDocument/2006/relationships/image" Target="media/image1.png"/><Relationship Id="rId67" Type="http://schemas.openxmlformats.org/officeDocument/2006/relationships/theme" Target="theme/theme1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footer" Target="footer9.xml"/><Relationship Id="rId21" Type="http://schemas.openxmlformats.org/officeDocument/2006/relationships/header" Target="header11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2018-04-10T15:54:00Z</dcterms:created>
  <dc:creator>juant</dc:creator>
  <cp:lastModifiedBy>juant</cp:lastModifiedBy>
  <dcterms:modified xsi:type="dcterms:W3CDTF">2018-04-10T19:38:13Z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