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200" w:lineRule="auto"/>
        <w:jc w:val="center"/>
        <w:rPr/>
      </w:pPr>
      <w:r w:rsidDel="00000000" w:rsidR="00000000" w:rsidRPr="00000000">
        <w:rPr>
          <w:rFonts w:ascii="Arial" w:cs="Arial" w:eastAsia="Arial" w:hAnsi="Arial"/>
          <w:b w:val="1"/>
          <w:bCs w:val="1"/>
          <w:color w:val="1f4e79"/>
          <w:sz w:val="40"/>
          <w:szCs w:val="40"/>
          <w:rtl w:val="0"/>
        </w:rPr>
        <w:t xml:space="preserve">PROYECTO MINDBRIDGE</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color w:val="2e75b6"/>
          <w:sz w:val="28"/>
          <w:szCs w:val="28"/>
          <w:rtl w:val="0"/>
        </w:rPr>
        <w:t xml:space="preserve">Acta de Acuerdos de Base V1.</w:t>
      </w:r>
      <w:r w:rsidDel="00000000" w:rsidR="00000000" w:rsidRPr="00000000">
        <w:rPr>
          <w:color w:val="2e75b6"/>
          <w:sz w:val="28"/>
          <w:szCs w:val="28"/>
          <w:rtl w:val="0"/>
        </w:rPr>
        <w:t xml:space="preserve">2</w:t>
      </w:r>
      <w:r w:rsidDel="00000000" w:rsidR="00000000" w:rsidRPr="00000000">
        <w:rPr>
          <w:rFonts w:ascii="Arial" w:cs="Arial" w:eastAsia="Arial" w:hAnsi="Arial"/>
          <w:color w:val="2e75b6"/>
          <w:sz w:val="28"/>
          <w:szCs w:val="28"/>
          <w:rtl w:val="0"/>
        </w:rPr>
        <w:t xml:space="preserve"> — Sesión de Alineación del Equipo</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555555"/>
          <w:sz w:val="22"/>
          <w:szCs w:val="22"/>
          <w:rtl w:val="0"/>
        </w:rPr>
        <w:t xml:space="preserve">Iteración 3 · Fase de Especificación de Requisitos</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555555"/>
          <w:sz w:val="20"/>
          <w:szCs w:val="20"/>
          <w:rtl w:val="0"/>
        </w:rPr>
        <w:t xml:space="preserve">Grupo 3 — ISOFT  |  Universidad de Cartagena  |  Abril 2026</w:t>
      </w:r>
      <w:r w:rsidDel="00000000" w:rsidR="00000000" w:rsidRPr="00000000">
        <w:rPr>
          <w:rtl w:val="0"/>
        </w:rPr>
      </w:r>
    </w:p>
    <w:p w:rsidR="00000000" w:rsidDel="00000000" w:rsidP="00000000" w:rsidRDefault="00000000" w:rsidRPr="00000000" w14:paraId="00000005">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06">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1. Datos de la sesión</w:t>
      </w:r>
      <w:r w:rsidDel="00000000" w:rsidR="00000000" w:rsidRPr="00000000">
        <w:rPr>
          <w:rtl w:val="0"/>
        </w:rPr>
      </w:r>
    </w:p>
    <w:p w:rsidR="00000000" w:rsidDel="00000000" w:rsidP="00000000" w:rsidRDefault="00000000" w:rsidRPr="00000000" w14:paraId="00000007">
      <w:pPr>
        <w:spacing w:after="60" w:before="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el objetivo de establecer las decisiones de diseño fundamentales que guiarán la especificación de requisitos del sistema MindBridge, los integrantes del equipo se reunieron en la sala de informática de la Universidad de Cartagena en dos jornadas de trabajo consecutivas</w:t>
      </w:r>
      <w:r w:rsidDel="00000000" w:rsidR="00000000" w:rsidRPr="00000000">
        <w:rPr>
          <w:rtl w:val="0"/>
        </w:rPr>
        <w:t xml:space="preserve"> y posteriormente se llevó a cabo una reunión corta con la profesional para validar decisiones. </w:t>
      </w:r>
      <w:r w:rsidDel="00000000" w:rsidR="00000000" w:rsidRPr="00000000">
        <w:rPr>
          <w:rFonts w:ascii="Arial" w:cs="Arial" w:eastAsia="Arial" w:hAnsi="Arial"/>
          <w:sz w:val="22"/>
          <w:szCs w:val="22"/>
          <w:rtl w:val="0"/>
        </w:rPr>
        <w:t xml:space="preserve">A continuación se detallan los datos de cada sesión y los acuerdos alcanzados por bloque temático.</w:t>
      </w:r>
    </w:p>
    <w:p w:rsidR="00000000" w:rsidDel="00000000" w:rsidP="00000000" w:rsidRDefault="00000000" w:rsidRPr="00000000" w14:paraId="00000008">
      <w:pPr>
        <w:spacing w:after="60" w:before="60" w:lineRule="auto"/>
        <w:jc w:val="both"/>
        <w:rPr/>
      </w:pPr>
      <w:r w:rsidDel="00000000" w:rsidR="00000000" w:rsidRPr="00000000">
        <w:rPr>
          <w:rtl w:val="0"/>
        </w:rPr>
        <w:t xml:space="preserve">La versión 1.1 incorpora las confirmaciones obtenidas en la reunión de validación con la profesional Tatiana Milena Cedrón Martínez (16 de abril de 2026), así como decisiones nuevas derivadas de la información obtenida sobre el modelo operativo del área de psicología (turnos, sedes, asignación de casos). </w:t>
      </w:r>
    </w:p>
    <w:p w:rsidR="00000000" w:rsidDel="00000000" w:rsidP="00000000" w:rsidRDefault="00000000" w:rsidRPr="00000000" w14:paraId="00000009">
      <w:pPr>
        <w:spacing w:after="60" w:before="60" w:lineRule="auto"/>
        <w:jc w:val="both"/>
        <w:rPr/>
      </w:pPr>
      <w:r w:rsidDel="00000000" w:rsidR="00000000" w:rsidRPr="00000000">
        <w:rPr>
          <w:rtl w:val="0"/>
        </w:rPr>
        <w:t xml:space="preserve">La versión 1.2 Incorpora acuerdos sobre el comportamiento del sistema frente a </w:t>
      </w:r>
      <w:r w:rsidDel="00000000" w:rsidR="00000000" w:rsidRPr="00000000">
        <w:rPr>
          <w:rtl w:val="0"/>
        </w:rPr>
        <w:t xml:space="preserve">ediciones</w:t>
      </w:r>
      <w:r w:rsidDel="00000000" w:rsidR="00000000" w:rsidRPr="00000000">
        <w:rPr>
          <w:rtl w:val="0"/>
        </w:rPr>
        <w:t xml:space="preserve"> o eliminaciones de comentarios o publicaciones, aspectos legales sobre edad mínima para uso del software, gestión de alertas para los psicólogos, aspectos de exportación de alertas, un nuevo rol para separar responsabilidades y la modificación de uno existente. Modificaciones: D-02, D-07, D18, D35, nuevas  D-36 y D-37.</w:t>
      </w:r>
    </w:p>
    <w:p w:rsidR="00000000" w:rsidDel="00000000" w:rsidP="00000000" w:rsidRDefault="00000000" w:rsidRPr="00000000" w14:paraId="0000000A">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Jornada 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Martes 14 de abril de 2026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4:20 p.m. a 6:30 p.m.</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0"/>
                <w:szCs w:val="20"/>
                <w:rtl w:val="0"/>
              </w:rPr>
              <w:t xml:space="preserve">Jornada 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Miércoles 15 de abril de 2026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10:30 a.m. a 12:00 m.</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b w:val="1"/>
                <w:bCs w:val="1"/>
                <w:sz w:val="20"/>
                <w:szCs w:val="20"/>
                <w:rtl w:val="0"/>
              </w:rPr>
              <w:t xml:space="preserve">Reunión corta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10">
            <w:pPr>
              <w:rPr>
                <w:rFonts w:ascii="Arial" w:cs="Arial" w:eastAsia="Arial" w:hAnsi="Arial"/>
                <w:sz w:val="20"/>
                <w:szCs w:val="20"/>
              </w:rPr>
            </w:pPr>
            <w:r w:rsidDel="00000000" w:rsidR="00000000" w:rsidRPr="00000000">
              <w:rPr>
                <w:sz w:val="20"/>
                <w:szCs w:val="20"/>
                <w:rtl w:val="0"/>
              </w:rPr>
              <w:t xml:space="preserve">Jueves 16 de abril de 2026 - 10:40 a.m. a 10:55 a.m. </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z w:val="20"/>
                <w:szCs w:val="20"/>
                <w:rtl w:val="0"/>
              </w:rPr>
              <w:t xml:space="preserve">Lugar</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Sala de informática, Universidad de Cartagena y Oficina de B</w:t>
            </w:r>
            <w:r w:rsidDel="00000000" w:rsidR="00000000" w:rsidRPr="00000000">
              <w:rPr>
                <w:sz w:val="20"/>
                <w:szCs w:val="20"/>
                <w:rtl w:val="0"/>
              </w:rPr>
              <w:t xml:space="preserve">ienestar, área de psicología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0"/>
                <w:szCs w:val="20"/>
                <w:rtl w:val="0"/>
              </w:rPr>
              <w:t xml:space="preserve">Participantes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Juan Diego Bello Santiago · Samuel Enrique Movilla Mercado · Steven Joel Pacheco Mendoza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Propósito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Resolver las preguntas de diseño que bloquean la redacción del documento ER_</w:t>
            </w:r>
            <w:r w:rsidDel="00000000" w:rsidR="00000000" w:rsidRPr="00000000">
              <w:rPr>
                <w:sz w:val="20"/>
                <w:szCs w:val="20"/>
                <w:rtl w:val="0"/>
              </w:rPr>
              <w:t xml:space="preserve">3</w:t>
            </w:r>
            <w:r w:rsidDel="00000000" w:rsidR="00000000" w:rsidRPr="00000000">
              <w:rPr>
                <w:rFonts w:ascii="Arial" w:cs="Arial" w:eastAsia="Arial" w:hAnsi="Arial"/>
                <w:sz w:val="20"/>
                <w:szCs w:val="20"/>
                <w:rtl w:val="0"/>
              </w:rPr>
              <w:t xml:space="preserve">.docx y producir los acuerdos de base del sistema.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0"/>
                <w:szCs w:val="20"/>
                <w:rtl w:val="0"/>
              </w:rPr>
              <w:t xml:space="preserve">Producto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Presente documento: Acuerdos de base MindBridge v1.1</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Nota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1A">
            <w:pPr>
              <w:rPr>
                <w:highlight w:val="red"/>
              </w:rPr>
            </w:pPr>
            <w:r w:rsidDel="00000000" w:rsidR="00000000" w:rsidRPr="00000000">
              <w:rPr>
                <w:rFonts w:ascii="Arial" w:cs="Arial" w:eastAsia="Arial" w:hAnsi="Arial"/>
                <w:sz w:val="20"/>
                <w:szCs w:val="20"/>
                <w:highlight w:val="red"/>
                <w:rtl w:val="0"/>
              </w:rPr>
              <w:t xml:space="preserve">La entrevista de validación con la profesional Tatiana Milena Cedrón Martínez no pudo realizarse en este período. Los acuerdos marcados con ⚠ requieren validación experta en una sesión posterior.</w:t>
            </w:r>
            <w:r w:rsidDel="00000000" w:rsidR="00000000" w:rsidRPr="00000000">
              <w:rPr>
                <w:rtl w:val="0"/>
              </w:rPr>
            </w:r>
          </w:p>
        </w:tc>
      </w:tr>
    </w:tbl>
    <w:p w:rsidR="00000000" w:rsidDel="00000000" w:rsidP="00000000" w:rsidRDefault="00000000" w:rsidRPr="00000000" w14:paraId="0000001B">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1C">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2. Estructura y experiencia del foro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D-01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2"/>
                <w:szCs w:val="22"/>
                <w:rtl w:val="0"/>
              </w:rPr>
              <w:t xml:space="preserve">Asignación del seudónimo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20">
            <w:pPr>
              <w:jc w:val="both"/>
              <w:rPr/>
            </w:pPr>
            <w:r w:rsidDel="00000000" w:rsidR="00000000" w:rsidRPr="00000000">
              <w:rPr>
                <w:rFonts w:ascii="Arial" w:cs="Arial" w:eastAsia="Arial" w:hAnsi="Arial"/>
                <w:sz w:val="21"/>
                <w:szCs w:val="21"/>
                <w:rtl w:val="0"/>
              </w:rPr>
              <w:t xml:space="preserve">El estudiante elige libremente su seudónimo al momento del registro. De forma opcional, el sistema puede generar y sugerir uno automáticamente si el usuario lo solicita. El seudónimo puede modificarse posteriormente desde la configuración del perfil.</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22">
            <w:pPr>
              <w:jc w:val="both"/>
              <w:rPr/>
            </w:pPr>
            <w:r w:rsidDel="00000000" w:rsidR="00000000" w:rsidRPr="00000000">
              <w:rPr>
                <w:rFonts w:ascii="Arial" w:cs="Arial" w:eastAsia="Arial" w:hAnsi="Arial"/>
                <w:i w:val="1"/>
                <w:iCs w:val="1"/>
                <w:color w:val="333333"/>
                <w:sz w:val="21"/>
                <w:szCs w:val="21"/>
                <w:rtl w:val="0"/>
              </w:rPr>
              <w:t xml:space="preserve">El seudónimo no debe coincidir con el nombre real ni con el código estudiantil. El sistema debe verificar unicidad del seudónimo en el momento del registro. El cambio de seudónimo no rompe el vínculo interno entre el perfil y el código estudiantil.</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025">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D-02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2"/>
                <w:szCs w:val="22"/>
                <w:rtl w:val="0"/>
              </w:rPr>
              <w:t xml:space="preserve">Interacción entre publicaciones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29">
            <w:pPr>
              <w:jc w:val="both"/>
              <w:rPr/>
            </w:pPr>
            <w:r w:rsidDel="00000000" w:rsidR="00000000" w:rsidRPr="00000000">
              <w:rPr>
                <w:rFonts w:ascii="Arial" w:cs="Arial" w:eastAsia="Arial" w:hAnsi="Arial"/>
                <w:sz w:val="21"/>
                <w:szCs w:val="21"/>
                <w:rtl w:val="0"/>
              </w:rPr>
              <w:t xml:space="preserve">Los estudiantes pueden comentar las publicaciones de otros usuarios. Los hilos de respuesta son de un solo nivel: se puede responder directamente a un post o citar </w:t>
            </w:r>
            <w:r w:rsidDel="00000000" w:rsidR="00000000" w:rsidRPr="00000000">
              <w:rPr>
                <w:sz w:val="21"/>
                <w:szCs w:val="21"/>
                <w:rtl w:val="0"/>
              </w:rPr>
              <w:t xml:space="preserve">comentarios</w:t>
            </w:r>
            <w:r w:rsidDel="00000000" w:rsidR="00000000" w:rsidRPr="00000000">
              <w:rPr>
                <w:rFonts w:ascii="Arial" w:cs="Arial" w:eastAsia="Arial" w:hAnsi="Arial"/>
                <w:sz w:val="21"/>
                <w:szCs w:val="21"/>
                <w:rtl w:val="0"/>
              </w:rPr>
              <w:t xml:space="preserve"> previos </w:t>
            </w:r>
            <w:r w:rsidDel="00000000" w:rsidR="00000000" w:rsidRPr="00000000">
              <w:rPr>
                <w:sz w:val="21"/>
                <w:szCs w:val="21"/>
                <w:rtl w:val="0"/>
              </w:rPr>
              <w:t xml:space="preserve">del post</w:t>
            </w:r>
            <w:r w:rsidDel="00000000" w:rsidR="00000000" w:rsidRPr="00000000">
              <w:rPr>
                <w:rFonts w:ascii="Arial" w:cs="Arial" w:eastAsia="Arial" w:hAnsi="Arial"/>
                <w:sz w:val="21"/>
                <w:szCs w:val="21"/>
                <w:rtl w:val="0"/>
              </w:rPr>
              <w:t xml:space="preserve">, pero no se permiten respuestas anidadas entre comentarios.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2B">
            <w:pPr>
              <w:jc w:val="both"/>
              <w:rPr/>
            </w:pPr>
            <w:sdt>
              <w:sdtPr>
                <w:id w:val="-616365552"/>
                <w:tag w:val="goog_rdk_0"/>
              </w:sdtPr>
              <w:sdtContent>
                <w:r w:rsidDel="00000000" w:rsidR="00000000" w:rsidRPr="00000000">
                  <w:rPr>
                    <w:rFonts w:ascii="Arial Unicode MS" w:cs="Arial Unicode MS" w:eastAsia="Arial Unicode MS" w:hAnsi="Arial Unicode MS"/>
                    <w:i w:val="1"/>
                    <w:iCs w:val="1"/>
                    <w:color w:val="333333"/>
                    <w:sz w:val="21"/>
                    <w:szCs w:val="21"/>
                    <w:rtl w:val="0"/>
                  </w:rPr>
                  <w:t xml:space="preserve">Profundidad máxima de anidación: 1 nivel (post → comentario). Cada comentario puede incluir una cita del post original o de comentarios </w:t>
                </w:r>
              </w:sdtContent>
            </w:sdt>
            <w:r w:rsidDel="00000000" w:rsidR="00000000" w:rsidRPr="00000000">
              <w:rPr>
                <w:i w:val="1"/>
                <w:iCs w:val="1"/>
                <w:color w:val="333333"/>
                <w:sz w:val="21"/>
                <w:szCs w:val="21"/>
                <w:rtl w:val="0"/>
              </w:rPr>
              <w:t xml:space="preserve">anteriores</w:t>
            </w:r>
            <w:r w:rsidDel="00000000" w:rsidR="00000000" w:rsidRPr="00000000">
              <w:rPr>
                <w:rFonts w:ascii="Arial" w:cs="Arial" w:eastAsia="Arial" w:hAnsi="Arial"/>
                <w:i w:val="1"/>
                <w:iCs w:val="1"/>
                <w:color w:val="333333"/>
                <w:sz w:val="21"/>
                <w:szCs w:val="21"/>
                <w:rtl w:val="0"/>
              </w:rPr>
              <w:t xml:space="preserve">. No se permiten respuestas a respuestas.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02E">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D-03</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2"/>
                <w:szCs w:val="22"/>
                <w:rtl w:val="0"/>
              </w:rPr>
              <w:t xml:space="preserve">Formatos de contenido admitidos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32">
            <w:pPr>
              <w:jc w:val="both"/>
              <w:rPr/>
            </w:pPr>
            <w:r w:rsidDel="00000000" w:rsidR="00000000" w:rsidRPr="00000000">
              <w:rPr>
                <w:rFonts w:ascii="Arial" w:cs="Arial" w:eastAsia="Arial" w:hAnsi="Arial"/>
                <w:sz w:val="21"/>
                <w:szCs w:val="21"/>
                <w:rtl w:val="0"/>
              </w:rPr>
              <w:t xml:space="preserve">Las publicaciones y comentarios admiten únicamente texto plano. No se permite la carga de imágenes, audio, video ni ningún otro formato multimedia. Esta restricción garantiza que el módulo de NLP pueda analizar la totalidad del contenido publicado.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34">
            <w:pPr>
              <w:jc w:val="both"/>
              <w:rPr/>
            </w:pPr>
            <w:r w:rsidDel="00000000" w:rsidR="00000000" w:rsidRPr="00000000">
              <w:rPr>
                <w:rFonts w:ascii="Arial" w:cs="Arial" w:eastAsia="Arial" w:hAnsi="Arial"/>
                <w:i w:val="1"/>
                <w:iCs w:val="1"/>
                <w:color w:val="333333"/>
                <w:sz w:val="21"/>
                <w:szCs w:val="21"/>
                <w:rtl w:val="0"/>
              </w:rPr>
              <w:t xml:space="preserve">Tipo de contenido aceptado: text/plain. Longitud máxima: a determinar en función de la ventana de contexto del modelo de NLP seleccionado. Longitud mínima para activación del NLP en comentarios: a definir en la fase de diseño (se sugiere 20 palabras).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7d5a00"/>
                <w:sz w:val="21"/>
                <w:szCs w:val="21"/>
                <w:rtl w:val="0"/>
              </w:rPr>
              <w:t xml:space="preserve">Confirmado por el equipo — parámetros numéricos pendientes de especificación técnica</w:t>
            </w:r>
            <w:r w:rsidDel="00000000" w:rsidR="00000000" w:rsidRPr="00000000">
              <w:rPr>
                <w:rtl w:val="0"/>
              </w:rPr>
            </w:r>
          </w:p>
        </w:tc>
      </w:tr>
    </w:tbl>
    <w:p w:rsidR="00000000" w:rsidDel="00000000" w:rsidP="00000000" w:rsidRDefault="00000000" w:rsidRPr="00000000" w14:paraId="00000037">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38">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3. Módulo de NLP y clasificación de riesgo</w:t>
      </w:r>
      <w:r w:rsidDel="00000000" w:rsidR="00000000" w:rsidRPr="00000000">
        <w:rPr>
          <w:rtl w:val="0"/>
        </w:rPr>
      </w:r>
    </w:p>
    <w:p w:rsidR="00000000" w:rsidDel="00000000" w:rsidP="00000000" w:rsidRDefault="00000000" w:rsidRPr="00000000" w14:paraId="0000003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3.1 Padecimientos abordados</w:t>
      </w:r>
      <w:r w:rsidDel="00000000" w:rsidR="00000000" w:rsidRPr="00000000">
        <w:rPr>
          <w:rtl w:val="0"/>
        </w:rPr>
      </w:r>
    </w:p>
    <w:p w:rsidR="00000000" w:rsidDel="00000000" w:rsidP="00000000" w:rsidRDefault="00000000" w:rsidRPr="00000000" w14:paraId="0000003A">
      <w:pPr>
        <w:spacing w:after="60" w:before="60" w:lineRule="auto"/>
        <w:jc w:val="both"/>
        <w:rPr/>
      </w:pPr>
      <w:r w:rsidDel="00000000" w:rsidR="00000000" w:rsidRPr="00000000">
        <w:rPr>
          <w:rFonts w:ascii="Arial" w:cs="Arial" w:eastAsia="Arial" w:hAnsi="Arial"/>
          <w:sz w:val="22"/>
          <w:szCs w:val="22"/>
          <w:rtl w:val="0"/>
        </w:rPr>
        <w:t xml:space="preserve">El equipo revisó la prevalencia reportada en la literatura y los padecimientos más frecuentes en la población estudiantil universitaria. Del universo evaluado —que incluía trastorno bipolar, trastorno de la personalidad, trastorno de la conducta alimentaria y abuso de sustancias, entre otros— se seleccionaron tres dimensiones clínicas por su mayor frecuencia en el contexto universitario y su detectabilidad mediante señales lingüísticas: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Depresión y trastorno del estado de ánimo.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Trastorno de ansiedad.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Pensamientos y comportamientos suicidas.</w:t>
      </w:r>
    </w:p>
    <w:p w:rsidR="00000000" w:rsidDel="00000000" w:rsidP="00000000" w:rsidRDefault="00000000" w:rsidRPr="00000000" w14:paraId="0000003E">
      <w:pPr>
        <w:spacing w:after="60" w:before="60" w:lineRule="auto"/>
        <w:jc w:val="both"/>
        <w:rPr/>
      </w:pPr>
      <w:r w:rsidDel="00000000" w:rsidR="00000000" w:rsidRPr="00000000">
        <w:rPr>
          <w:rFonts w:ascii="Arial" w:cs="Arial" w:eastAsia="Arial" w:hAnsi="Arial"/>
          <w:sz w:val="22"/>
          <w:szCs w:val="22"/>
          <w:rtl w:val="0"/>
        </w:rPr>
        <w:t xml:space="preserve">El resto de padecimientos evaluados queda fuera del alcance de esta versión del sistema y deberá ser considerado en futuras iteraciones.</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tl w:val="0"/>
        </w:rPr>
      </w:r>
    </w:p>
    <w:p w:rsidR="00000000" w:rsidDel="00000000" w:rsidP="00000000" w:rsidRDefault="00000000" w:rsidRPr="00000000" w14:paraId="0000004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3.2 Pipeline de análisis y estratificación del riesgo</w:t>
      </w:r>
      <w:r w:rsidDel="00000000" w:rsidR="00000000" w:rsidRPr="00000000">
        <w:rPr>
          <w:rtl w:val="0"/>
        </w:rPr>
      </w:r>
    </w:p>
    <w:p w:rsidR="00000000" w:rsidDel="00000000" w:rsidP="00000000" w:rsidRDefault="00000000" w:rsidRPr="00000000" w14:paraId="00000041">
      <w:pPr>
        <w:spacing w:after="60" w:before="60" w:lineRule="auto"/>
        <w:jc w:val="both"/>
        <w:rPr/>
      </w:pPr>
      <w:r w:rsidDel="00000000" w:rsidR="00000000" w:rsidRPr="00000000">
        <w:rPr>
          <w:rFonts w:ascii="Arial" w:cs="Arial" w:eastAsia="Arial" w:hAnsi="Arial"/>
          <w:sz w:val="22"/>
          <w:szCs w:val="22"/>
          <w:rtl w:val="0"/>
        </w:rPr>
        <w:t xml:space="preserve">El módulo de NLP aplica un pipeline de cinco etapas para cada publicación o comentario analizado:</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000"/>
        <w:gridCol w:w="6800"/>
        <w:tblGridChange w:id="0">
          <w:tblGrid>
            <w:gridCol w:w="560"/>
            <w:gridCol w:w="2000"/>
            <w:gridCol w:w="680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70.0" w:type="dxa"/>
              <w:left w:w="100.0" w:type="dxa"/>
              <w:bottom w:w="7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19"/>
                <w:szCs w:val="19"/>
                <w:rtl w:val="0"/>
              </w:rPr>
              <w:t xml:space="preserve">Paso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f4e79" w:val="clear"/>
            <w:tcMar>
              <w:top w:w="70.0" w:type="dxa"/>
              <w:left w:w="100.0" w:type="dxa"/>
              <w:bottom w:w="7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9"/>
                <w:szCs w:val="19"/>
                <w:rtl w:val="0"/>
              </w:rPr>
              <w:t xml:space="preserve">Etapa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f4e79" w:val="clear"/>
            <w:tcMar>
              <w:top w:w="70.0" w:type="dxa"/>
              <w:left w:w="100.0" w:type="dxa"/>
              <w:bottom w:w="7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70.0" w:type="dxa"/>
              <w:left w:w="100.0" w:type="dxa"/>
              <w:bottom w:w="7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a1a2e"/>
                <w:sz w:val="19"/>
                <w:szCs w:val="19"/>
                <w:rtl w:val="0"/>
              </w:rPr>
              <w:t xml:space="preserve">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ebf3fb" w:val="clear"/>
            <w:tcMar>
              <w:top w:w="70.0" w:type="dxa"/>
              <w:left w:w="100.0" w:type="dxa"/>
              <w:bottom w:w="7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a1a2e"/>
                <w:sz w:val="19"/>
                <w:szCs w:val="19"/>
                <w:rtl w:val="0"/>
              </w:rPr>
              <w:t xml:space="preserve">Normalización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70.0" w:type="dxa"/>
              <w:left w:w="100.0" w:type="dxa"/>
              <w:bottom w:w="7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2e"/>
                <w:sz w:val="19"/>
                <w:szCs w:val="19"/>
                <w:rtl w:val="0"/>
              </w:rPr>
              <w:t xml:space="preserve">Normalización del texto y análisis únicamente del significado semántico y lingüístico del historial o post. Reduce falsos positivos por jerga digital o errores tipográficos.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70.0" w:type="dxa"/>
              <w:left w:w="100.0" w:type="dxa"/>
              <w:bottom w:w="7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a1a2e"/>
                <w:sz w:val="19"/>
                <w:szCs w:val="19"/>
                <w:rtl w:val="0"/>
              </w:rPr>
              <w:t xml:space="preserve">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ebf3fb" w:val="clear"/>
            <w:tcMar>
              <w:top w:w="70.0" w:type="dxa"/>
              <w:left w:w="100.0" w:type="dxa"/>
              <w:bottom w:w="7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2e"/>
                <w:sz w:val="19"/>
                <w:szCs w:val="19"/>
                <w:rtl w:val="0"/>
              </w:rPr>
              <w:t xml:space="preserve">Análisis semántico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70.0" w:type="dxa"/>
              <w:left w:w="100.0" w:type="dxa"/>
              <w:bottom w:w="7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2e"/>
                <w:sz w:val="19"/>
                <w:szCs w:val="19"/>
                <w:rtl w:val="0"/>
              </w:rPr>
              <w:t xml:space="preserve">Análisis semántico multidimensional mediante tres módulos paralelos: (a) dimensión depresiva, (b) dimensión ansiosa, (c) dimensión suicida. Cada módulo produce una puntuación independiente entre 0 y 100.</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70.0" w:type="dxa"/>
              <w:left w:w="100.0" w:type="dxa"/>
              <w:bottom w:w="7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a1a2e"/>
                <w:sz w:val="19"/>
                <w:szCs w:val="19"/>
                <w:rtl w:val="0"/>
              </w:rPr>
              <w:t xml:space="preserve">3</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ebf3fb" w:val="clear"/>
            <w:tcMar>
              <w:top w:w="70.0" w:type="dxa"/>
              <w:left w:w="100.0" w:type="dxa"/>
              <w:bottom w:w="7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2e"/>
                <w:sz w:val="19"/>
                <w:szCs w:val="19"/>
                <w:rtl w:val="0"/>
              </w:rPr>
              <w:t xml:space="preserve">Índice base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70.0" w:type="dxa"/>
              <w:left w:w="100.0" w:type="dxa"/>
              <w:bottom w:w="7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2e"/>
                <w:sz w:val="19"/>
                <w:szCs w:val="19"/>
                <w:rtl w:val="0"/>
              </w:rPr>
              <w:t xml:space="preserve">Cálculo del Índice de Malestar Base: IMB = 0.6 × P_depresión + 0.4 × P_ansiedad. La depresión recibe mayor peso relativo por su correlación con conductas de riesgo persistentes.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70.0" w:type="dxa"/>
              <w:left w:w="100.0" w:type="dxa"/>
              <w:bottom w:w="7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a1a2e"/>
                <w:sz w:val="19"/>
                <w:szCs w:val="19"/>
                <w:rtl w:val="0"/>
              </w:rPr>
              <w:t xml:space="preserve">4</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ebf3fb" w:val="clear"/>
            <w:tcMar>
              <w:top w:w="70.0" w:type="dxa"/>
              <w:left w:w="100.0" w:type="dxa"/>
              <w:bottom w:w="7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2e"/>
                <w:sz w:val="19"/>
                <w:szCs w:val="19"/>
                <w:rtl w:val="0"/>
              </w:rPr>
              <w:t xml:space="preserve">Override suicida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70.0" w:type="dxa"/>
              <w:left w:w="100.0" w:type="dxa"/>
              <w:bottom w:w="70.0" w:type="dxa"/>
              <w:right w:w="100.0" w:type="dxa"/>
            </w:tcMar>
          </w:tcPr>
          <w:p w:rsidR="00000000" w:rsidDel="00000000" w:rsidP="00000000" w:rsidRDefault="00000000" w:rsidRPr="00000000" w14:paraId="00000051">
            <w:pPr>
              <w:rPr/>
            </w:pPr>
            <w:sdt>
              <w:sdtPr>
                <w:id w:val="-99407469"/>
                <w:tag w:val="goog_rdk_1"/>
              </w:sdtPr>
              <w:sdtContent>
                <w:r w:rsidDel="00000000" w:rsidR="00000000" w:rsidRPr="00000000">
                  <w:rPr>
                    <w:rFonts w:ascii="Arial Unicode MS" w:cs="Arial Unicode MS" w:eastAsia="Arial Unicode MS" w:hAnsi="Arial Unicode MS"/>
                    <w:b w:val="0"/>
                    <w:bCs w:val="0"/>
                    <w:color w:val="1a1a2e"/>
                    <w:sz w:val="19"/>
                    <w:szCs w:val="19"/>
                    <w:rtl w:val="0"/>
                  </w:rPr>
                  <w:t xml:space="preserve">Si P_suicida ≥ 60/100, se activa el protocolo de anulación de emergencia: el IMB se ignora y el caso se clasifica directamente en nivel Alto, independientemente del valor de los otros índices.</w:t>
                </w:r>
              </w:sdtContent>
            </w:sdt>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70.0" w:type="dxa"/>
              <w:left w:w="100.0" w:type="dxa"/>
              <w:bottom w:w="7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a1a2e"/>
                <w:sz w:val="19"/>
                <w:szCs w:val="19"/>
                <w:rtl w:val="0"/>
              </w:rPr>
              <w:t xml:space="preserve">5</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ebf3fb" w:val="clear"/>
            <w:tcMar>
              <w:top w:w="70.0" w:type="dxa"/>
              <w:left w:w="100.0" w:type="dxa"/>
              <w:bottom w:w="7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a1a2e"/>
                <w:sz w:val="19"/>
                <w:szCs w:val="19"/>
                <w:rtl w:val="0"/>
              </w:rPr>
              <w:t xml:space="preserve">Estratificación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70.0" w:type="dxa"/>
              <w:left w:w="100.0" w:type="dxa"/>
              <w:bottom w:w="70.0" w:type="dxa"/>
              <w:right w:w="100.0" w:type="dxa"/>
            </w:tcMar>
          </w:tcPr>
          <w:p w:rsidR="00000000" w:rsidDel="00000000" w:rsidP="00000000" w:rsidRDefault="00000000" w:rsidRPr="00000000" w14:paraId="00000054">
            <w:pPr>
              <w:rPr/>
            </w:pPr>
            <w:sdt>
              <w:sdtPr>
                <w:id w:val="-395592137"/>
                <w:tag w:val="goog_rdk_2"/>
              </w:sdtPr>
              <w:sdtContent>
                <w:r w:rsidDel="00000000" w:rsidR="00000000" w:rsidRPr="00000000">
                  <w:rPr>
                    <w:rFonts w:ascii="Arial Unicode MS" w:cs="Arial Unicode MS" w:eastAsia="Arial Unicode MS" w:hAnsi="Arial Unicode MS"/>
                    <w:b w:val="0"/>
                    <w:bCs w:val="0"/>
                    <w:color w:val="1a1a2e"/>
                    <w:sz w:val="19"/>
                    <w:szCs w:val="19"/>
                    <w:rtl w:val="0"/>
                  </w:rPr>
                  <w:t xml:space="preserve">El índice final (IMB o override) se clasifica en uno de tres niveles operativos: Bajo (0–39), Medio (40–69), Alto (≥70). Cada nivel activa un protocolo de visibilidad y notificación específico en el panel del psicólogo.</w:t>
                </w:r>
              </w:sdtContent>
            </w:sdt>
            <w:r w:rsidDel="00000000" w:rsidR="00000000" w:rsidRPr="00000000">
              <w:rPr>
                <w:rtl w:val="0"/>
              </w:rPr>
            </w:r>
          </w:p>
        </w:tc>
      </w:tr>
    </w:tbl>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3.3 Parámetros de ponderación y umbrales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70.0" w:type="dxa"/>
              <w:left w:w="100.0" w:type="dxa"/>
              <w:bottom w:w="70.0" w:type="dxa"/>
              <w:right w:w="10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19"/>
                <w:szCs w:val="19"/>
                <w:rtl w:val="0"/>
              </w:rPr>
              <w:t xml:space="preserve">Parámetro / Dimensión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f4e79" w:val="clear"/>
            <w:tcMar>
              <w:top w:w="70.0" w:type="dxa"/>
              <w:left w:w="100.0" w:type="dxa"/>
              <w:bottom w:w="70.0" w:type="dxa"/>
              <w:right w:w="10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19"/>
                <w:szCs w:val="19"/>
                <w:rtl w:val="0"/>
              </w:rPr>
              <w:t xml:space="preserve">Valor / Umbral</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f4e79" w:val="clear"/>
            <w:tcMar>
              <w:top w:w="70.0" w:type="dxa"/>
              <w:left w:w="100.0" w:type="dxa"/>
              <w:bottom w:w="70.0" w:type="dxa"/>
              <w:right w:w="10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19"/>
                <w:szCs w:val="19"/>
                <w:rtl w:val="0"/>
              </w:rPr>
              <w:t xml:space="preserve">Criterio lingüístico y de configuración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70.0" w:type="dxa"/>
              <w:left w:w="100.0" w:type="dxa"/>
              <w:bottom w:w="7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19"/>
                <w:szCs w:val="19"/>
                <w:rtl w:val="0"/>
              </w:rPr>
              <w:t xml:space="preserve">Peso de Depresión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70.0" w:type="dxa"/>
              <w:left w:w="100.0" w:type="dxa"/>
              <w:bottom w:w="7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z w:val="19"/>
                <w:szCs w:val="19"/>
                <w:rtl w:val="0"/>
              </w:rPr>
              <w:t xml:space="preserve">0.6</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70.0" w:type="dxa"/>
              <w:left w:w="100.0" w:type="dxa"/>
              <w:bottom w:w="7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19"/>
                <w:szCs w:val="19"/>
                <w:rtl w:val="0"/>
              </w:rPr>
              <w:t xml:space="preserve">Mayor peso frente a la ansiedad. Activado por uso de pronombres en primera persona, adverbios absolutistas ("nunca", "nada", "siempre") y vocabulario de afecto negativo (léxicos validados como LIWC).</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70.0" w:type="dxa"/>
              <w:left w:w="100.0" w:type="dxa"/>
              <w:bottom w:w="7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z w:val="19"/>
                <w:szCs w:val="19"/>
                <w:rtl w:val="0"/>
              </w:rPr>
              <w:t xml:space="preserve">Peso de Ansiedad</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70.0" w:type="dxa"/>
              <w:left w:w="100.0" w:type="dxa"/>
              <w:bottom w:w="7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z w:val="19"/>
                <w:szCs w:val="19"/>
                <w:rtl w:val="0"/>
              </w:rPr>
              <w:t xml:space="preserve">0.4</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70.0" w:type="dxa"/>
              <w:left w:w="100.0" w:type="dxa"/>
              <w:bottom w:w="7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19"/>
                <w:szCs w:val="19"/>
                <w:rtl w:val="0"/>
              </w:rPr>
              <w:t xml:space="preserve">Menor peso relativo. Activado por lenguaje de preocupación futura, indicadores de estrés somático y verbos de duda o temor.</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70.0" w:type="dxa"/>
              <w:left w:w="100.0" w:type="dxa"/>
              <w:bottom w:w="7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19"/>
                <w:szCs w:val="19"/>
                <w:rtl w:val="0"/>
              </w:rPr>
              <w:t xml:space="preserve">Umbral de Override (Suicidio)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70.0" w:type="dxa"/>
              <w:left w:w="100.0" w:type="dxa"/>
              <w:bottom w:w="70.0" w:type="dxa"/>
              <w:right w:w="100.0" w:type="dxa"/>
            </w:tcMar>
          </w:tcPr>
          <w:p w:rsidR="00000000" w:rsidDel="00000000" w:rsidP="00000000" w:rsidRDefault="00000000" w:rsidRPr="00000000" w14:paraId="00000061">
            <w:pPr>
              <w:rPr/>
            </w:pPr>
            <w:sdt>
              <w:sdtPr>
                <w:id w:val="-1045662911"/>
                <w:tag w:val="goog_rdk_3"/>
              </w:sdtPr>
              <w:sdtContent>
                <w:r w:rsidDel="00000000" w:rsidR="00000000" w:rsidRPr="00000000">
                  <w:rPr>
                    <w:rFonts w:ascii="Arial Unicode MS" w:cs="Arial Unicode MS" w:eastAsia="Arial Unicode MS" w:hAnsi="Arial Unicode MS"/>
                    <w:b w:val="0"/>
                    <w:bCs w:val="0"/>
                    <w:sz w:val="19"/>
                    <w:szCs w:val="19"/>
                    <w:rtl w:val="0"/>
                  </w:rPr>
                  <w:t xml:space="preserve">≥ 60 / 100</w:t>
                </w:r>
              </w:sdtContent>
            </w:sdt>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70.0" w:type="dxa"/>
              <w:left w:w="100.0" w:type="dxa"/>
              <w:bottom w:w="7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19"/>
                <w:szCs w:val="19"/>
                <w:rtl w:val="0"/>
              </w:rPr>
              <w:t xml:space="preserve">Cualquier puntuación en la dimensión suicida que iguale o supere este valor activa la anulación automática del IMB. Criterio: detección de frases de ideación autolítica, planes o deseo explícito de no estar vivo, incluso si son ambiguas ("ya no quiero estar aquí").</w:t>
            </w:r>
            <w:r w:rsidDel="00000000" w:rsidR="00000000" w:rsidRPr="00000000">
              <w:rPr>
                <w:rtl w:val="0"/>
              </w:rPr>
            </w:r>
          </w:p>
        </w:tc>
      </w:tr>
    </w:tbl>
    <w:p w:rsidR="00000000" w:rsidDel="00000000" w:rsidP="00000000" w:rsidRDefault="00000000" w:rsidRPr="00000000" w14:paraId="00000063">
      <w:pPr>
        <w:spacing w:after="80" w:before="80" w:lineRule="auto"/>
        <w:rPr/>
      </w:pPr>
      <w:r w:rsidDel="00000000" w:rsidR="00000000" w:rsidRPr="00000000">
        <w:rPr>
          <w:rtl w:val="0"/>
        </w:rPr>
      </w:r>
    </w:p>
    <w:p w:rsidR="00000000" w:rsidDel="00000000" w:rsidP="00000000" w:rsidRDefault="00000000" w:rsidRPr="00000000" w14:paraId="00000064">
      <w:pPr>
        <w:spacing w:after="80" w:before="60" w:lineRule="auto"/>
        <w:ind w:left="560" w:firstLine="0"/>
        <w:rPr/>
      </w:pPr>
      <w:r w:rsidDel="00000000" w:rsidR="00000000" w:rsidRPr="00000000">
        <w:rPr>
          <w:rFonts w:ascii="Arial" w:cs="Arial" w:eastAsia="Arial" w:hAnsi="Arial"/>
          <w:i w:val="1"/>
          <w:iCs w:val="1"/>
          <w:color w:val="555555"/>
          <w:sz w:val="20"/>
          <w:szCs w:val="20"/>
          <w:rtl w:val="0"/>
        </w:rPr>
        <w:t xml:space="preserve">Nota: Los valores de ponderación (0.6 / 0.4) y el umbral de override (60/100) son decisiones de diseño iniciales del equipo. Deberán validarse empíricamente durante la fase de pruebas del módulo NLP.</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p w:rsidR="00000000" w:rsidDel="00000000" w:rsidP="00000000" w:rsidRDefault="00000000" w:rsidRPr="00000000" w14:paraId="0000006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3.4 Tabla de niveles de riesgo operativos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00.0" w:type="dxa"/>
              <w:bottom w:w="80.0" w:type="dxa"/>
              <w:right w:w="10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9"/>
                <w:szCs w:val="19"/>
                <w:rtl w:val="0"/>
              </w:rPr>
              <w:t xml:space="preserve">Nivel</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f4e79" w:val="clear"/>
            <w:tcMar>
              <w:top w:w="80.0" w:type="dxa"/>
              <w:left w:w="100.0" w:type="dxa"/>
              <w:bottom w:w="80.0" w:type="dxa"/>
              <w:right w:w="10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9"/>
                <w:szCs w:val="19"/>
                <w:rtl w:val="0"/>
              </w:rPr>
              <w:t xml:space="preserve">Índice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f4e79" w:val="clear"/>
            <w:tcMar>
              <w:top w:w="80.0" w:type="dxa"/>
              <w:left w:w="100.0" w:type="dxa"/>
              <w:bottom w:w="80.0" w:type="dxa"/>
              <w:right w:w="10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9"/>
                <w:szCs w:val="19"/>
                <w:rtl w:val="0"/>
              </w:rPr>
              <w:t xml:space="preserve">Criterio lingüístico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f4e79" w:val="clear"/>
            <w:tcMar>
              <w:top w:w="80.0" w:type="dxa"/>
              <w:left w:w="100.0" w:type="dxa"/>
              <w:bottom w:w="80.0" w:type="dxa"/>
              <w:right w:w="10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19"/>
                <w:szCs w:val="19"/>
                <w:rtl w:val="0"/>
              </w:rPr>
              <w:t xml:space="preserve">Protocolo de notificación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d5efd5"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e7c45"/>
                <w:sz w:val="20"/>
                <w:szCs w:val="20"/>
                <w:rtl w:val="0"/>
              </w:rPr>
              <w:t xml:space="preserve">Bajo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00.0" w:type="dxa"/>
              <w:bottom w:w="80.0" w:type="dxa"/>
              <w:right w:w="100.0" w:type="dxa"/>
            </w:tcMar>
          </w:tcPr>
          <w:p w:rsidR="00000000" w:rsidDel="00000000" w:rsidP="00000000" w:rsidRDefault="00000000" w:rsidRPr="00000000" w14:paraId="0000006C">
            <w:pPr>
              <w:jc w:val="both"/>
              <w:rPr/>
            </w:pPr>
            <w:r w:rsidDel="00000000" w:rsidR="00000000" w:rsidRPr="00000000">
              <w:rPr>
                <w:rFonts w:ascii="Arial" w:cs="Arial" w:eastAsia="Arial" w:hAnsi="Arial"/>
                <w:sz w:val="19"/>
                <w:szCs w:val="19"/>
                <w:rtl w:val="0"/>
              </w:rPr>
              <w:t xml:space="preserve">0 – 39</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00.0" w:type="dxa"/>
              <w:bottom w:w="80.0" w:type="dxa"/>
              <w:right w:w="100.0" w:type="dxa"/>
            </w:tcMar>
          </w:tcPr>
          <w:p w:rsidR="00000000" w:rsidDel="00000000" w:rsidP="00000000" w:rsidRDefault="00000000" w:rsidRPr="00000000" w14:paraId="0000006D">
            <w:pPr>
              <w:jc w:val="both"/>
              <w:rPr/>
            </w:pPr>
            <w:r w:rsidDel="00000000" w:rsidR="00000000" w:rsidRPr="00000000">
              <w:rPr>
                <w:rFonts w:ascii="Arial" w:cs="Arial" w:eastAsia="Arial" w:hAnsi="Arial"/>
                <w:sz w:val="19"/>
                <w:szCs w:val="19"/>
                <w:rtl w:val="0"/>
              </w:rPr>
              <w:t xml:space="preserve">Señales leves de estrés o tristeza coyuntural. Sin indicadores de patología severa ni riesgo inminente.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00.0" w:type="dxa"/>
              <w:bottom w:w="80.0" w:type="dxa"/>
              <w:right w:w="100.0" w:type="dxa"/>
            </w:tcMar>
          </w:tcPr>
          <w:p w:rsidR="00000000" w:rsidDel="00000000" w:rsidP="00000000" w:rsidRDefault="00000000" w:rsidRPr="00000000" w14:paraId="0000006E">
            <w:pPr>
              <w:jc w:val="both"/>
              <w:rPr/>
            </w:pPr>
            <w:r w:rsidDel="00000000" w:rsidR="00000000" w:rsidRPr="00000000">
              <w:rPr>
                <w:rFonts w:ascii="Arial" w:cs="Arial" w:eastAsia="Arial" w:hAnsi="Arial"/>
                <w:sz w:val="19"/>
                <w:szCs w:val="19"/>
                <w:rtl w:val="0"/>
              </w:rPr>
              <w:t xml:space="preserve">Marca visual verde. Revisión asíncrona. Notificación push al panel.</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3cd"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7d5a00"/>
                <w:sz w:val="20"/>
                <w:szCs w:val="20"/>
                <w:rtl w:val="0"/>
              </w:rPr>
              <w:t xml:space="preserve">Medio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00.0" w:type="dxa"/>
              <w:bottom w:w="80.0" w:type="dxa"/>
              <w:right w:w="100.0" w:type="dxa"/>
            </w:tcMar>
          </w:tcPr>
          <w:p w:rsidR="00000000" w:rsidDel="00000000" w:rsidP="00000000" w:rsidRDefault="00000000" w:rsidRPr="00000000" w14:paraId="00000070">
            <w:pPr>
              <w:jc w:val="both"/>
              <w:rPr/>
            </w:pPr>
            <w:r w:rsidDel="00000000" w:rsidR="00000000" w:rsidRPr="00000000">
              <w:rPr>
                <w:rFonts w:ascii="Arial" w:cs="Arial" w:eastAsia="Arial" w:hAnsi="Arial"/>
                <w:sz w:val="19"/>
                <w:szCs w:val="19"/>
                <w:rtl w:val="0"/>
              </w:rPr>
              <w:t xml:space="preserve">40 – 69</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00.0" w:type="dxa"/>
              <w:bottom w:w="80.0" w:type="dxa"/>
              <w:right w:w="100.0" w:type="dxa"/>
            </w:tcMar>
          </w:tcPr>
          <w:p w:rsidR="00000000" w:rsidDel="00000000" w:rsidP="00000000" w:rsidRDefault="00000000" w:rsidRPr="00000000" w14:paraId="00000071">
            <w:pPr>
              <w:jc w:val="both"/>
              <w:rPr/>
            </w:pPr>
            <w:r w:rsidDel="00000000" w:rsidR="00000000" w:rsidRPr="00000000">
              <w:rPr>
                <w:rFonts w:ascii="Arial" w:cs="Arial" w:eastAsia="Arial" w:hAnsi="Arial"/>
                <w:sz w:val="19"/>
                <w:szCs w:val="19"/>
                <w:rtl w:val="0"/>
              </w:rPr>
              <w:t xml:space="preserve">Presencia clara de indicadores de depresión y/o ansiedad moderada, o mención ambigua de desesperanza. Sin ideación suicida activa.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00.0" w:type="dxa"/>
              <w:bottom w:w="80.0" w:type="dxa"/>
              <w:right w:w="100.0" w:type="dxa"/>
            </w:tcMar>
          </w:tcPr>
          <w:p w:rsidR="00000000" w:rsidDel="00000000" w:rsidP="00000000" w:rsidRDefault="00000000" w:rsidRPr="00000000" w14:paraId="00000072">
            <w:pPr>
              <w:jc w:val="both"/>
              <w:rPr/>
            </w:pPr>
            <w:r w:rsidDel="00000000" w:rsidR="00000000" w:rsidRPr="00000000">
              <w:rPr>
                <w:rFonts w:ascii="Arial" w:cs="Arial" w:eastAsia="Arial" w:hAnsi="Arial"/>
                <w:sz w:val="19"/>
                <w:szCs w:val="19"/>
                <w:rtl w:val="0"/>
              </w:rPr>
              <w:t xml:space="preserve">Marca visual amarilla. Notificación push + redirección al panel de alertas.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ddede"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9b1c1c"/>
                <w:sz w:val="20"/>
                <w:szCs w:val="20"/>
                <w:rtl w:val="0"/>
              </w:rPr>
              <w:t xml:space="preserve">Alto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00.0" w:type="dxa"/>
              <w:bottom w:w="80.0" w:type="dxa"/>
              <w:right w:w="100.0" w:type="dxa"/>
            </w:tcMar>
          </w:tcPr>
          <w:p w:rsidR="00000000" w:rsidDel="00000000" w:rsidP="00000000" w:rsidRDefault="00000000" w:rsidRPr="00000000" w14:paraId="00000074">
            <w:pPr>
              <w:jc w:val="both"/>
              <w:rPr/>
            </w:pPr>
            <w:sdt>
              <w:sdtPr>
                <w:id w:val="545809877"/>
                <w:tag w:val="goog_rdk_4"/>
              </w:sdtPr>
              <w:sdtContent>
                <w:r w:rsidDel="00000000" w:rsidR="00000000" w:rsidRPr="00000000">
                  <w:rPr>
                    <w:rFonts w:ascii="Arial Unicode MS" w:cs="Arial Unicode MS" w:eastAsia="Arial Unicode MS" w:hAnsi="Arial Unicode MS"/>
                    <w:sz w:val="19"/>
                    <w:szCs w:val="19"/>
                    <w:rtl w:val="0"/>
                  </w:rPr>
                  <w:t xml:space="preserve">≥ 70 o activación de override por ideación suicida</w:t>
                </w:r>
              </w:sdtContent>
            </w:sdt>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00.0" w:type="dxa"/>
              <w:bottom w:w="80.0" w:type="dxa"/>
              <w:right w:w="100.0" w:type="dxa"/>
            </w:tcMar>
          </w:tcPr>
          <w:p w:rsidR="00000000" w:rsidDel="00000000" w:rsidP="00000000" w:rsidRDefault="00000000" w:rsidRPr="00000000" w14:paraId="00000075">
            <w:pPr>
              <w:jc w:val="both"/>
              <w:rPr/>
            </w:pPr>
            <w:sdt>
              <w:sdtPr>
                <w:id w:val="115994989"/>
                <w:tag w:val="goog_rdk_5"/>
              </w:sdtPr>
              <w:sdtContent>
                <w:r w:rsidDel="00000000" w:rsidR="00000000" w:rsidRPr="00000000">
                  <w:rPr>
                    <w:rFonts w:ascii="Arial Unicode MS" w:cs="Arial Unicode MS" w:eastAsia="Arial Unicode MS" w:hAnsi="Arial Unicode MS"/>
                    <w:sz w:val="19"/>
                    <w:szCs w:val="19"/>
                    <w:rtl w:val="0"/>
                  </w:rPr>
                  <w:t xml:space="preserve">Malestar general severo o activación del umbral suicida (≥ 60/100 en dimensión suicida). Frases de ideación autolítica o planes explícitos de no estar vivo.</w:t>
                </w:r>
              </w:sdtContent>
            </w:sdt>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00.0" w:type="dxa"/>
              <w:bottom w:w="80.0" w:type="dxa"/>
              <w:right w:w="100.0" w:type="dxa"/>
            </w:tcMar>
          </w:tcPr>
          <w:p w:rsidR="00000000" w:rsidDel="00000000" w:rsidP="00000000" w:rsidRDefault="00000000" w:rsidRPr="00000000" w14:paraId="00000076">
            <w:pPr>
              <w:jc w:val="both"/>
              <w:rPr/>
            </w:pPr>
            <w:r w:rsidDel="00000000" w:rsidR="00000000" w:rsidRPr="00000000">
              <w:rPr>
                <w:rFonts w:ascii="Arial" w:cs="Arial" w:eastAsia="Arial" w:hAnsi="Arial"/>
                <w:sz w:val="19"/>
                <w:szCs w:val="19"/>
                <w:rtl w:val="0"/>
              </w:rPr>
              <w:t xml:space="preserve">Marca visual roja. Notificación push + correo institucional inmediatos. Habilitación del protocolo de de-anonimización.</w:t>
            </w:r>
            <w:r w:rsidDel="00000000" w:rsidR="00000000" w:rsidRPr="00000000">
              <w:rPr>
                <w:rtl w:val="0"/>
              </w:rPr>
            </w:r>
          </w:p>
        </w:tc>
      </w:tr>
    </w:tbl>
    <w:p w:rsidR="00000000" w:rsidDel="00000000" w:rsidP="00000000" w:rsidRDefault="00000000" w:rsidRPr="00000000" w14:paraId="00000077">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D-04</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2"/>
                <w:szCs w:val="22"/>
                <w:rtl w:val="0"/>
              </w:rPr>
              <w:t xml:space="preserve">Temporalidad del análisis NLP</w:t>
            </w:r>
            <w:r w:rsidDel="00000000" w:rsidR="00000000" w:rsidRPr="00000000">
              <w:rPr>
                <w:rtl w:val="0"/>
              </w:rPr>
            </w:r>
          </w:p>
        </w:tc>
      </w:tr>
      <w:tr>
        <w:trPr>
          <w:cantSplit w:val="0"/>
          <w:trHeight w:val="1039.4384765625" w:hRule="atLeast"/>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7B">
            <w:pPr>
              <w:jc w:val="both"/>
              <w:rPr/>
            </w:pPr>
            <w:r w:rsidDel="00000000" w:rsidR="00000000" w:rsidRPr="00000000">
              <w:rPr>
                <w:rFonts w:ascii="Arial" w:cs="Arial" w:eastAsia="Arial" w:hAnsi="Arial"/>
                <w:sz w:val="21"/>
                <w:szCs w:val="21"/>
                <w:rtl w:val="0"/>
              </w:rPr>
              <w:t xml:space="preserve">El módulo de NLP analiza cada publicación y cada comentario en tiempo real, en el momento en que el contenido es publicado por el usuario. No se aplica procesamiento por lotes.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7D">
            <w:pPr>
              <w:jc w:val="both"/>
              <w:rPr/>
            </w:pPr>
            <w:r w:rsidDel="00000000" w:rsidR="00000000" w:rsidRPr="00000000">
              <w:rPr>
                <w:rFonts w:ascii="Arial" w:cs="Arial" w:eastAsia="Arial" w:hAnsi="Arial"/>
                <w:i w:val="1"/>
                <w:iCs w:val="1"/>
                <w:color w:val="333333"/>
                <w:sz w:val="21"/>
                <w:szCs w:val="21"/>
                <w:rtl w:val="0"/>
              </w:rPr>
              <w:t xml:space="preserve">Tiempo máximo de latencia entre publicación y resultado del análisis: a definir en la especificación de requisitos de desempeño (RNF). Restricción de diseño: el procesamiento en tiempo real implica que el módulo NLP debe implementarse como microservicio independiente.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080">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0"/>
                <w:szCs w:val="20"/>
                <w:rtl w:val="0"/>
              </w:rPr>
              <w:t xml:space="preserve">D-05</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2"/>
                <w:szCs w:val="22"/>
                <w:rtl w:val="0"/>
              </w:rPr>
              <w:t xml:space="preserve">Contenido visible para el psicólogo al revisar una alerta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84">
            <w:pPr>
              <w:jc w:val="both"/>
              <w:rPr/>
            </w:pPr>
            <w:r w:rsidDel="00000000" w:rsidR="00000000" w:rsidRPr="00000000">
              <w:rPr>
                <w:rFonts w:ascii="Arial" w:cs="Arial" w:eastAsia="Arial" w:hAnsi="Arial"/>
                <w:sz w:val="21"/>
                <w:szCs w:val="21"/>
                <w:rtl w:val="0"/>
              </w:rPr>
              <w:t xml:space="preserve">El sistema muestra al psicólogo el texto completo de la publicación o comentario que activó la alerta. Adicionalmente, el psicólogo puede solicitar el historial completo de publicaciones del usuario vinculado a esa alerta.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86">
            <w:pPr>
              <w:jc w:val="both"/>
              <w:rPr/>
            </w:pPr>
            <w:r w:rsidDel="00000000" w:rsidR="00000000" w:rsidRPr="00000000">
              <w:rPr>
                <w:rFonts w:ascii="Arial" w:cs="Arial" w:eastAsia="Arial" w:hAnsi="Arial"/>
                <w:i w:val="1"/>
                <w:iCs w:val="1"/>
                <w:color w:val="333333"/>
                <w:sz w:val="21"/>
                <w:szCs w:val="21"/>
                <w:rtl w:val="0"/>
              </w:rPr>
              <w:t xml:space="preserve">Vista por defecto en la alerta: texto íntegro del post detonador + nivel de riesgo + información del usuario + fecha y hora. Vista ampliada (bajo solicitud): historial cronológico de todas las publicaciones y alertas previas del mismo usuario.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089">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8A">
      <w:pPr>
        <w:pStyle w:val="Heading1"/>
        <w:spacing w:after="140" w:before="400" w:lineRule="auto"/>
        <w:rPr>
          <w:rFonts w:ascii="Arial" w:cs="Arial" w:eastAsia="Arial" w:hAnsi="Arial"/>
          <w:b w:val="1"/>
          <w:bCs w:val="1"/>
          <w:color w:val="1f4e79"/>
          <w:sz w:val="30"/>
          <w:szCs w:val="30"/>
        </w:rPr>
      </w:pPr>
      <w:r w:rsidDel="00000000" w:rsidR="00000000" w:rsidRPr="00000000">
        <w:rPr>
          <w:rFonts w:ascii="Arial" w:cs="Arial" w:eastAsia="Arial" w:hAnsi="Arial"/>
          <w:b w:val="1"/>
          <w:bCs w:val="1"/>
          <w:color w:val="1f4e79"/>
          <w:sz w:val="30"/>
          <w:szCs w:val="30"/>
          <w:rtl w:val="0"/>
        </w:rPr>
        <w:t xml:space="preserve">4. Autenticación y roles</w:t>
      </w:r>
    </w:p>
    <w:p w:rsidR="00000000" w:rsidDel="00000000" w:rsidP="00000000" w:rsidRDefault="00000000" w:rsidRPr="00000000" w14:paraId="0000008B">
      <w:pPr>
        <w:rPr/>
      </w:pPr>
      <w:r w:rsidDel="00000000" w:rsidR="00000000" w:rsidRPr="00000000">
        <w:rPr>
          <w:rtl w:val="0"/>
        </w:rPr>
        <w:t xml:space="preserve">La estructura del código estudiantil de la Universidad de Cartagena codifica los siguientes segmentos: código del programa (3 dígitos) + año de ingreso (2 dígitos) + semestre de ingreso (1 dígito) + segmento administrativo (2 dígitos) + orden de admisión (2 dígitos). El código no codifica la sede, por lo que esta debe solicitarse explícitamente.</w:t>
      </w:r>
    </w:p>
    <w:p w:rsidR="00000000" w:rsidDel="00000000" w:rsidP="00000000" w:rsidRDefault="00000000" w:rsidRPr="00000000" w14:paraId="0000008C">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D-06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2"/>
                <w:szCs w:val="22"/>
                <w:rtl w:val="0"/>
              </w:rPr>
              <w:t xml:space="preserve">Datos de registro del estudiante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90">
            <w:pPr>
              <w:jc w:val="both"/>
              <w:rPr/>
            </w:pPr>
            <w:r w:rsidDel="00000000" w:rsidR="00000000" w:rsidRPr="00000000">
              <w:rPr>
                <w:color w:val="1a1a2e"/>
                <w:sz w:val="21"/>
                <w:szCs w:val="21"/>
                <w:rtl w:val="0"/>
              </w:rPr>
              <w:t xml:space="preserve">Datos obligatorios en el registro: seudónimo, contraseña, código estudiantil (encriptado) y sede. La sede es obligatoria porque el código no la contiene y es necesaria para la asignación correcta del psicólogo de turno. Los datos complementarios (nombre completo, programa, semestre, edad) son opcionales y se recopilan únicamente en el momento de exportar el documento de caso, ofreciéndole al estudiante la posibilidad de completarlos voluntariamente para enriquecer el informe que se envía al área de psicología. Este diseño mantiene la fricción del registro al mínimo.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92">
            <w:pP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Campos obligatorios (registro): seudónimo único, contraseña (mínimo 8 caracteres), código estudiantil (encriptado, no visible), sede (selector de las sedes disponibles). Campos opcionales (exportación del caso): nombre completo, programa, semestre, correo de contacto. Si el estudiante no los completa, el psicólogo los consulta directamente en Adviser usando el código.</w:t>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94">
            <w:pP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el equipo + validado con experto (código como identificador suficiente)</w:t>
            </w:r>
          </w:p>
        </w:tc>
      </w:tr>
    </w:tbl>
    <w:p w:rsidR="00000000" w:rsidDel="00000000" w:rsidP="00000000" w:rsidRDefault="00000000" w:rsidRPr="00000000" w14:paraId="00000095">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D-07</w:t>
            </w:r>
            <w:r w:rsidDel="00000000" w:rsidR="00000000" w:rsidRPr="00000000">
              <w:rPr>
                <w:b w:val="1"/>
                <w:bCs w:val="1"/>
                <w:color w:val="ffffff"/>
                <w:sz w:val="20"/>
                <w:szCs w:val="20"/>
                <w:rtl w:val="0"/>
              </w:rPr>
              <w:t xml:space="preserve">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2"/>
                <w:szCs w:val="22"/>
                <w:rtl w:val="0"/>
              </w:rPr>
              <w:t xml:space="preserve">Gestión de roles: superadministrador </w:t>
            </w:r>
            <w:r w:rsidDel="00000000" w:rsidR="00000000" w:rsidRPr="00000000">
              <w:rPr>
                <w:b w:val="1"/>
                <w:bCs w:val="1"/>
                <w:color w:val="ffffff"/>
                <w:rtl w:val="0"/>
              </w:rPr>
              <w:t xml:space="preserve">institucional y </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99">
            <w:pPr>
              <w:jc w:val="both"/>
              <w:rPr/>
            </w:pPr>
            <w:r w:rsidDel="00000000" w:rsidR="00000000" w:rsidRPr="00000000">
              <w:rPr>
                <w:rtl w:val="0"/>
              </w:rPr>
              <w:t xml:space="preserve">El rol de superadministrador definido en D-07 se divide en dos roles con responsabilidades separadas: (1) </w:t>
            </w:r>
            <w:r w:rsidDel="00000000" w:rsidR="00000000" w:rsidRPr="00000000">
              <w:rPr>
                <w:b w:val="1"/>
                <w:bCs w:val="1"/>
                <w:rtl w:val="0"/>
              </w:rPr>
              <w:t xml:space="preserve">Superadministrador institucional</w:t>
            </w:r>
            <w:r w:rsidDel="00000000" w:rsidR="00000000" w:rsidRPr="00000000">
              <w:rPr>
                <w:rtl w:val="0"/>
              </w:rPr>
              <w:t xml:space="preserve">: Es el jefe del Departamento de Psicología o el funcionario de Talento Humano que la institución designe. Sus acciones son la creación y desactivación de cuentas de psicólogo, la asignación de psicólogos de guardia por sede y rango de fechas, y la reasignación de casos ante desactivación de psicólogos (D-38). No requiere formación técnica. (2) </w:t>
            </w:r>
            <w:r w:rsidDel="00000000" w:rsidR="00000000" w:rsidRPr="00000000">
              <w:rPr>
                <w:b w:val="1"/>
                <w:bCs w:val="1"/>
                <w:rtl w:val="0"/>
              </w:rPr>
              <w:t xml:space="preserve">Administrador de la aplicación</w:t>
            </w:r>
            <w:r w:rsidDel="00000000" w:rsidR="00000000" w:rsidRPr="00000000">
              <w:rPr>
                <w:rtl w:val="0"/>
              </w:rPr>
              <w:t xml:space="preserve">: titular designado por el equipo de desarrollo o por la institución con capacitación mínima. Sus acciones son la configuración de parámetros del módulo NLP, umbrales de riesgo, normas de comunidad y ajustes técnicos del sistema. El superadministrador institucional no puede autoasignarse el rol de administrador de la aplicación ni viceversa. Ambos roles son asignados durante el despliegue inicial por el equipo técnico.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9B">
            <w:pPr>
              <w:jc w:val="both"/>
              <w:rPr/>
            </w:pPr>
            <w:r w:rsidDel="00000000" w:rsidR="00000000" w:rsidRPr="00000000">
              <w:rPr>
                <w:rFonts w:ascii="Roboto" w:cs="Roboto" w:eastAsia="Roboto" w:hAnsi="Roboto"/>
                <w:i w:val="1"/>
                <w:iCs w:val="1"/>
                <w:color w:val="1f1f1f"/>
                <w:sz w:val="21"/>
                <w:szCs w:val="21"/>
                <w:highlight w:val="white"/>
                <w:rtl w:val="0"/>
              </w:rPr>
              <w:t xml:space="preserve">Roles del sistema: (1) Administrador de la aplicación — acceso a configuración técnica del sistema; (2) Superadministrador institucional — acceso a gestión de cuentas y guardias; (3) Psicólogo — acceso al panel de alertas, historial y chat; (4) Estudiante — acceso al foro y chat de respuesta. El psicólogo no puede autoasignarse su rol ni registrarse de forma autónoma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7d5a00"/>
                <w:sz w:val="21"/>
                <w:szCs w:val="21"/>
                <w:rtl w:val="0"/>
              </w:rPr>
              <w:t xml:space="preserve">Confirmado por el </w:t>
            </w:r>
            <w:r w:rsidDel="00000000" w:rsidR="00000000" w:rsidRPr="00000000">
              <w:rPr>
                <w:b w:val="1"/>
                <w:bCs w:val="1"/>
                <w:color w:val="7d5a00"/>
                <w:sz w:val="21"/>
                <w:szCs w:val="21"/>
                <w:rtl w:val="0"/>
              </w:rPr>
              <w:t xml:space="preserve">miembro, equipo debe revisar</w:t>
            </w:r>
            <w:r w:rsidDel="00000000" w:rsidR="00000000" w:rsidRPr="00000000">
              <w:rPr>
                <w:rtl w:val="0"/>
              </w:rPr>
            </w:r>
          </w:p>
        </w:tc>
      </w:tr>
    </w:tbl>
    <w:p w:rsidR="00000000" w:rsidDel="00000000" w:rsidP="00000000" w:rsidRDefault="00000000" w:rsidRPr="00000000" w14:paraId="0000009E">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sz w:val="20"/>
                <w:szCs w:val="20"/>
                <w:rtl w:val="0"/>
              </w:rPr>
              <w:t xml:space="preserve">D-08</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2"/>
                <w:szCs w:val="22"/>
                <w:rtl w:val="0"/>
              </w:rPr>
              <w:t xml:space="preserve">Participación del psicólogo en el foro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A2">
            <w:pPr>
              <w:jc w:val="both"/>
              <w:rPr/>
            </w:pPr>
            <w:r w:rsidDel="00000000" w:rsidR="00000000" w:rsidRPr="00000000">
              <w:rPr>
                <w:rFonts w:ascii="Arial" w:cs="Arial" w:eastAsia="Arial" w:hAnsi="Arial"/>
                <w:sz w:val="21"/>
                <w:szCs w:val="21"/>
                <w:rtl w:val="0"/>
              </w:rPr>
              <w:t xml:space="preserve">El psicólogo tiene la opción de publicar o comentar en el foro bajo un seudónimo institucional. Esta capacidad es configurable desde el perfil del superadministrador y puede habilitarse o deshabilitarse según la política del departamento.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A4">
            <w:pPr>
              <w:jc w:val="both"/>
              <w:rPr/>
            </w:pPr>
            <w:r w:rsidDel="00000000" w:rsidR="00000000" w:rsidRPr="00000000">
              <w:rPr>
                <w:rFonts w:ascii="Arial" w:cs="Arial" w:eastAsia="Arial" w:hAnsi="Arial"/>
                <w:i w:val="1"/>
                <w:iCs w:val="1"/>
                <w:color w:val="333333"/>
                <w:sz w:val="21"/>
                <w:szCs w:val="21"/>
                <w:rtl w:val="0"/>
              </w:rPr>
              <w:t xml:space="preserve">Configuración por defecto: participación en el foro deshabilitada para el rol de psicólogo. Habilitación: requiere acción explícita del superadministrador. Cuando está habilitada, el psicólogo opera bajo el seudónimo "Equipo de Bienestar Universitario" o el que el superadministrador configure.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0A7">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A8">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5. Moderación y normas de comunidad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0"/>
                <w:szCs w:val="20"/>
                <w:rtl w:val="0"/>
              </w:rPr>
              <w:t xml:space="preserve">D-09</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2"/>
                <w:szCs w:val="22"/>
                <w:rtl w:val="0"/>
              </w:rPr>
              <w:t xml:space="preserve">Tipo de moderación aplicada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AC">
            <w:pPr>
              <w:jc w:val="both"/>
              <w:rPr/>
            </w:pPr>
            <w:r w:rsidDel="00000000" w:rsidR="00000000" w:rsidRPr="00000000">
              <w:rPr>
                <w:rFonts w:ascii="Arial" w:cs="Arial" w:eastAsia="Arial" w:hAnsi="Arial"/>
                <w:sz w:val="21"/>
                <w:szCs w:val="21"/>
                <w:rtl w:val="0"/>
              </w:rPr>
              <w:t xml:space="preserve">El sistema aplica moderación retroactiva. Las publicaciones se hacen visibles de forma inmediata tras su envío. La moderación actúa de forma automática (mediante el módulo NLP para normas de comunidad) o manual (por parte del superadministrador o psicólogo) después de la publicación. Esta decisión responde al criterio de que una moderación previa añadiría latencia que podría inhibir la expresión espontánea en momentos de necesidad.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AE">
            <w:pPr>
              <w:jc w:val="both"/>
              <w:rPr/>
            </w:pPr>
            <w:r w:rsidDel="00000000" w:rsidR="00000000" w:rsidRPr="00000000">
              <w:rPr>
                <w:rFonts w:ascii="Arial" w:cs="Arial" w:eastAsia="Arial" w:hAnsi="Arial"/>
                <w:i w:val="1"/>
                <w:iCs w:val="1"/>
                <w:color w:val="333333"/>
                <w:sz w:val="21"/>
                <w:szCs w:val="21"/>
                <w:rtl w:val="0"/>
              </w:rPr>
              <w:t xml:space="preserve">Tiempo entre publicación y visibilidad para otros usuarios: inmediato (0 segundos). Tiempo entre publicación y resultado del análisis NLP: definido en los RNF de desempeño.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0B1">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D-10</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2"/>
                <w:szCs w:val="22"/>
                <w:rtl w:val="0"/>
              </w:rPr>
              <w:t xml:space="preserve">Módulos del sistema NLP</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B5">
            <w:pPr>
              <w:jc w:val="both"/>
              <w:rPr/>
            </w:pPr>
            <w:r w:rsidDel="00000000" w:rsidR="00000000" w:rsidRPr="00000000">
              <w:rPr>
                <w:rFonts w:ascii="Arial" w:cs="Arial" w:eastAsia="Arial" w:hAnsi="Arial"/>
                <w:sz w:val="21"/>
                <w:szCs w:val="21"/>
                <w:rtl w:val="0"/>
              </w:rPr>
              <w:t xml:space="preserve">El módulo de NLP opera mediante submódulos paralelos e independientes. Cada submódulo tiene una responsabilidad exclusiva. Los submódulos definidos son: análisis de dimensión depresiva, análisis de dimensión ansiosa, análisis de dimensión suicida, y verificación de cumplimiento de normas de comunidad.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B7">
            <w:pPr>
              <w:jc w:val="both"/>
              <w:rPr/>
            </w:pPr>
            <w:r w:rsidDel="00000000" w:rsidR="00000000" w:rsidRPr="00000000">
              <w:rPr>
                <w:rFonts w:ascii="Arial" w:cs="Arial" w:eastAsia="Arial" w:hAnsi="Arial"/>
                <w:i w:val="1"/>
                <w:iCs w:val="1"/>
                <w:color w:val="333333"/>
                <w:sz w:val="21"/>
                <w:szCs w:val="21"/>
                <w:rtl w:val="0"/>
              </w:rPr>
              <w:t xml:space="preserve">Cuatro submódulos paralelos por cada publicación analizada. El resultado del submódulo de normas de comunidad es independiente del índice de malestar clínico y puede activar acciones de moderación sin generar una alerta psicológica.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0BA">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rHeight w:val="405.20279811669235" w:hRule="atLeast"/>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0"/>
                <w:szCs w:val="20"/>
                <w:rtl w:val="0"/>
              </w:rPr>
              <w:t xml:space="preserve">D-11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2"/>
                <w:szCs w:val="22"/>
                <w:rtl w:val="0"/>
              </w:rPr>
              <w:t xml:space="preserve">Normas de comunidad - </w:t>
            </w:r>
            <w:r w:rsidDel="00000000" w:rsidR="00000000" w:rsidRPr="00000000">
              <w:rPr>
                <w:b w:val="1"/>
                <w:bCs w:val="1"/>
                <w:color w:val="ffffff"/>
                <w:rtl w:val="0"/>
              </w:rPr>
              <w:t xml:space="preserve">Base legal y contenido</w:t>
            </w:r>
            <w:r w:rsidDel="00000000" w:rsidR="00000000" w:rsidRPr="00000000">
              <w:rPr>
                <w:rtl w:val="0"/>
              </w:rPr>
            </w:r>
          </w:p>
        </w:tc>
      </w:tr>
      <w:tr>
        <w:trPr>
          <w:cantSplit w:val="0"/>
          <w:trHeight w:val="2578.951578417" w:hRule="atLeast"/>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BE">
            <w:pPr>
              <w:jc w:val="both"/>
              <w:rPr/>
            </w:pPr>
            <w:r w:rsidDel="00000000" w:rsidR="00000000" w:rsidRPr="00000000">
              <w:rPr>
                <w:color w:val="1a1a2e"/>
                <w:sz w:val="21"/>
                <w:szCs w:val="21"/>
                <w:rtl w:val="0"/>
              </w:rPr>
              <w:t xml:space="preserve">Las normas de comunidad del foro de MindBridge se fundamentan en: (1) La instrucción directa de la profesional: evitar compartir información personal o sensible. (2) La Política de Privacidad y Condiciones de Uso del MINTIC, específicamente las secciones 1.1 (objeto y alcance), 6 (uso de la información), 7 (obligaciones del usuario) y 7.1 (prohibiciones). (3) La Ley 1581 de 2012 sobre protección de datos personales. Las normas operativas definidas son: no revelar información personal propia ni de terceros; no promover conductas de riesgo para sí mismo ni para otros; prohibición de spam; prohibición de doxeo (revelar la identidad real de otro usuario). La redacción institucional exacta de cada norma se elaborará en la fase de diseño.</w:t>
            </w:r>
            <w:r w:rsidDel="00000000" w:rsidR="00000000" w:rsidRPr="00000000">
              <w:rPr>
                <w:rtl w:val="0"/>
              </w:rPr>
            </w:r>
          </w:p>
        </w:tc>
      </w:tr>
      <w:tr>
        <w:trPr>
          <w:cantSplit w:val="0"/>
          <w:trHeight w:val="1361.914442830379" w:hRule="atLeast"/>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C0">
            <w:pP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Cuatro normas operativas. Base normativa: Ley 1581/2012 + Política MINTIC (secciones 1.1, 6, 7 y 7.1). La moderación retroactiva (D-09, sin cambios) aplica sobre estas normas.</w:t>
            </w:r>
          </w:p>
        </w:tc>
      </w:tr>
      <w:tr>
        <w:trPr>
          <w:cantSplit w:val="0"/>
          <w:trHeight w:val="1119.1020790734294" w:hRule="atLeast"/>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000000" w:space="0" w:sz="0" w:val="nil"/>
              <w:left w:color="c0c0c0" w:space="0" w:sz="6" w:val="single"/>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C2">
            <w:pP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validado con experto (norma principal) + sustentado en marco legal</w:t>
            </w:r>
          </w:p>
        </w:tc>
      </w:tr>
    </w:tbl>
    <w:p w:rsidR="00000000" w:rsidDel="00000000" w:rsidP="00000000" w:rsidRDefault="00000000" w:rsidRPr="00000000" w14:paraId="000000C3">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b w:val="1"/>
                <w:bCs w:val="1"/>
                <w:color w:val="ffffff"/>
                <w:sz w:val="20"/>
                <w:szCs w:val="20"/>
                <w:rtl w:val="0"/>
              </w:rPr>
              <w:t xml:space="preserve">D-36</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1"/>
                <w:bCs w:val="1"/>
                <w:color w:val="ffffff"/>
                <w:rtl w:val="0"/>
              </w:rPr>
              <w:t xml:space="preserve">Comportamiento del sistema ante eliminación o edición de contenido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C7">
            <w:pPr>
              <w:jc w:val="both"/>
              <w:rPr/>
            </w:pPr>
            <w:r w:rsidDel="00000000" w:rsidR="00000000" w:rsidRPr="00000000">
              <w:rPr>
                <w:rtl w:val="0"/>
              </w:rPr>
              <w:t xml:space="preserve">Cuando un estudiante elimina una publicación o comentario, el contenido se marca como eliminado y deja de ser visible para otros usuarios. Sin embargo, el registro interno del texto, el AnalisisNLP asociado y la Alerta derivada se conservan según las siguientes reglas: (a) Si la Alerta derivada es de nivel Alto o Medio, el texto detonador se preserva en el historial interno del psicólogo y en la vista de detalle de la alerta, independientemente de la acción del estudiante. (b) Si la Alerta derivada es de nivel Bajo, la Alerta se elimina junto con el contenido al momento en que el estudiante lo borra; no se conserva registro visible para el psicólogo, pero sí la respectiva auditoría para la publicación/comentario.. Si un estudiante edita una publicación o comentario, el texto editado se trata como una nueva versión del contenido y genera un nuevo ciclo de análisis NLP independiente. El análisis del texto original no se modifica ni se elimina.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b w:val="1"/>
                <w:bCs w:val="1"/>
                <w:color w:val="1f4e79"/>
                <w:sz w:val="19"/>
                <w:szCs w:val="19"/>
                <w:rtl w:val="0"/>
              </w:rPr>
              <w:t xml:space="preserve">Especificación</w:t>
            </w: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C9">
            <w:pP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Eliminación: el campo </w:t>
            </w:r>
            <w:r w:rsidDel="00000000" w:rsidR="00000000" w:rsidRPr="00000000">
              <w:rPr>
                <w:rFonts w:ascii="Roboto Mono" w:cs="Roboto Mono" w:eastAsia="Roboto Mono" w:hAnsi="Roboto Mono"/>
                <w:i w:val="1"/>
                <w:iCs w:val="1"/>
                <w:color w:val="188038"/>
                <w:sz w:val="21"/>
                <w:szCs w:val="21"/>
                <w:rtl w:val="0"/>
              </w:rPr>
              <w:t xml:space="preserve">estado</w:t>
            </w:r>
            <w:r w:rsidDel="00000000" w:rsidR="00000000" w:rsidRPr="00000000">
              <w:rPr>
                <w:i w:val="1"/>
                <w:iCs w:val="1"/>
                <w:color w:val="333333"/>
                <w:sz w:val="21"/>
                <w:szCs w:val="21"/>
                <w:rtl w:val="0"/>
              </w:rPr>
              <w:t xml:space="preserve"> de la entidad Publicación o Comentario pasa a </w:t>
            </w:r>
            <w:r w:rsidDel="00000000" w:rsidR="00000000" w:rsidRPr="00000000">
              <w:rPr>
                <w:rFonts w:ascii="Roboto Mono" w:cs="Roboto Mono" w:eastAsia="Roboto Mono" w:hAnsi="Roboto Mono"/>
                <w:i w:val="1"/>
                <w:iCs w:val="1"/>
                <w:color w:val="188038"/>
                <w:sz w:val="21"/>
                <w:szCs w:val="21"/>
                <w:rtl w:val="0"/>
              </w:rPr>
              <w:t xml:space="preserve">eliminado</w:t>
            </w:r>
            <w:r w:rsidDel="00000000" w:rsidR="00000000" w:rsidRPr="00000000">
              <w:rPr>
                <w:i w:val="1"/>
                <w:iCs w:val="1"/>
                <w:color w:val="333333"/>
                <w:sz w:val="21"/>
                <w:szCs w:val="21"/>
                <w:rtl w:val="0"/>
              </w:rPr>
              <w:t xml:space="preserve">. El texto se conserva internamente vinculado a su AnalisisNLP para alertas de nivel Alto o Medio. Para alertas de nivel Bajo: eliminación en cascada del AnalisisNLP y la Alerta. Edición: se crea una nueva versión del contenido con un nuevo </w:t>
            </w:r>
            <w:r w:rsidDel="00000000" w:rsidR="00000000" w:rsidRPr="00000000">
              <w:rPr>
                <w:rFonts w:ascii="Roboto Mono" w:cs="Roboto Mono" w:eastAsia="Roboto Mono" w:hAnsi="Roboto Mono"/>
                <w:i w:val="1"/>
                <w:iCs w:val="1"/>
                <w:color w:val="188038"/>
                <w:sz w:val="21"/>
                <w:szCs w:val="21"/>
                <w:rtl w:val="0"/>
              </w:rPr>
              <w:t xml:space="preserve">id_publicacion</w:t>
            </w:r>
            <w:r w:rsidDel="00000000" w:rsidR="00000000" w:rsidRPr="00000000">
              <w:rPr>
                <w:i w:val="1"/>
                <w:iCs w:val="1"/>
                <w:color w:val="333333"/>
                <w:sz w:val="21"/>
                <w:szCs w:val="21"/>
                <w:rtl w:val="0"/>
              </w:rPr>
              <w:t xml:space="preserve"> o equivalente; el AnalisisNLP del texto original permanece intacto. Los AnalisisNLP son inmutables una vez creados.</w:t>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b w:val="1"/>
                <w:bCs w:val="1"/>
                <w:color w:val="1f4e79"/>
                <w:sz w:val="19"/>
                <w:szCs w:val="19"/>
                <w:rtl w:val="0"/>
              </w:rPr>
              <w:t xml:space="preserve">Estado</w:t>
            </w:r>
            <w:r w:rsidDel="00000000" w:rsidR="00000000" w:rsidRPr="00000000">
              <w:rPr>
                <w:rtl w:val="0"/>
              </w:rPr>
            </w:r>
          </w:p>
        </w:tc>
        <w:tc>
          <w:tcPr>
            <w:tcBorders>
              <w:top w:color="000000" w:space="0" w:sz="0" w:val="nil"/>
              <w:left w:color="c0c0c0" w:space="0" w:sz="6" w:val="single"/>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CB">
            <w:pP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miembro, el equipo verifica su validez.</w:t>
            </w:r>
          </w:p>
        </w:tc>
      </w:tr>
    </w:tbl>
    <w:p w:rsidR="00000000" w:rsidDel="00000000" w:rsidP="00000000" w:rsidRDefault="00000000" w:rsidRPr="00000000" w14:paraId="000000CC">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CD">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6. Gestión de alertas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D-12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2"/>
                <w:szCs w:val="22"/>
                <w:rtl w:val="0"/>
              </w:rPr>
              <w:t xml:space="preserve">Canal y mecanismo de notificación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D1">
            <w:pPr>
              <w:jc w:val="both"/>
              <w:rPr/>
            </w:pPr>
            <w:r w:rsidDel="00000000" w:rsidR="00000000" w:rsidRPr="00000000">
              <w:rPr>
                <w:rFonts w:ascii="Arial" w:cs="Arial" w:eastAsia="Arial" w:hAnsi="Arial"/>
                <w:sz w:val="21"/>
                <w:szCs w:val="21"/>
                <w:rtl w:val="0"/>
              </w:rPr>
              <w:t xml:space="preserve">El sistema diferencia el canal de notificación según el nivel de riesgo de la alerta. Para alertas de nivel Bajo y Medio: notificación push que redirige al panel de alertas de la aplicación. Para alertas de nivel Alto: notificación push inmediata al dispositivo del psicólogo más envío simultáneo de correo electrónico institucional.</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D3">
            <w:pPr>
              <w:jc w:val="both"/>
              <w:rPr/>
            </w:pPr>
            <w:r w:rsidDel="00000000" w:rsidR="00000000" w:rsidRPr="00000000">
              <w:rPr>
                <w:rFonts w:ascii="Arial" w:cs="Arial" w:eastAsia="Arial" w:hAnsi="Arial"/>
                <w:i w:val="1"/>
                <w:iCs w:val="1"/>
                <w:color w:val="333333"/>
                <w:sz w:val="21"/>
                <w:szCs w:val="21"/>
                <w:rtl w:val="0"/>
              </w:rPr>
              <w:t xml:space="preserve">Tiempo máximo entre detección del riesgo y envío de la notificación: a definir en RNF de desempeño. Las notificaciones de nivel Alto no pueden ser silenciadas automáticamente por el sistema; solo el psicólogo puede marcarlas como atendidas.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7d5a00"/>
                <w:sz w:val="21"/>
                <w:szCs w:val="21"/>
                <w:rtl w:val="0"/>
              </w:rPr>
              <w:t xml:space="preserve">Confirmado por el equipo — pendiente de validación con experto sobre preferencia operativa</w:t>
            </w:r>
            <w:r w:rsidDel="00000000" w:rsidR="00000000" w:rsidRPr="00000000">
              <w:rPr>
                <w:rtl w:val="0"/>
              </w:rPr>
            </w:r>
          </w:p>
        </w:tc>
      </w:tr>
    </w:tbl>
    <w:p w:rsidR="00000000" w:rsidDel="00000000" w:rsidP="00000000" w:rsidRDefault="00000000" w:rsidRPr="00000000" w14:paraId="000000D6">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D7">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D-13 v1.1</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D8">
            <w:pPr>
              <w:spacing w:after="240" w:before="240" w:lineRule="auto"/>
              <w:rPr>
                <w:b w:val="1"/>
                <w:bCs w:val="1"/>
                <w:color w:val="ffffff"/>
              </w:rPr>
            </w:pPr>
            <w:r w:rsidDel="00000000" w:rsidR="00000000" w:rsidRPr="00000000">
              <w:rPr>
                <w:b w:val="1"/>
                <w:bCs w:val="1"/>
                <w:color w:val="ffffff"/>
                <w:rtl w:val="0"/>
              </w:rPr>
              <w:t xml:space="preserve">Contenido y estructura de una alerta</w:t>
            </w:r>
            <w:r w:rsidDel="00000000" w:rsidR="00000000" w:rsidRPr="00000000">
              <w:rPr>
                <w:rtl w:val="0"/>
              </w:rPr>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D9">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DA">
            <w:pPr>
              <w:spacing w:after="240" w:before="240" w:lineRule="auto"/>
              <w:jc w:val="both"/>
              <w:rPr>
                <w:color w:val="1a1a2e"/>
                <w:sz w:val="21"/>
                <w:szCs w:val="21"/>
              </w:rPr>
            </w:pPr>
            <w:r w:rsidDel="00000000" w:rsidR="00000000" w:rsidRPr="00000000">
              <w:rPr>
                <w:color w:val="1a1a2e"/>
                <w:sz w:val="21"/>
                <w:szCs w:val="21"/>
                <w:rtl w:val="0"/>
              </w:rPr>
              <w:t xml:space="preserve">Cada alerta generada por el sistema se presenta al psicólogo con la siguiente estructura mínima en la vista de resumen del panel: (1) Indicador visual de nivel de riesgo (verde/amarillo/rojo). (2) Seudónimo del estudiante. (3) El trigger específico: publicación, comentario o parámetro del historial que activó la alerta, con fecha y hora. Para alertas activadas por acumulación de historial (no por un único post), se muestra el último evento detonante junto con el indicador de que proviene de un patrón acumulado. (4) Código estudiantil y sede. Al abrir la alerta en detalle, se despliega el resto de la información: datos adicionales del estudiante disponibles, historial completo de publicaciones, puntuaciones del NLP por dimensión y alertas previas del mismo usuario.</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DB">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DC">
            <w:pP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Vista de resumen (panel): 4 campos visibles sin abrir la alerta. Vista de detalle (al abrir): historial, puntuaciones NLP, alertas previas, datos de contacto disponibles. El trigger siempre es un elemento concreto, nunca una puntuación abstracta.</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DD">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DE">
            <w:pP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estructura visual pendiente de decisión en fase de diseño</w:t>
            </w:r>
          </w:p>
        </w:tc>
      </w:tr>
    </w:tbl>
    <w:p w:rsidR="00000000" w:rsidDel="00000000" w:rsidP="00000000" w:rsidRDefault="00000000" w:rsidRPr="00000000" w14:paraId="000000DF">
      <w:pPr>
        <w:pStyle w:val="Heading2"/>
        <w:pBdr>
          <w:bottom w:color="2e75b6" w:space="1" w:sz="4" w:val="single"/>
        </w:pBdr>
        <w:spacing w:after="80" w:before="360" w:lineRule="auto"/>
        <w:rPr/>
      </w:pPr>
      <w:bookmarkStart w:colFirst="0" w:colLast="0" w:name="_heading=h.evrkm1mrnwq1" w:id="0"/>
      <w:bookmarkEnd w:id="0"/>
      <w:r w:rsidDel="00000000" w:rsidR="00000000" w:rsidRPr="00000000">
        <w:rPr>
          <w:rtl w:val="0"/>
        </w:rPr>
        <w:t xml:space="preserve">6.1 Asignación de alertas por sede y turno</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710"/>
        <w:tblGridChange w:id="0">
          <w:tblGrid>
            <w:gridCol w:w="1635"/>
            <w:gridCol w:w="7710"/>
          </w:tblGrid>
        </w:tblGridChange>
      </w:tblGrid>
      <w:tr>
        <w:trPr>
          <w:cantSplit w:val="0"/>
          <w:trHeight w:val="450" w:hRule="atLeast"/>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E0">
            <w:pPr>
              <w:pBdr>
                <w:bottom w:color="2e75b6" w:space="1" w:sz="4" w:val="single"/>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D-30</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E1">
            <w:pPr>
              <w:pBdr>
                <w:bottom w:color="2e75b6" w:space="1" w:sz="4" w:val="single"/>
              </w:pBdr>
              <w:spacing w:after="240" w:before="240" w:lineRule="auto"/>
              <w:rPr>
                <w:b w:val="1"/>
                <w:bCs w:val="1"/>
                <w:color w:val="ffffff"/>
              </w:rPr>
            </w:pPr>
            <w:r w:rsidDel="00000000" w:rsidR="00000000" w:rsidRPr="00000000">
              <w:rPr>
                <w:b w:val="1"/>
                <w:bCs w:val="1"/>
                <w:color w:val="ffffff"/>
                <w:rtl w:val="0"/>
              </w:rPr>
              <w:t xml:space="preserve">Enrutamiento de alertas por sede</w:t>
            </w:r>
          </w:p>
        </w:tc>
      </w:tr>
      <w:tr>
        <w:trPr>
          <w:cantSplit w:val="0"/>
          <w:trHeight w:val="138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E2">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E3">
            <w:pPr>
              <w:pBdr>
                <w:bottom w:color="2e75b6" w:space="1" w:sz="4" w:val="single"/>
              </w:pBdr>
              <w:spacing w:after="240" w:before="240" w:lineRule="auto"/>
              <w:jc w:val="both"/>
              <w:rPr>
                <w:color w:val="1a1a2e"/>
                <w:sz w:val="21"/>
                <w:szCs w:val="21"/>
              </w:rPr>
            </w:pPr>
            <w:r w:rsidDel="00000000" w:rsidR="00000000" w:rsidRPr="00000000">
              <w:rPr>
                <w:color w:val="1a1a2e"/>
                <w:sz w:val="21"/>
                <w:szCs w:val="21"/>
                <w:rtl w:val="0"/>
              </w:rPr>
              <w:t xml:space="preserve">Las alertas se envían únicamente a los psicólogos de la misma sede del estudiante que generó la alerta. Ningún psicólogo de otra sede recibe alertas de estudiantes que no pertenezcan a su sede. El superadministrador puede configurar la asignación de un psicólogo de guardia por sede y por rango de fechas, con disponibilidad extendida para alertas de nivel Alto fuera del horario regular.</w:t>
            </w:r>
          </w:p>
        </w:tc>
      </w:tr>
      <w:tr>
        <w:trPr>
          <w:cantSplit w:val="0"/>
          <w:trHeight w:val="90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E4">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E5">
            <w:pPr>
              <w:pBdr>
                <w:bottom w:color="2e75b6" w:space="1" w:sz="4" w:val="single"/>
              </w:pBd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Criterio de enrutamiento: campo 'sede' del perfil del estudiante. Configuración del psicólogo de guardia: fecha de inicio, fecha de fin, sede, psicólogo asignado. Esta configuración es gestionada exclusivamente por el superadministrador.</w:t>
            </w:r>
          </w:p>
        </w:tc>
      </w:tr>
      <w:tr>
        <w:trPr>
          <w:cantSplit w:val="0"/>
          <w:trHeight w:val="66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E6">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E7">
            <w:pPr>
              <w:pBdr>
                <w:bottom w:color="2e75b6" w:space="1" w:sz="4" w:val="single"/>
              </w:pBd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validado con experto (cada sede atiende sus propios estudiantes)</w:t>
            </w:r>
          </w:p>
        </w:tc>
      </w:tr>
    </w:tbl>
    <w:p w:rsidR="00000000" w:rsidDel="00000000" w:rsidP="00000000" w:rsidRDefault="00000000" w:rsidRPr="00000000" w14:paraId="000000E8">
      <w:pPr>
        <w:pBdr>
          <w:bottom w:color="2e75b6" w:space="1" w:sz="4" w:val="single"/>
        </w:pBdr>
        <w:spacing w:after="80" w:before="80" w:lineRule="auto"/>
        <w:rPr/>
      </w:pPr>
      <w:r w:rsidDel="00000000" w:rsidR="00000000" w:rsidRPr="00000000">
        <w:rPr>
          <w:rtl w:val="0"/>
        </w:rPr>
        <w:t xml:space="preserve"> </w:t>
      </w:r>
    </w:p>
    <w:p w:rsidR="00000000" w:rsidDel="00000000" w:rsidP="00000000" w:rsidRDefault="00000000" w:rsidRPr="00000000" w14:paraId="000000E9">
      <w:pPr>
        <w:pStyle w:val="Heading2"/>
        <w:pBdr>
          <w:bottom w:color="2e75b6" w:space="1" w:sz="4" w:val="single"/>
        </w:pBdr>
        <w:spacing w:after="80" w:before="360" w:lineRule="auto"/>
        <w:rPr/>
      </w:pPr>
      <w:bookmarkStart w:colFirst="0" w:colLast="0" w:name="_heading=h.x14npai2nmcj" w:id="1"/>
      <w:bookmarkEnd w:id="1"/>
      <w:r w:rsidDel="00000000" w:rsidR="00000000" w:rsidRPr="00000000">
        <w:rPr>
          <w:rtl w:val="0"/>
        </w:rPr>
        <w:t xml:space="preserve">6.2 Modelo de turnos y disponibilidad</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710"/>
        <w:tblGridChange w:id="0">
          <w:tblGrid>
            <w:gridCol w:w="1635"/>
            <w:gridCol w:w="7710"/>
          </w:tblGrid>
        </w:tblGridChange>
      </w:tblGrid>
      <w:tr>
        <w:trPr>
          <w:cantSplit w:val="0"/>
          <w:trHeight w:val="450" w:hRule="atLeast"/>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EA">
            <w:pPr>
              <w:pBdr>
                <w:bottom w:color="2e75b6" w:space="1" w:sz="4" w:val="single"/>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D-31</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EB">
            <w:pPr>
              <w:pBdr>
                <w:bottom w:color="2e75b6" w:space="1" w:sz="4" w:val="single"/>
              </w:pBdr>
              <w:spacing w:after="240" w:before="240" w:lineRule="auto"/>
              <w:rPr>
                <w:b w:val="1"/>
                <w:bCs w:val="1"/>
                <w:color w:val="ffffff"/>
              </w:rPr>
            </w:pPr>
            <w:r w:rsidDel="00000000" w:rsidR="00000000" w:rsidRPr="00000000">
              <w:rPr>
                <w:b w:val="1"/>
                <w:bCs w:val="1"/>
                <w:color w:val="ffffff"/>
                <w:rtl w:val="0"/>
              </w:rPr>
              <w:t xml:space="preserve">Gestión de turnos y disponibilidad 24/7 para casos críticos</w:t>
            </w:r>
          </w:p>
        </w:tc>
      </w:tr>
      <w:tr>
        <w:trPr>
          <w:cantSplit w:val="0"/>
          <w:trHeight w:val="210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EC">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ED">
            <w:pPr>
              <w:pBdr>
                <w:bottom w:color="2e75b6" w:space="1" w:sz="4" w:val="single"/>
              </w:pBdr>
              <w:spacing w:after="240" w:before="240" w:lineRule="auto"/>
              <w:jc w:val="both"/>
              <w:rPr>
                <w:color w:val="1a1a2e"/>
                <w:sz w:val="21"/>
                <w:szCs w:val="21"/>
              </w:rPr>
            </w:pPr>
            <w:r w:rsidDel="00000000" w:rsidR="00000000" w:rsidRPr="00000000">
              <w:rPr>
                <w:color w:val="1a1a2e"/>
                <w:sz w:val="21"/>
                <w:szCs w:val="21"/>
                <w:rtl w:val="0"/>
              </w:rPr>
              <w:t xml:space="preserve">Los psicólogos operan en dos turnos definidos: Turno 1 (07:00–15:00) y Turno 2 (15:00–22:00). Para alertas de nivel Bajo y Medio, la notificación se envía a todos los psicólogos activos de la sede en el turno vigente al momento de la alerta. Para alertas de nivel Alto, la notificación se envía de forma inmediata a todos los psicólogos de la sede (activos o no en ese turno) y adicionalmente al psicólogo de guardia configurado por el superadministrador. Esto garantiza una disponibilidad efectiva 24/7 para los casos de mayor urgencia, en coherencia con la práctica real del área de psicología donde casos graves son atendidos fuera del horario regular.</w:t>
            </w:r>
          </w:p>
        </w:tc>
      </w:tr>
      <w:tr>
        <w:trPr>
          <w:cantSplit w:val="0"/>
          <w:trHeight w:val="114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EE">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EF">
            <w:pPr>
              <w:pBdr>
                <w:bottom w:color="2e75b6" w:space="1" w:sz="4" w:val="single"/>
              </w:pBd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Turno 1: 07:00–15:00. Turno 2: 15:00–22:00. Alertas Bajo/Medio: notificación a psicólogos del turno activo de la sede. Alertas Alto: notificación a todos los psicólogos de la sede + psicólogo de guardia. El sistema no bloquea la recepción de alertas Alto fuera del turno asignado.</w:t>
            </w:r>
          </w:p>
        </w:tc>
      </w:tr>
      <w:tr>
        <w:trPr>
          <w:cantSplit w:val="0"/>
          <w:trHeight w:val="66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F0">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F1">
            <w:pPr>
              <w:pBdr>
                <w:bottom w:color="2e75b6" w:space="1" w:sz="4" w:val="single"/>
              </w:pBd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validado con experto (casos graves se atienden fuera del turno)</w:t>
            </w:r>
          </w:p>
        </w:tc>
      </w:tr>
    </w:tbl>
    <w:p w:rsidR="00000000" w:rsidDel="00000000" w:rsidP="00000000" w:rsidRDefault="00000000" w:rsidRPr="00000000" w14:paraId="000000F2">
      <w:pPr>
        <w:pBdr>
          <w:bottom w:color="2e75b6" w:space="1" w:sz="4" w:val="single"/>
        </w:pBdr>
        <w:spacing w:after="80" w:before="80" w:lineRule="auto"/>
        <w:rPr/>
      </w:pPr>
      <w:r w:rsidDel="00000000" w:rsidR="00000000" w:rsidRPr="00000000">
        <w:rPr>
          <w:rtl w:val="0"/>
        </w:rPr>
        <w:t xml:space="preserve"> </w:t>
      </w:r>
    </w:p>
    <w:p w:rsidR="00000000" w:rsidDel="00000000" w:rsidP="00000000" w:rsidRDefault="00000000" w:rsidRPr="00000000" w14:paraId="000000F3">
      <w:pPr>
        <w:pStyle w:val="Heading2"/>
        <w:pBdr>
          <w:bottom w:color="2e75b6" w:space="1" w:sz="4" w:val="single"/>
        </w:pBdr>
        <w:spacing w:after="80" w:before="360" w:lineRule="auto"/>
        <w:rPr/>
      </w:pPr>
      <w:bookmarkStart w:colFirst="0" w:colLast="0" w:name="_heading=h.ipkkrac20eo3" w:id="2"/>
      <w:bookmarkEnd w:id="2"/>
      <w:r w:rsidDel="00000000" w:rsidR="00000000" w:rsidRPr="00000000">
        <w:rPr>
          <w:rtl w:val="0"/>
        </w:rPr>
        <w:t xml:space="preserve">6.3 Confidencialidad entre pares al aceptar un caso</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710"/>
        <w:tblGridChange w:id="0">
          <w:tblGrid>
            <w:gridCol w:w="1635"/>
            <w:gridCol w:w="7710"/>
          </w:tblGrid>
        </w:tblGridChange>
      </w:tblGrid>
      <w:tr>
        <w:trPr>
          <w:cantSplit w:val="0"/>
          <w:trHeight w:val="450" w:hRule="atLeast"/>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F4">
            <w:pPr>
              <w:pBdr>
                <w:bottom w:color="2e75b6" w:space="1" w:sz="4" w:val="single"/>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D-32</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F5">
            <w:pPr>
              <w:pBdr>
                <w:bottom w:color="2e75b6" w:space="1" w:sz="4" w:val="single"/>
              </w:pBdr>
              <w:spacing w:after="240" w:before="240" w:lineRule="auto"/>
              <w:rPr>
                <w:b w:val="1"/>
                <w:bCs w:val="1"/>
                <w:color w:val="ffffff"/>
              </w:rPr>
            </w:pPr>
            <w:r w:rsidDel="00000000" w:rsidR="00000000" w:rsidRPr="00000000">
              <w:rPr>
                <w:b w:val="1"/>
                <w:bCs w:val="1"/>
                <w:color w:val="ffffff"/>
                <w:rtl w:val="0"/>
              </w:rPr>
              <w:t xml:space="preserve">Confidencialidad entre psicólogos — modelo de aceptación</w:t>
            </w:r>
          </w:p>
        </w:tc>
      </w:tr>
      <w:tr>
        <w:trPr>
          <w:cantSplit w:val="0"/>
          <w:trHeight w:val="186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F6">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F7">
            <w:pPr>
              <w:pBdr>
                <w:bottom w:color="2e75b6" w:space="1" w:sz="4" w:val="single"/>
              </w:pBdr>
              <w:spacing w:after="240" w:before="240" w:lineRule="auto"/>
              <w:jc w:val="both"/>
              <w:rPr>
                <w:color w:val="1a1a2e"/>
                <w:sz w:val="21"/>
                <w:szCs w:val="21"/>
              </w:rPr>
            </w:pPr>
            <w:r w:rsidDel="00000000" w:rsidR="00000000" w:rsidRPr="00000000">
              <w:rPr>
                <w:color w:val="1a1a2e"/>
                <w:sz w:val="21"/>
                <w:szCs w:val="21"/>
                <w:rtl w:val="0"/>
              </w:rPr>
              <w:t xml:space="preserve">Cuando una alerta de nivel Alto llega a todos los psicólogos de una sede, los datos de identificación del estudiante (nombre real, código, historial) no se muestran hasta que uno de los psicólogos acepte formalmente el caso. Una vez aceptado, la alerta se cierra para los demás psicólogos, quienes solo ven que el caso fue tomado. El psicólogo que acepta es el único que puede ver y gestionar los datos del estudiante. Un caso aceptado no puede ser transferido a otro psicólogo, salvo situación de emergencia a criterio del </w:t>
            </w:r>
            <w:r w:rsidDel="00000000" w:rsidR="00000000" w:rsidRPr="00000000">
              <w:rPr>
                <w:color w:val="1a1a2e"/>
                <w:sz w:val="21"/>
                <w:szCs w:val="21"/>
                <w:rtl w:val="0"/>
              </w:rPr>
              <w:t xml:space="preserve">superadministrador</w:t>
            </w:r>
            <w:r w:rsidDel="00000000" w:rsidR="00000000" w:rsidRPr="00000000">
              <w:rPr>
                <w:color w:val="1a1a2e"/>
                <w:sz w:val="21"/>
                <w:szCs w:val="21"/>
                <w:rtl w:val="0"/>
              </w:rPr>
              <w:t xml:space="preserve"> institucional.</w:t>
            </w:r>
          </w:p>
        </w:tc>
      </w:tr>
      <w:tr>
        <w:trPr>
          <w:cantSplit w:val="0"/>
          <w:trHeight w:val="114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F8">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F9">
            <w:pPr>
              <w:pBdr>
                <w:bottom w:color="2e75b6" w:space="1" w:sz="4" w:val="single"/>
              </w:pBd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Estado de la alerta en el panel antes de aceptación: visible para todos los psicólogos de la sede, con indicador de nivel y trigger, pero sin datos identificativos del estudiante. Estado post-aceptación: visible solo para el psicólogo que aceptó. Transferencia: solo vía superadministrador, no disponible para el psicólogo.</w:t>
            </w:r>
          </w:p>
        </w:tc>
      </w:tr>
      <w:tr>
        <w:trPr>
          <w:cantSplit w:val="0"/>
          <w:trHeight w:val="66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FA">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0FB">
            <w:pPr>
              <w:pBdr>
                <w:bottom w:color="2e75b6" w:space="1" w:sz="4" w:val="single"/>
              </w:pBd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validado con experto (confidencialidad del caso, atención por un solo psicólogo)</w:t>
            </w:r>
          </w:p>
        </w:tc>
      </w:tr>
    </w:tbl>
    <w:p w:rsidR="00000000" w:rsidDel="00000000" w:rsidP="00000000" w:rsidRDefault="00000000" w:rsidRPr="00000000" w14:paraId="000000FC">
      <w:pPr>
        <w:pStyle w:val="Heading2"/>
        <w:rPr>
          <w:color w:val="000000"/>
          <w:sz w:val="24"/>
          <w:szCs w:val="24"/>
        </w:rPr>
      </w:pPr>
      <w:bookmarkStart w:colFirst="0" w:colLast="0" w:name="_heading=h.6znetn4wlny9" w:id="3"/>
      <w:bookmarkEnd w:id="3"/>
      <w:r w:rsidDel="00000000" w:rsidR="00000000" w:rsidRPr="00000000">
        <w:rPr>
          <w:rtl w:val="0"/>
        </w:rPr>
      </w:r>
    </w:p>
    <w:p w:rsidR="00000000" w:rsidDel="00000000" w:rsidP="00000000" w:rsidRDefault="00000000" w:rsidRPr="00000000" w14:paraId="000000FD">
      <w:pPr>
        <w:pStyle w:val="Heading2"/>
        <w:rPr/>
      </w:pPr>
      <w:bookmarkStart w:colFirst="0" w:colLast="0" w:name="_heading=h.bojvlopzq9zo" w:id="4"/>
      <w:bookmarkEnd w:id="4"/>
      <w:r w:rsidDel="00000000" w:rsidR="00000000" w:rsidRPr="00000000">
        <w:rPr>
          <w:rtl w:val="0"/>
        </w:rPr>
        <w:t xml:space="preserve">6.4 Transferencia de caso por desactivación de psicólogo</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710"/>
        <w:tblGridChange w:id="0">
          <w:tblGrid>
            <w:gridCol w:w="1635"/>
            <w:gridCol w:w="7710"/>
          </w:tblGrid>
        </w:tblGridChange>
      </w:tblGrid>
      <w:tr>
        <w:trPr>
          <w:cantSplit w:val="0"/>
          <w:trHeight w:val="450" w:hRule="atLeast"/>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FE">
            <w:pPr>
              <w:pBdr>
                <w:bottom w:color="2e75b6" w:space="1" w:sz="4" w:val="single"/>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D-36</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FF">
            <w:pPr>
              <w:pBdr>
                <w:bottom w:color="2e75b6" w:space="1" w:sz="4" w:val="single"/>
              </w:pBdr>
              <w:spacing w:after="240" w:before="240" w:lineRule="auto"/>
              <w:rPr>
                <w:b w:val="1"/>
                <w:bCs w:val="1"/>
                <w:color w:val="ffffff"/>
              </w:rPr>
            </w:pPr>
            <w:r w:rsidDel="00000000" w:rsidR="00000000" w:rsidRPr="00000000">
              <w:rPr>
                <w:b w:val="1"/>
                <w:bCs w:val="1"/>
                <w:color w:val="ffffff"/>
                <w:rtl w:val="0"/>
              </w:rPr>
              <w:t xml:space="preserve">Reasignación de alertas ante desactivación de cuenta de psicólogo</w:t>
            </w:r>
          </w:p>
        </w:tc>
      </w:tr>
      <w:tr>
        <w:trPr>
          <w:cantSplit w:val="0"/>
          <w:trHeight w:val="186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00">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01">
            <w:pPr>
              <w:pBdr>
                <w:bottom w:color="2e75b6" w:space="1" w:sz="4" w:val="single"/>
              </w:pBdr>
              <w:spacing w:after="240" w:before="240" w:lineRule="auto"/>
              <w:jc w:val="both"/>
              <w:rPr>
                <w:color w:val="1a1a2e"/>
                <w:sz w:val="21"/>
                <w:szCs w:val="21"/>
              </w:rPr>
            </w:pPr>
            <w:r w:rsidDel="00000000" w:rsidR="00000000" w:rsidRPr="00000000">
              <w:rPr>
                <w:color w:val="1a1a2e"/>
                <w:sz w:val="21"/>
                <w:szCs w:val="21"/>
                <w:rtl w:val="0"/>
              </w:rPr>
              <w:t xml:space="preserve">Cuando el superadministrador desactiva la cuenta de un psicólogo, el sistema aplica el siguiente protocolo de reasignación: (a) Las Alertas que ese psicólogo tenía en estado </w:t>
            </w:r>
            <w:r w:rsidDel="00000000" w:rsidR="00000000" w:rsidRPr="00000000">
              <w:rPr>
                <w:rFonts w:ascii="Roboto Mono" w:cs="Roboto Mono" w:eastAsia="Roboto Mono" w:hAnsi="Roboto Mono"/>
                <w:color w:val="188038"/>
                <w:sz w:val="21"/>
                <w:szCs w:val="21"/>
                <w:rtl w:val="0"/>
              </w:rPr>
              <w:t xml:space="preserve">aceptada</w:t>
            </w:r>
            <w:r w:rsidDel="00000000" w:rsidR="00000000" w:rsidRPr="00000000">
              <w:rPr>
                <w:color w:val="1a1a2e"/>
                <w:sz w:val="21"/>
                <w:szCs w:val="21"/>
                <w:rtl w:val="0"/>
              </w:rPr>
              <w:t xml:space="preserve"> sin Chat iniciado se </w:t>
            </w:r>
            <w:r w:rsidDel="00000000" w:rsidR="00000000" w:rsidRPr="00000000">
              <w:rPr>
                <w:color w:val="1a1a2e"/>
                <w:sz w:val="21"/>
                <w:szCs w:val="21"/>
                <w:rtl w:val="0"/>
              </w:rPr>
              <w:t xml:space="preserve">reasignan</w:t>
            </w:r>
            <w:r w:rsidDel="00000000" w:rsidR="00000000" w:rsidRPr="00000000">
              <w:rPr>
                <w:color w:val="1a1a2e"/>
                <w:sz w:val="21"/>
                <w:szCs w:val="21"/>
                <w:rtl w:val="0"/>
              </w:rPr>
              <w:t xml:space="preserve"> automáticamente al estado </w:t>
            </w:r>
            <w:r w:rsidDel="00000000" w:rsidR="00000000" w:rsidRPr="00000000">
              <w:rPr>
                <w:rFonts w:ascii="Roboto Mono" w:cs="Roboto Mono" w:eastAsia="Roboto Mono" w:hAnsi="Roboto Mono"/>
                <w:color w:val="188038"/>
                <w:sz w:val="21"/>
                <w:szCs w:val="21"/>
                <w:rtl w:val="0"/>
              </w:rPr>
              <w:t xml:space="preserve">pendiente</w:t>
            </w:r>
            <w:r w:rsidDel="00000000" w:rsidR="00000000" w:rsidRPr="00000000">
              <w:rPr>
                <w:color w:val="1a1a2e"/>
                <w:sz w:val="21"/>
                <w:szCs w:val="21"/>
                <w:rtl w:val="0"/>
              </w:rPr>
              <w:t xml:space="preserve"> y regresan al panel de la sede correspondiente, visibles para los demás psicólogos activos. (b) Las Alertas con Chat activo asociado no se reasignan automáticamente; quedan en estado de suspensión y requieren acción explícita del </w:t>
            </w:r>
            <w:r w:rsidDel="00000000" w:rsidR="00000000" w:rsidRPr="00000000">
              <w:rPr>
                <w:color w:val="1a1a2e"/>
                <w:sz w:val="21"/>
                <w:szCs w:val="21"/>
                <w:rtl w:val="0"/>
              </w:rPr>
              <w:t xml:space="preserve">superadministrador</w:t>
            </w:r>
            <w:r w:rsidDel="00000000" w:rsidR="00000000" w:rsidRPr="00000000">
              <w:rPr>
                <w:color w:val="1a1a2e"/>
                <w:sz w:val="21"/>
                <w:szCs w:val="21"/>
                <w:rtl w:val="0"/>
              </w:rPr>
              <w:t xml:space="preserve">, quien decide </w:t>
            </w:r>
            <w:r w:rsidDel="00000000" w:rsidR="00000000" w:rsidRPr="00000000">
              <w:rPr>
                <w:color w:val="1a1a2e"/>
                <w:sz w:val="21"/>
                <w:szCs w:val="21"/>
                <w:rtl w:val="0"/>
              </w:rPr>
              <w:t xml:space="preserve">reasignarlas</w:t>
            </w:r>
            <w:r w:rsidDel="00000000" w:rsidR="00000000" w:rsidRPr="00000000">
              <w:rPr>
                <w:color w:val="1a1a2e"/>
                <w:sz w:val="21"/>
                <w:szCs w:val="21"/>
                <w:rtl w:val="0"/>
              </w:rPr>
              <w:t xml:space="preserve"> a otro psicólogo de la misma sede. (c) Las nuevas alertas generadas por estudiantes de esa sede continúan enrutándose a los psicólogos activos de la misma sede según D-30 y D-31, sin interrupción.</w:t>
            </w:r>
          </w:p>
        </w:tc>
      </w:tr>
      <w:tr>
        <w:trPr>
          <w:cantSplit w:val="0"/>
          <w:trHeight w:val="114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02">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03">
            <w:pPr>
              <w:pBdr>
                <w:bottom w:color="2e75b6" w:space="1" w:sz="4" w:val="single"/>
              </w:pBd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Trigger de reasignación automática: desactivación de cuenta de Psicólogo por el superadministrador. Condición para reasignación automática: Alerta en estado </w:t>
            </w:r>
            <w:r w:rsidDel="00000000" w:rsidR="00000000" w:rsidRPr="00000000">
              <w:rPr>
                <w:rFonts w:ascii="Roboto Mono" w:cs="Roboto Mono" w:eastAsia="Roboto Mono" w:hAnsi="Roboto Mono"/>
                <w:i w:val="1"/>
                <w:iCs w:val="1"/>
                <w:color w:val="188038"/>
                <w:sz w:val="21"/>
                <w:szCs w:val="21"/>
                <w:rtl w:val="0"/>
              </w:rPr>
              <w:t xml:space="preserve">aceptada</w:t>
            </w:r>
            <w:r w:rsidDel="00000000" w:rsidR="00000000" w:rsidRPr="00000000">
              <w:rPr>
                <w:i w:val="1"/>
                <w:iCs w:val="1"/>
                <w:color w:val="333333"/>
                <w:sz w:val="21"/>
                <w:szCs w:val="21"/>
                <w:rtl w:val="0"/>
              </w:rPr>
              <w:t xml:space="preserve"> + ausencia de Chat activo asociado. Condición para reasignación manual: Alerta en estado </w:t>
            </w:r>
            <w:r w:rsidDel="00000000" w:rsidR="00000000" w:rsidRPr="00000000">
              <w:rPr>
                <w:rFonts w:ascii="Roboto Mono" w:cs="Roboto Mono" w:eastAsia="Roboto Mono" w:hAnsi="Roboto Mono"/>
                <w:i w:val="1"/>
                <w:iCs w:val="1"/>
                <w:color w:val="188038"/>
                <w:sz w:val="21"/>
                <w:szCs w:val="21"/>
                <w:rtl w:val="0"/>
              </w:rPr>
              <w:t xml:space="preserve">aceptada</w:t>
            </w:r>
            <w:r w:rsidDel="00000000" w:rsidR="00000000" w:rsidRPr="00000000">
              <w:rPr>
                <w:i w:val="1"/>
                <w:iCs w:val="1"/>
                <w:color w:val="333333"/>
                <w:sz w:val="21"/>
                <w:szCs w:val="21"/>
                <w:rtl w:val="0"/>
              </w:rPr>
              <w:t xml:space="preserve"> + Chat activo. Estado transitorio de alertas con Chat activo: </w:t>
            </w:r>
            <w:r w:rsidDel="00000000" w:rsidR="00000000" w:rsidRPr="00000000">
              <w:rPr>
                <w:rFonts w:ascii="Roboto Mono" w:cs="Roboto Mono" w:eastAsia="Roboto Mono" w:hAnsi="Roboto Mono"/>
                <w:i w:val="1"/>
                <w:iCs w:val="1"/>
                <w:color w:val="188038"/>
                <w:sz w:val="21"/>
                <w:szCs w:val="21"/>
                <w:rtl w:val="0"/>
              </w:rPr>
              <w:t xml:space="preserve">suspendida</w:t>
            </w:r>
            <w:r w:rsidDel="00000000" w:rsidR="00000000" w:rsidRPr="00000000">
              <w:rPr>
                <w:i w:val="1"/>
                <w:iCs w:val="1"/>
                <w:color w:val="333333"/>
                <w:sz w:val="21"/>
                <w:szCs w:val="21"/>
                <w:rtl w:val="0"/>
              </w:rPr>
              <w:t xml:space="preserve"> (nuevo estado de la entidad Alerta, visible solo para el superadministrador). El psicólogo de guardia configurado (D-31) recibe las alertas de nivel Alto de la sede durante el período sin cobertura regular.</w:t>
            </w:r>
          </w:p>
        </w:tc>
      </w:tr>
      <w:tr>
        <w:trPr>
          <w:cantSplit w:val="0"/>
          <w:trHeight w:val="66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04">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05">
            <w:pPr>
              <w:pBdr>
                <w:bottom w:color="2e75b6" w:space="1" w:sz="4" w:val="single"/>
              </w:pBd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miembro, equipo debe revisar</w:t>
            </w:r>
          </w:p>
        </w:tc>
      </w:tr>
    </w:tbl>
    <w:p w:rsidR="00000000" w:rsidDel="00000000" w:rsidP="00000000" w:rsidRDefault="00000000" w:rsidRPr="00000000" w14:paraId="00000106">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07">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08">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7. Protocolo de de-anonimización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09">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D-14 v1.1</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0A">
            <w:pPr>
              <w:spacing w:after="240" w:before="240" w:lineRule="auto"/>
              <w:rPr>
                <w:b w:val="1"/>
                <w:bCs w:val="1"/>
                <w:color w:val="ffffff"/>
              </w:rPr>
            </w:pPr>
            <w:r w:rsidDel="00000000" w:rsidR="00000000" w:rsidRPr="00000000">
              <w:rPr>
                <w:b w:val="1"/>
                <w:bCs w:val="1"/>
                <w:color w:val="ffffff"/>
                <w:rtl w:val="0"/>
              </w:rPr>
              <w:t xml:space="preserve">Condición y momento de la revelación de identidad</w:t>
            </w:r>
            <w:r w:rsidDel="00000000" w:rsidR="00000000" w:rsidRPr="00000000">
              <w:rPr>
                <w:rtl w:val="0"/>
              </w:rPr>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0B">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0C">
            <w:pPr>
              <w:spacing w:after="240" w:before="240" w:lineRule="auto"/>
              <w:jc w:val="both"/>
              <w:rPr>
                <w:color w:val="1a1a2e"/>
                <w:sz w:val="21"/>
                <w:szCs w:val="21"/>
              </w:rPr>
            </w:pPr>
            <w:r w:rsidDel="00000000" w:rsidR="00000000" w:rsidRPr="00000000">
              <w:rPr>
                <w:color w:val="1a1a2e"/>
                <w:sz w:val="21"/>
                <w:szCs w:val="21"/>
                <w:rtl w:val="0"/>
              </w:rPr>
              <w:t xml:space="preserve">La identidad real del estudiante se revela automáticamente al psicólogo en el momento en que este acepta el caso desde el panel de alertas. La revelación no requiere acción adicional por parte del psicólogo, no está condicionada al nivel de riesgo y aplica para cualquier tipo de alerta. Esta decisión fue confirmada explícitamente por la profesional, quien fundamentó la necesidad de revelar la identidad en todos los casos por razones de trazabilidad: el solo hecho de que el estudiante use el chat indica que probablemente requiere atención.</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0D">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0E">
            <w:pP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Trigger de revelación: aceptación del caso por parte del psicólogo. Información revelada: nombre completo, código estudiantil, sede, y datos adicionales si fueron proporcionados por el estudiante. La revelación opera bajo el principio de revelación contextual y acotada (ver D-16, sin cambios).</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0F">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10">
            <w:pP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validado con experto</w:t>
            </w:r>
          </w:p>
        </w:tc>
      </w:tr>
    </w:tbl>
    <w:p w:rsidR="00000000" w:rsidDel="00000000" w:rsidP="00000000" w:rsidRDefault="00000000" w:rsidRPr="00000000" w14:paraId="00000111">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ffffff"/>
                <w:sz w:val="20"/>
                <w:szCs w:val="20"/>
                <w:rtl w:val="0"/>
              </w:rPr>
              <w:t xml:space="preserve">D-15</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2"/>
                <w:szCs w:val="22"/>
                <w:rtl w:val="0"/>
              </w:rPr>
              <w:t xml:space="preserve">Notificación al estudiante sobre la revelación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15">
            <w:pPr>
              <w:jc w:val="both"/>
              <w:rPr/>
            </w:pPr>
            <w:r w:rsidDel="00000000" w:rsidR="00000000" w:rsidRPr="00000000">
              <w:rPr>
                <w:rFonts w:ascii="Arial" w:cs="Arial" w:eastAsia="Arial" w:hAnsi="Arial"/>
                <w:sz w:val="21"/>
                <w:szCs w:val="21"/>
                <w:rtl w:val="0"/>
              </w:rPr>
              <w:t xml:space="preserve">El estudiante no recibirá notificación alguna cuando su identidad sea revelada al psicólogo.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17">
            <w:pPr>
              <w:jc w:val="both"/>
              <w:rPr/>
            </w:pPr>
            <w:r w:rsidDel="00000000" w:rsidR="00000000" w:rsidRPr="00000000">
              <w:rPr>
                <w:rFonts w:ascii="Arial" w:cs="Arial" w:eastAsia="Arial" w:hAnsi="Arial"/>
                <w:i w:val="1"/>
                <w:iCs w:val="1"/>
                <w:color w:val="333333"/>
                <w:sz w:val="21"/>
                <w:szCs w:val="21"/>
                <w:rtl w:val="0"/>
              </w:rPr>
              <w:t xml:space="preserve">Sin comunicación activa al estudiante sobre el proceso de de-anonimización. Esta decisión implica que el aviso de consentimiento en el registro debe informar explícitamente al estudiante que su identidad podrá ser conocida por el profesional ante cualquier alerta, sin notificación posterior.</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7d5a00"/>
                <w:sz w:val="21"/>
                <w:szCs w:val="21"/>
                <w:rtl w:val="0"/>
              </w:rPr>
              <w:t xml:space="preserve">Confirmado por el equipo — pendiente de validación ética con experto</w:t>
            </w:r>
            <w:r w:rsidDel="00000000" w:rsidR="00000000" w:rsidRPr="00000000">
              <w:rPr>
                <w:rtl w:val="0"/>
              </w:rPr>
            </w:r>
          </w:p>
        </w:tc>
      </w:tr>
    </w:tbl>
    <w:p w:rsidR="00000000" w:rsidDel="00000000" w:rsidP="00000000" w:rsidRDefault="00000000" w:rsidRPr="00000000" w14:paraId="0000011A">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20"/>
                <w:szCs w:val="20"/>
                <w:rtl w:val="0"/>
              </w:rPr>
              <w:t xml:space="preserve">D-16</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2"/>
                <w:szCs w:val="22"/>
                <w:rtl w:val="0"/>
              </w:rPr>
              <w:t xml:space="preserve">Revelación contextual y acotada — publicaciones subsiguientes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1E">
            <w:pPr>
              <w:jc w:val="both"/>
              <w:rPr/>
            </w:pPr>
            <w:r w:rsidDel="00000000" w:rsidR="00000000" w:rsidRPr="00000000">
              <w:rPr>
                <w:rFonts w:ascii="Arial" w:cs="Arial" w:eastAsia="Arial" w:hAnsi="Arial"/>
                <w:sz w:val="21"/>
                <w:szCs w:val="21"/>
                <w:rtl w:val="0"/>
              </w:rPr>
              <w:t xml:space="preserve">Cuando un estudiante continúa publicando tras haber sido de-anonimizado, sus nuevas publicaciones no se vinculan activamente a su nombre real en la interfaz del psicólogo. La vinculación solo se activa nuevamente cuando se genera una nueva alerta sobre ese usuario. Esto preserva la percepción de privacidad del estudiante y su confianza para continuar expresándose.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20">
            <w:pPr>
              <w:jc w:val="both"/>
              <w:rPr/>
            </w:pPr>
            <w:r w:rsidDel="00000000" w:rsidR="00000000" w:rsidRPr="00000000">
              <w:rPr>
                <w:rFonts w:ascii="Arial" w:cs="Arial" w:eastAsia="Arial" w:hAnsi="Arial"/>
                <w:i w:val="1"/>
                <w:iCs w:val="1"/>
                <w:color w:val="333333"/>
                <w:sz w:val="21"/>
                <w:szCs w:val="21"/>
                <w:rtl w:val="0"/>
              </w:rPr>
              <w:t xml:space="preserve">Estado por defecto de publicaciones nuevas de un usuario previamente de-anonimizado: visibles en el foro como las de cualquier otro usuario, sin vínculo activo al perfil identificado. Activación del vínculo: únicamente ante nueva alerta. El historial interno permanece accesible para el psicólogo en cualquier momento desde la ficha del usuario.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123">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24">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8. Integración con Adviser y límite del sistema</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ffffff"/>
                <w:sz w:val="20"/>
                <w:szCs w:val="20"/>
                <w:rtl w:val="0"/>
              </w:rPr>
              <w:t xml:space="preserve">D-17</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2"/>
                <w:szCs w:val="22"/>
                <w:rtl w:val="0"/>
              </w:rPr>
              <w:t xml:space="preserve">Límite de alcance de MindBridge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28">
            <w:pPr>
              <w:jc w:val="both"/>
              <w:rPr/>
            </w:pPr>
            <w:r w:rsidDel="00000000" w:rsidR="00000000" w:rsidRPr="00000000">
              <w:rPr>
                <w:rFonts w:ascii="Arial" w:cs="Arial" w:eastAsia="Arial" w:hAnsi="Arial"/>
                <w:sz w:val="21"/>
                <w:szCs w:val="21"/>
                <w:rtl w:val="0"/>
              </w:rPr>
              <w:t xml:space="preserve">MindBridge concluye su función cuando se establece un contacto formal entre el psicólogo y el estudiante. La apertura y gestión del caso en Adviser, así como el seguimiento clínico posterior, quedan fuera del dominio de MindBridge.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2A">
            <w:pPr>
              <w:jc w:val="both"/>
              <w:rPr/>
            </w:pPr>
            <w:r w:rsidDel="00000000" w:rsidR="00000000" w:rsidRPr="00000000">
              <w:rPr>
                <w:rFonts w:ascii="Arial" w:cs="Arial" w:eastAsia="Arial" w:hAnsi="Arial"/>
                <w:i w:val="1"/>
                <w:iCs w:val="1"/>
                <w:color w:val="333333"/>
                <w:sz w:val="21"/>
                <w:szCs w:val="21"/>
                <w:rtl w:val="0"/>
              </w:rPr>
              <w:t xml:space="preserve">El sistema no gestiona citas, ni abre ni cierra casos en Adviser. Su función termina en el momento en que el canal de comunicación formal se ha activado.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12D">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0"/>
                <w:szCs w:val="20"/>
                <w:rtl w:val="0"/>
              </w:rPr>
              <w:t xml:space="preserve">D-18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color w:val="ffffff"/>
                <w:rtl w:val="0"/>
              </w:rPr>
              <w:t xml:space="preserve">Monitoreo continuo y marcado manual de caso formal activo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31">
            <w:pPr>
              <w:jc w:val="both"/>
              <w:rPr/>
            </w:pPr>
            <w:r w:rsidDel="00000000" w:rsidR="00000000" w:rsidRPr="00000000">
              <w:rPr>
                <w:sz w:val="21"/>
                <w:szCs w:val="21"/>
                <w:rtl w:val="0"/>
              </w:rPr>
              <w:t xml:space="preserve">MindBridge no tiene acceso a la base de datos de Adviser y no puede verificar de forma automática si un estudiante tiene un caso formal activo en esa plataforma. El indicador de "caso formal activo" en MindBridge es una marca que el psicólogo aplica manualmente desde la vista de detalle del caso exportado, una vez que ha iniciado el proceso de ingreso en Adviser. Cuando esta marca está activa, las nuevas alertas generadas por ese estudiante se clasifican como "Alertas complementarias" y se presentan al psicólogo con distinción visual, como información adicional al caso existente y no como un caso nuevo.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33">
            <w:pPr>
              <w:jc w:val="both"/>
              <w:rPr/>
            </w:pPr>
            <w:r w:rsidDel="00000000" w:rsidR="00000000" w:rsidRPr="00000000">
              <w:rPr>
                <w:i w:val="1"/>
                <w:iCs w:val="1"/>
                <w:color w:val="333333"/>
                <w:sz w:val="21"/>
                <w:szCs w:val="21"/>
                <w:rtl w:val="0"/>
              </w:rPr>
              <w:t xml:space="preserve">El campo </w:t>
            </w:r>
            <w:r w:rsidDel="00000000" w:rsidR="00000000" w:rsidRPr="00000000">
              <w:rPr>
                <w:rFonts w:ascii="Roboto Mono" w:cs="Roboto Mono" w:eastAsia="Roboto Mono" w:hAnsi="Roboto Mono"/>
                <w:i w:val="1"/>
                <w:iCs w:val="1"/>
                <w:color w:val="188038"/>
                <w:sz w:val="21"/>
                <w:szCs w:val="21"/>
                <w:rtl w:val="0"/>
              </w:rPr>
              <w:t xml:space="preserve">caso_formal_activo</w:t>
            </w:r>
            <w:r w:rsidDel="00000000" w:rsidR="00000000" w:rsidRPr="00000000">
              <w:rPr>
                <w:i w:val="1"/>
                <w:iCs w:val="1"/>
                <w:color w:val="333333"/>
                <w:sz w:val="21"/>
                <w:szCs w:val="21"/>
                <w:rtl w:val="0"/>
              </w:rPr>
              <w:t xml:space="preserve"> en el perfil del estudiante visible para el psicólogo es un booleano modificable únicamente por el psicólogo que gestiona el caso. Estado por defecto: </w:t>
            </w:r>
            <w:r w:rsidDel="00000000" w:rsidR="00000000" w:rsidRPr="00000000">
              <w:rPr>
                <w:rFonts w:ascii="Roboto Mono" w:cs="Roboto Mono" w:eastAsia="Roboto Mono" w:hAnsi="Roboto Mono"/>
                <w:i w:val="1"/>
                <w:iCs w:val="1"/>
                <w:color w:val="188038"/>
                <w:sz w:val="21"/>
                <w:szCs w:val="21"/>
                <w:rtl w:val="0"/>
              </w:rPr>
              <w:t xml:space="preserve">false</w:t>
            </w:r>
            <w:r w:rsidDel="00000000" w:rsidR="00000000" w:rsidRPr="00000000">
              <w:rPr>
                <w:i w:val="1"/>
                <w:iCs w:val="1"/>
                <w:color w:val="333333"/>
                <w:sz w:val="21"/>
                <w:szCs w:val="21"/>
                <w:rtl w:val="0"/>
              </w:rPr>
              <w:t xml:space="preserve">. Activación: acción manual del psicólogo tras confirmar el ingreso del caso en Adviser. Las alertas generadas sobre un estudiante con </w:t>
            </w:r>
            <w:r w:rsidDel="00000000" w:rsidR="00000000" w:rsidRPr="00000000">
              <w:rPr>
                <w:rFonts w:ascii="Roboto Mono" w:cs="Roboto Mono" w:eastAsia="Roboto Mono" w:hAnsi="Roboto Mono"/>
                <w:i w:val="1"/>
                <w:iCs w:val="1"/>
                <w:color w:val="188038"/>
                <w:sz w:val="21"/>
                <w:szCs w:val="21"/>
                <w:rtl w:val="0"/>
              </w:rPr>
              <w:t xml:space="preserve">caso_formal_activo = true</w:t>
            </w:r>
            <w:r w:rsidDel="00000000" w:rsidR="00000000" w:rsidRPr="00000000">
              <w:rPr>
                <w:i w:val="1"/>
                <w:iCs w:val="1"/>
                <w:color w:val="333333"/>
                <w:sz w:val="21"/>
                <w:szCs w:val="21"/>
                <w:rtl w:val="0"/>
              </w:rPr>
              <w:t xml:space="preserve"> se etiquetan como "Alerta complementaria" en el panel.</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7d5a00"/>
                <w:sz w:val="21"/>
                <w:szCs w:val="21"/>
                <w:rtl w:val="0"/>
              </w:rPr>
              <w:t xml:space="preserve">Confirmado por el </w:t>
            </w:r>
            <w:r w:rsidDel="00000000" w:rsidR="00000000" w:rsidRPr="00000000">
              <w:rPr>
                <w:b w:val="1"/>
                <w:bCs w:val="1"/>
                <w:color w:val="7d5a00"/>
                <w:sz w:val="21"/>
                <w:szCs w:val="21"/>
                <w:rtl w:val="0"/>
              </w:rPr>
              <w:t xml:space="preserve">miembro</w:t>
            </w:r>
            <w:r w:rsidDel="00000000" w:rsidR="00000000" w:rsidRPr="00000000">
              <w:rPr>
                <w:rFonts w:ascii="Arial" w:cs="Arial" w:eastAsia="Arial" w:hAnsi="Arial"/>
                <w:b w:val="1"/>
                <w:bCs w:val="1"/>
                <w:color w:val="7d5a00"/>
                <w:sz w:val="21"/>
                <w:szCs w:val="21"/>
                <w:rtl w:val="0"/>
              </w:rPr>
              <w:t xml:space="preserve">,</w:t>
            </w:r>
            <w:r w:rsidDel="00000000" w:rsidR="00000000" w:rsidRPr="00000000">
              <w:rPr>
                <w:b w:val="1"/>
                <w:bCs w:val="1"/>
                <w:color w:val="7d5a00"/>
                <w:sz w:val="21"/>
                <w:szCs w:val="21"/>
                <w:rtl w:val="0"/>
              </w:rPr>
              <w:t xml:space="preserve"> equipo verificar</w:t>
            </w:r>
            <w:r w:rsidDel="00000000" w:rsidR="00000000" w:rsidRPr="00000000">
              <w:rPr>
                <w:rtl w:val="0"/>
              </w:rPr>
            </w:r>
          </w:p>
        </w:tc>
      </w:tr>
    </w:tbl>
    <w:p w:rsidR="00000000" w:rsidDel="00000000" w:rsidP="00000000" w:rsidRDefault="00000000" w:rsidRPr="00000000" w14:paraId="00000136">
      <w:pPr>
        <w:spacing w:after="8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37">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D-19 v1.1</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38">
            <w:pPr>
              <w:spacing w:after="240" w:before="240" w:lineRule="auto"/>
              <w:rPr>
                <w:b w:val="1"/>
                <w:bCs w:val="1"/>
                <w:color w:val="ffffff"/>
              </w:rPr>
            </w:pPr>
            <w:r w:rsidDel="00000000" w:rsidR="00000000" w:rsidRPr="00000000">
              <w:rPr>
                <w:b w:val="1"/>
                <w:bCs w:val="1"/>
                <w:color w:val="ffffff"/>
                <w:rtl w:val="0"/>
              </w:rPr>
              <w:t xml:space="preserve">Documento de exportación y campos requeridos</w:t>
            </w:r>
            <w:r w:rsidDel="00000000" w:rsidR="00000000" w:rsidRPr="00000000">
              <w:rPr>
                <w:rtl w:val="0"/>
              </w:rPr>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39">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3A">
            <w:pPr>
              <w:spacing w:after="240" w:before="240" w:lineRule="auto"/>
              <w:jc w:val="both"/>
              <w:rPr>
                <w:color w:val="1a1a2e"/>
                <w:sz w:val="21"/>
                <w:szCs w:val="21"/>
              </w:rPr>
            </w:pPr>
            <w:r w:rsidDel="00000000" w:rsidR="00000000" w:rsidRPr="00000000">
              <w:rPr>
                <w:color w:val="1a1a2e"/>
                <w:sz w:val="21"/>
                <w:szCs w:val="21"/>
                <w:rtl w:val="0"/>
              </w:rPr>
              <w:t xml:space="preserve">Al momento de exportar el caso para su ingreso en Adviser, MindBridge genera un documento PDF y lo envía al correo institucional con la siguiente información estructurada: código estudiantil, sede, datos complementarios del estudiante (si fueron proporcionados), nivel de riesgo, tipo(s) de riesgo detectado(s), publicación o trigger detonador, historial de publicaciones relevantes, alertas previas, nombre del psicólogo que atendió el caso, fecha y hora de la primera interacción, y observaciones. El campo de observaciones incluye automáticamente la indicación de que el contacto inicial se realizó a través de MindBridge (para trazabilidad del origen del caso en Adviser) y, cuando aplica, la recomendación de remisión a EPS. Como extensión futura, se evaluará la generación de un archivo XML estructurado compatible con Adviser para facilitar el ingreso automático de datos en los campos correspondientes del sistema, en caso de que Adviser soporte este formato.</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3B">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3C">
            <w:pP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Formato principal: PDF estructurado. Formato secundario (futuro): XML compatible con Adviser (pendiente de verificación de compatibilidad). Campo obligatorio 'Origen del contacto': 'MindBridge — contacto inicial vía foro bajo seudónimo'. Campo 'Observaciones EPS': se genera automáticamente cuando el nivel de riesgo es Alto y hay inactividad prolongada del estudiante.</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3D">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3E">
            <w:pP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validado con experto (estructura y legibilidad) — formato XML pendiente de viabilidad técnica</w:t>
            </w:r>
          </w:p>
        </w:tc>
      </w:tr>
    </w:tbl>
    <w:p w:rsidR="00000000" w:rsidDel="00000000" w:rsidP="00000000" w:rsidRDefault="00000000" w:rsidRPr="00000000" w14:paraId="0000013F">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40">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9. Módulo de chat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20"/>
                <w:szCs w:val="20"/>
                <w:rtl w:val="0"/>
              </w:rPr>
              <w:t xml:space="preserve">D-20</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2"/>
                <w:szCs w:val="22"/>
                <w:rtl w:val="0"/>
              </w:rPr>
              <w:t xml:space="preserve">Inclusión del módulo de chat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44">
            <w:pPr>
              <w:jc w:val="both"/>
              <w:rPr/>
            </w:pPr>
            <w:r w:rsidDel="00000000" w:rsidR="00000000" w:rsidRPr="00000000">
              <w:rPr>
                <w:rFonts w:ascii="Arial" w:cs="Arial" w:eastAsia="Arial" w:hAnsi="Arial"/>
                <w:sz w:val="21"/>
                <w:szCs w:val="21"/>
                <w:rtl w:val="0"/>
              </w:rPr>
              <w:t xml:space="preserve">El sistema incluirá un módulo de chat que permite al psicólogo iniciar contacto con el estudiante usando el seudónimo de este. El psicólogo se identificará bajo el nombre "Equipo de Bienestar Universitario". El chat funciona como canal de transición entre la alerta y el contacto formal.</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46">
            <w:pPr>
              <w:jc w:val="both"/>
              <w:rPr/>
            </w:pPr>
            <w:r w:rsidDel="00000000" w:rsidR="00000000" w:rsidRPr="00000000">
              <w:rPr>
                <w:rFonts w:ascii="Arial" w:cs="Arial" w:eastAsia="Arial" w:hAnsi="Arial"/>
                <w:i w:val="1"/>
                <w:iCs w:val="1"/>
                <w:color w:val="333333"/>
                <w:sz w:val="21"/>
                <w:szCs w:val="21"/>
                <w:rtl w:val="0"/>
              </w:rPr>
              <w:t xml:space="preserve">El chat es accesible desde la vista de alerta. El psicólogo inicia la conversación; el estudiante puede responder o </w:t>
            </w:r>
            <w:r w:rsidDel="00000000" w:rsidR="00000000" w:rsidRPr="00000000">
              <w:rPr>
                <w:rFonts w:ascii="Arial" w:cs="Arial" w:eastAsia="Arial" w:hAnsi="Arial"/>
                <w:i w:val="1"/>
                <w:iCs w:val="1"/>
                <w:color w:val="333333"/>
                <w:sz w:val="21"/>
                <w:szCs w:val="21"/>
                <w:rtl w:val="0"/>
              </w:rPr>
              <w:t xml:space="preserve">ignorarla</w:t>
            </w:r>
            <w:r w:rsidDel="00000000" w:rsidR="00000000" w:rsidRPr="00000000">
              <w:rPr>
                <w:rFonts w:ascii="Arial" w:cs="Arial" w:eastAsia="Arial" w:hAnsi="Arial"/>
                <w:i w:val="1"/>
                <w:iCs w:val="1"/>
                <w:color w:val="333333"/>
                <w:sz w:val="21"/>
                <w:szCs w:val="21"/>
                <w:rtl w:val="0"/>
              </w:rPr>
              <w:t xml:space="preserve">. No se inician conversaciones de forma automática.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7d5a00"/>
                <w:sz w:val="21"/>
                <w:szCs w:val="21"/>
                <w:rtl w:val="0"/>
              </w:rPr>
              <w:t xml:space="preserve">Confirmado por el equipo — uso real del canal pendiente de validación con experto</w:t>
            </w:r>
            <w:r w:rsidDel="00000000" w:rsidR="00000000" w:rsidRPr="00000000">
              <w:rPr>
                <w:rtl w:val="0"/>
              </w:rPr>
            </w:r>
          </w:p>
        </w:tc>
      </w:tr>
    </w:tbl>
    <w:p w:rsidR="00000000" w:rsidDel="00000000" w:rsidP="00000000" w:rsidRDefault="00000000" w:rsidRPr="00000000" w14:paraId="00000149">
      <w:pPr>
        <w:spacing w:after="8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4A">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D-21 v1.1</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4B">
            <w:pPr>
              <w:spacing w:after="240" w:before="240" w:lineRule="auto"/>
              <w:rPr>
                <w:b w:val="1"/>
                <w:bCs w:val="1"/>
                <w:color w:val="ffffff"/>
              </w:rPr>
            </w:pPr>
            <w:r w:rsidDel="00000000" w:rsidR="00000000" w:rsidRPr="00000000">
              <w:rPr>
                <w:b w:val="1"/>
                <w:bCs w:val="1"/>
                <w:color w:val="ffffff"/>
                <w:rtl w:val="0"/>
              </w:rPr>
              <w:t xml:space="preserve">Distribución de acciones entre el panel de alerta y el chat</w:t>
            </w:r>
            <w:r w:rsidDel="00000000" w:rsidR="00000000" w:rsidRPr="00000000">
              <w:rPr>
                <w:rtl w:val="0"/>
              </w:rPr>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4C">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4D">
            <w:pPr>
              <w:spacing w:after="240" w:before="240" w:lineRule="auto"/>
              <w:jc w:val="both"/>
              <w:rPr>
                <w:color w:val="1a1a2e"/>
                <w:sz w:val="21"/>
                <w:szCs w:val="21"/>
              </w:rPr>
            </w:pPr>
            <w:r w:rsidDel="00000000" w:rsidR="00000000" w:rsidRPr="00000000">
              <w:rPr>
                <w:color w:val="1a1a2e"/>
                <w:sz w:val="21"/>
                <w:szCs w:val="21"/>
                <w:rtl w:val="0"/>
              </w:rPr>
              <w:t xml:space="preserve">Las acciones de gestión del caso se distribuyen entre dos interfaces: (A) Panel de alerta (acciones de gestión del caso): ver información completa del estudiante; marcar la alerta como atendida; marcar como falso positivo. El botón de cerrar caso en el panel requiere confirmación múltiple y solo se activa después de que se ha iniciado un chat con el estudiante. (B) Chat (acciones de comunicación): proponer cita de asesoría (con integración a herramienta de agenda); adjuntar recursos de bienestar; cerrar la conversación (criterio del psicólogo).</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4E">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4F">
            <w:pP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Panel de alerta: botones 'Ver información del estudiante', 'Marcar como atendida', 'Marcar como falso positivo'. El botón 'Cerrar caso' en el panel requiere: (1) que exista un chat iniciado con el estudiante, (2) confirmación explícita del psicólogo (mínimo dos confirmaciones). Chat: botones 'Proponer cita', 'Adjuntar recurso', 'Cerrar conversación'.</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50">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51">
            <w:pP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validado con experto</w:t>
            </w:r>
          </w:p>
        </w:tc>
      </w:tr>
    </w:tbl>
    <w:p w:rsidR="00000000" w:rsidDel="00000000" w:rsidP="00000000" w:rsidRDefault="00000000" w:rsidRPr="00000000" w14:paraId="00000152">
      <w:pPr>
        <w:spacing w:after="8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53">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D-22 v1.1</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54">
            <w:pPr>
              <w:spacing w:after="240" w:before="240" w:lineRule="auto"/>
              <w:rPr>
                <w:b w:val="1"/>
                <w:bCs w:val="1"/>
                <w:color w:val="ffffff"/>
              </w:rPr>
            </w:pPr>
            <w:r w:rsidDel="00000000" w:rsidR="00000000" w:rsidRPr="00000000">
              <w:rPr>
                <w:b w:val="1"/>
                <w:bCs w:val="1"/>
                <w:color w:val="ffffff"/>
                <w:rtl w:val="0"/>
              </w:rPr>
              <w:t xml:space="preserve">Gestión de estudiantes sin respuesta y cierre de conversaciones</w:t>
            </w:r>
            <w:r w:rsidDel="00000000" w:rsidR="00000000" w:rsidRPr="00000000">
              <w:rPr>
                <w:rtl w:val="0"/>
              </w:rPr>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55">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56">
            <w:pPr>
              <w:spacing w:after="240" w:before="240" w:lineRule="auto"/>
              <w:jc w:val="both"/>
              <w:rPr>
                <w:color w:val="1a1a2e"/>
                <w:sz w:val="21"/>
                <w:szCs w:val="21"/>
              </w:rPr>
            </w:pPr>
            <w:r w:rsidDel="00000000" w:rsidR="00000000" w:rsidRPr="00000000">
              <w:rPr>
                <w:color w:val="1a1a2e"/>
                <w:sz w:val="21"/>
                <w:szCs w:val="21"/>
                <w:rtl w:val="0"/>
              </w:rPr>
              <w:t xml:space="preserve">Si el estudiante no responde a la conversación iniciada por el psicólogo, el sistema ejecuta un protocolo de recaptura progresivo: cada 7 días envía intentos de contacto por todos los canales disponibles del estudiante (notificación en la app, mensaje en el chat, correo institucional si fue proporcionado, y recordatorio al psicólogo para contacto telefónico). El psicólogo cierra la conversación manualmente a su criterio en cualquier momento. Para conversaciones de nivel Bajo o Medio inactivas sin cierre manual, el sistema las archiva tras 30 días de inactividad. Para conversaciones de nivel Alto, antes de la eliminación automática el sistema envía notificación al psicólogo y genera una copia de respaldo en su correo; la eliminación ocurre 7 días después. En casos de nivel Alto con falta de respuesta persistente, el documento exportado debe incluir automáticamente una observación con recomendación de remisión a EPS, dado que la ejecución del proceso de remisión supera el alcance de MindBridge.</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57">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58">
            <w:pP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Frecuencia de recaptura: cada 7 días. Canales de recaptura: notificación push en app + mensaje en chat + correo (si disponible) + recordatorio de contacto telefónico al psicólogo. Período de inactividad para eliminación automática (Bajo/Medio): 30 días. Período de gracia antes de eliminación (Alto): 7 días + notificación + copia de respaldo. Observación de remisión EPS: incluida automáticamente en el documento exportado cuando el nivel es Alto y hay inactividad prolongada.</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59">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5A">
            <w:pP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validado con experto</w:t>
            </w:r>
          </w:p>
        </w:tc>
      </w:tr>
    </w:tbl>
    <w:p w:rsidR="00000000" w:rsidDel="00000000" w:rsidP="00000000" w:rsidRDefault="00000000" w:rsidRPr="00000000" w14:paraId="0000015B">
      <w:pPr>
        <w:pStyle w:val="Heading2"/>
        <w:pBdr>
          <w:bottom w:color="2e75b6" w:space="1" w:sz="4" w:val="single"/>
        </w:pBdr>
        <w:spacing w:after="80" w:before="360" w:lineRule="auto"/>
        <w:rPr/>
      </w:pPr>
      <w:bookmarkStart w:colFirst="0" w:colLast="0" w:name="_heading=h.4o0j344ga68z" w:id="5"/>
      <w:bookmarkEnd w:id="5"/>
      <w:r w:rsidDel="00000000" w:rsidR="00000000" w:rsidRPr="00000000">
        <w:rPr>
          <w:rtl w:val="0"/>
        </w:rPr>
        <w:t xml:space="preserve">9.1 Agendamiento de citas (D-33 — nueva)</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710"/>
        <w:tblGridChange w:id="0">
          <w:tblGrid>
            <w:gridCol w:w="1635"/>
            <w:gridCol w:w="7710"/>
          </w:tblGrid>
        </w:tblGridChange>
      </w:tblGrid>
      <w:tr>
        <w:trPr>
          <w:cantSplit w:val="0"/>
          <w:trHeight w:val="450" w:hRule="atLeast"/>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5C">
            <w:pPr>
              <w:pBdr>
                <w:bottom w:color="2e75b6" w:space="1" w:sz="4" w:val="single"/>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D-33</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5D">
            <w:pPr>
              <w:pBdr>
                <w:bottom w:color="2e75b6" w:space="1" w:sz="4" w:val="single"/>
              </w:pBdr>
              <w:spacing w:after="240" w:before="240" w:lineRule="auto"/>
              <w:rPr>
                <w:b w:val="1"/>
                <w:bCs w:val="1"/>
                <w:color w:val="ffffff"/>
              </w:rPr>
            </w:pPr>
            <w:r w:rsidDel="00000000" w:rsidR="00000000" w:rsidRPr="00000000">
              <w:rPr>
                <w:b w:val="1"/>
                <w:bCs w:val="1"/>
                <w:color w:val="ffffff"/>
                <w:rtl w:val="0"/>
              </w:rPr>
              <w:t xml:space="preserve">Integración de agenda para propuesta de cita</w:t>
            </w:r>
          </w:p>
        </w:tc>
      </w:tr>
      <w:tr>
        <w:trPr>
          <w:cantSplit w:val="0"/>
          <w:trHeight w:val="138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5E">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5F">
            <w:pPr>
              <w:pBdr>
                <w:bottom w:color="2e75b6" w:space="1" w:sz="4" w:val="single"/>
              </w:pBdr>
              <w:spacing w:after="240" w:before="240" w:lineRule="auto"/>
              <w:jc w:val="both"/>
              <w:rPr>
                <w:color w:val="1a1a2e"/>
                <w:sz w:val="21"/>
                <w:szCs w:val="21"/>
              </w:rPr>
            </w:pPr>
            <w:r w:rsidDel="00000000" w:rsidR="00000000" w:rsidRPr="00000000">
              <w:rPr>
                <w:color w:val="1a1a2e"/>
                <w:sz w:val="21"/>
                <w:szCs w:val="21"/>
                <w:rtl w:val="0"/>
              </w:rPr>
              <w:t xml:space="preserve">Desde el chat, el psicólogo puede proponer una cita de asesoría formal al estudiante. El sistema ofrecerá integración con Google Calendar para facilitar el agendamiento. El psicólogo selecciona una o varias fechas disponibles y las envía como propuesta al estudiante a través del chat. El estudiante puede confirmar o rechazar. La confirmación genera un evento en el calendario del psicólogo.</w:t>
            </w:r>
          </w:p>
        </w:tc>
      </w:tr>
      <w:tr>
        <w:trPr>
          <w:cantSplit w:val="0"/>
          <w:trHeight w:val="114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60">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61">
            <w:pPr>
              <w:pBdr>
                <w:bottom w:color="2e75b6" w:space="1" w:sz="4" w:val="single"/>
              </w:pBd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Integración: Google Calendar API (como primera opción; alternativa: campo de fecha/hora libre en el chat). El evento incluye: código del estudiante, sede, tipo de riesgo detectado. La identidad real con nombre y demás datos aparece en el evento de calendario si fue proporcionado.</w:t>
            </w:r>
          </w:p>
        </w:tc>
      </w:tr>
      <w:tr>
        <w:trPr>
          <w:cantSplit w:val="0"/>
          <w:trHeight w:val="66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62">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63">
            <w:pPr>
              <w:pBdr>
                <w:bottom w:color="2e75b6" w:space="1" w:sz="4" w:val="single"/>
              </w:pBd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viabilidad técnica de la integración pendiente de evaluación</w:t>
            </w:r>
          </w:p>
        </w:tc>
      </w:tr>
    </w:tbl>
    <w:p w:rsidR="00000000" w:rsidDel="00000000" w:rsidP="00000000" w:rsidRDefault="00000000" w:rsidRPr="00000000" w14:paraId="00000164">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65">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66">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10. Consentimiento informado</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67">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D-23 v1.1</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68">
            <w:pPr>
              <w:spacing w:after="240" w:before="240" w:lineRule="auto"/>
              <w:rPr>
                <w:b w:val="1"/>
                <w:bCs w:val="1"/>
                <w:color w:val="ffffff"/>
              </w:rPr>
            </w:pPr>
            <w:r w:rsidDel="00000000" w:rsidR="00000000" w:rsidRPr="00000000">
              <w:rPr>
                <w:b w:val="1"/>
                <w:bCs w:val="1"/>
                <w:color w:val="ffffff"/>
                <w:rtl w:val="0"/>
              </w:rPr>
              <w:t xml:space="preserve">Mecanismo de aceptación del consentimiento de la aplicación</w:t>
            </w:r>
            <w:r w:rsidDel="00000000" w:rsidR="00000000" w:rsidRPr="00000000">
              <w:rPr>
                <w:rtl w:val="0"/>
              </w:rPr>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69">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6A">
            <w:pPr>
              <w:spacing w:after="240" w:before="240" w:lineRule="auto"/>
              <w:jc w:val="both"/>
              <w:rPr>
                <w:color w:val="1a1a2e"/>
                <w:sz w:val="21"/>
                <w:szCs w:val="21"/>
              </w:rPr>
            </w:pPr>
            <w:r w:rsidDel="00000000" w:rsidR="00000000" w:rsidRPr="00000000">
              <w:rPr>
                <w:color w:val="1a1a2e"/>
                <w:sz w:val="21"/>
                <w:szCs w:val="21"/>
                <w:rtl w:val="0"/>
              </w:rPr>
              <w:t xml:space="preserve">La aceptación de los términos y condiciones mediante checkbox es confirmada como mecanismo válido por la profesional. El registro de la aceptación debe almacenarse como constancia. Las opciones de almacenamiento son: (a) ventana emergente dentro de la aplicación con registro interno (fecha, hora, seudónimo), o (b) Google Forms externo con los mismos campos. El equipo decide implementar el registro interno como primera opción, con el Forms como respaldo por accesibilidad fuera de la app.</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6B">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6C">
            <w:pP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Mecanismo: checkbox obligatorio. Registro: fecha + hora + seudónimo + versión del documento aceptado. Almacenamiento: base de datos interna de MindBridge. El proceso de registro no puede completarse sin la aceptación activa del checkbox.</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6D">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6E">
            <w:pP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validado con experto</w:t>
            </w:r>
          </w:p>
        </w:tc>
      </w:tr>
    </w:tbl>
    <w:p w:rsidR="00000000" w:rsidDel="00000000" w:rsidP="00000000" w:rsidRDefault="00000000" w:rsidRPr="00000000" w14:paraId="0000016F">
      <w:pPr>
        <w:spacing w:after="8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0"/>
                <w:szCs w:val="20"/>
                <w:rtl w:val="0"/>
              </w:rPr>
              <w:t xml:space="preserve">D-24</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2"/>
                <w:szCs w:val="22"/>
                <w:rtl w:val="0"/>
              </w:rPr>
              <w:t xml:space="preserve">Contenido mínimo del aviso de consentimiento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73">
            <w:pPr>
              <w:spacing w:after="60" w:before="60" w:lineRule="auto"/>
              <w:jc w:val="both"/>
              <w:rPr/>
            </w:pPr>
            <w:r w:rsidDel="00000000" w:rsidR="00000000" w:rsidRPr="00000000">
              <w:rPr>
                <w:rtl w:val="0"/>
              </w:rPr>
              <w:t xml:space="preserve">El aviso de consentimiento de uso de MindBridge es un documento que se especifica en esta fase (qué debe contener) y se redacta en su forma final en la fase de diseño. Los elementos mínimos requeridos son:</w:t>
            </w:r>
          </w:p>
          <w:p w:rsidR="00000000" w:rsidDel="00000000" w:rsidP="00000000" w:rsidRDefault="00000000" w:rsidRPr="00000000" w14:paraId="00000174">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Descripción del propósito del sistema: foro bajo seudónimos para expresión estudiantil con análisis automatizado de lenguaje.</w:t>
            </w:r>
          </w:p>
          <w:p w:rsidR="00000000" w:rsidDel="00000000" w:rsidP="00000000" w:rsidRDefault="00000000" w:rsidRPr="00000000" w14:paraId="00000175">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Información sobre el análisis automatizado: las publicaciones serán procesadas por un sistema de NLP para detectar señales de riesgo psicológico.</w:t>
            </w:r>
          </w:p>
          <w:p w:rsidR="00000000" w:rsidDel="00000000" w:rsidP="00000000" w:rsidRDefault="00000000" w:rsidRPr="00000000" w14:paraId="00000176">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Condición de revelación de identidad: ante cualquier alerta generada por el sistema, el código estudiantil y los datos asociados serán accesibles al profesional de psicología de la sede, sin notificación previa al estudiante.</w:t>
            </w:r>
          </w:p>
          <w:p w:rsidR="00000000" w:rsidDel="00000000" w:rsidP="00000000" w:rsidRDefault="00000000" w:rsidRPr="00000000" w14:paraId="00000177">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Voluntariedad y derecho de retiro: la participación es voluntaria y el estudiante puede solicitar la eliminación de su cuenta en cualquier momento.</w:t>
            </w:r>
          </w:p>
          <w:p w:rsidR="00000000" w:rsidDel="00000000" w:rsidP="00000000" w:rsidRDefault="00000000" w:rsidRPr="00000000" w14:paraId="00000178">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Marco legal aplicable: Ley 1581 de 2012 (protección de datos personales) y Política de Privacidad MINTIC.</w:t>
            </w:r>
          </w:p>
          <w:p w:rsidR="00000000" w:rsidDel="00000000" w:rsidP="00000000" w:rsidRDefault="00000000" w:rsidRPr="00000000" w14:paraId="00000179">
            <w:pPr>
              <w:spacing w:after="40" w:before="4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Declaración de complementariedad: MindBridge no reemplaza los canales formales de atención psicológica institucional.</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7B">
            <w:pPr>
              <w:spacing w:after="60" w:before="60" w:lineRule="auto"/>
              <w:jc w:val="both"/>
              <w:rPr>
                <w:i w:val="1"/>
                <w:iCs w:val="1"/>
                <w:color w:val="333333"/>
                <w:sz w:val="21"/>
                <w:szCs w:val="21"/>
              </w:rPr>
            </w:pPr>
            <w:r w:rsidDel="00000000" w:rsidR="00000000" w:rsidRPr="00000000">
              <w:rPr>
                <w:i w:val="1"/>
                <w:iCs w:val="1"/>
                <w:color w:val="333333"/>
                <w:sz w:val="21"/>
                <w:szCs w:val="21"/>
                <w:rtl w:val="0"/>
              </w:rPr>
              <w:t xml:space="preserve">Para la redacción del aviso en la fase de diseño, el equipo deberá: (1) revisar el lenguaje de la Política de Privacidad MINTIC (secciones 1.1, 6, 7 y 7.1) como referencia de estilo institucional; (2) consultar con la universidad si existe un modelo aprobado de aviso de privacidad digital adaptable; (3) garantizar que el texto sea comprensible para el nivel educativo del usuario objetivo (estudiante universitario de pregrado).</w:t>
            </w:r>
          </w:p>
          <w:p w:rsidR="00000000" w:rsidDel="00000000" w:rsidP="00000000" w:rsidRDefault="00000000" w:rsidRPr="00000000" w14:paraId="0000017C">
            <w:pPr>
              <w:jc w:val="both"/>
              <w:rPr>
                <w:i w:val="1"/>
                <w:iCs w:val="1"/>
                <w:color w:val="333333"/>
                <w:sz w:val="21"/>
                <w:szCs w:val="21"/>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7d5a00"/>
                <w:sz w:val="21"/>
                <w:szCs w:val="21"/>
                <w:rtl w:val="0"/>
              </w:rPr>
              <w:t xml:space="preserve">Confirmado por el equipo — redacción jurídica pendiente de validac</w:t>
            </w:r>
            <w:r w:rsidDel="00000000" w:rsidR="00000000" w:rsidRPr="00000000">
              <w:rPr>
                <w:b w:val="1"/>
                <w:bCs w:val="1"/>
                <w:color w:val="7d5a00"/>
                <w:sz w:val="21"/>
                <w:szCs w:val="21"/>
                <w:rtl w:val="0"/>
              </w:rPr>
              <w:t xml:space="preserve">ión con normas de la institución</w:t>
            </w:r>
            <w:r w:rsidDel="00000000" w:rsidR="00000000" w:rsidRPr="00000000">
              <w:rPr>
                <w:rtl w:val="0"/>
              </w:rPr>
            </w:r>
          </w:p>
        </w:tc>
      </w:tr>
    </w:tbl>
    <w:p w:rsidR="00000000" w:rsidDel="00000000" w:rsidP="00000000" w:rsidRDefault="00000000" w:rsidRPr="00000000" w14:paraId="0000017F">
      <w:pPr>
        <w:spacing w:after="8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80">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D-25 v1.1</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81">
            <w:pPr>
              <w:spacing w:after="240" w:before="240" w:lineRule="auto"/>
              <w:rPr>
                <w:b w:val="1"/>
                <w:bCs w:val="1"/>
                <w:color w:val="ffffff"/>
              </w:rPr>
            </w:pPr>
            <w:r w:rsidDel="00000000" w:rsidR="00000000" w:rsidRPr="00000000">
              <w:rPr>
                <w:b w:val="1"/>
                <w:bCs w:val="1"/>
                <w:color w:val="ffffff"/>
                <w:rtl w:val="0"/>
              </w:rPr>
              <w:t xml:space="preserve">Firma digital del consentimiento informado de atención de casos</w:t>
            </w:r>
            <w:r w:rsidDel="00000000" w:rsidR="00000000" w:rsidRPr="00000000">
              <w:rPr>
                <w:rtl w:val="0"/>
              </w:rPr>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82">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83">
            <w:pPr>
              <w:spacing w:after="240" w:before="240" w:lineRule="auto"/>
              <w:jc w:val="both"/>
              <w:rPr>
                <w:color w:val="1a1a2e"/>
                <w:sz w:val="21"/>
                <w:szCs w:val="21"/>
              </w:rPr>
            </w:pPr>
            <w:r w:rsidDel="00000000" w:rsidR="00000000" w:rsidRPr="00000000">
              <w:rPr>
                <w:color w:val="1a1a2e"/>
                <w:sz w:val="21"/>
                <w:szCs w:val="21"/>
                <w:rtl w:val="0"/>
              </w:rPr>
              <w:t xml:space="preserve">La profesional confirmó que desea contar con una opción de firma virtual para el formato FO-BU-O13. Las alternativas técnicas evaluadas son: (A) Google Forms: trasladar el contenido del formato a un formulario externo que solicite nombre, correo y código del estudiante y permita la aceptación mediante checkbox con registro de marca temporal. (B) Componente de firma con trazo: un lienzo (canvas HTML5) donde el estudiante dibuja su firma, cuya imagen queda almacenada asociada al registro. (C) Aceptación por nombre escrito: el estudiante escribe su nombre completo como forma de identificación en el campo de firma. El equipo evaluará la factibilidad de cada alternativa en la fase de diseño y decidirá cuál implementar. La opción A (Google Forms externo) es la preferida por accesibilidad y por ser la mencionada explícitamente por la profesional.</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84">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85">
            <w:pP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Opción preferida: Google Forms externo con campos: nombre, correo institucional, código estudiantil, fecha, y checkbox de aceptación. Campos del formulario deben corresponder a los campos identificativos del formato FO-BU-O13. La URL del formulario se presenta al estudiante desde dentro de la aplicación al iniciar el proceso de transición a asesoría formal.</w:t>
            </w:r>
          </w:p>
        </w:tc>
      </w:tr>
      <w:tr>
        <w:trPr>
          <w:cantSplit w:val="0"/>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86">
            <w:pP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87">
            <w:pP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experto — alternativa técnica exacta pendiente de decisión en fase de diseño</w:t>
            </w:r>
          </w:p>
        </w:tc>
      </w:tr>
    </w:tbl>
    <w:p w:rsidR="00000000" w:rsidDel="00000000" w:rsidP="00000000" w:rsidRDefault="00000000" w:rsidRPr="00000000" w14:paraId="00000188">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89">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11. Arquitectura y stack tecnológico</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20"/>
                <w:szCs w:val="20"/>
                <w:rtl w:val="0"/>
              </w:rPr>
              <w:t xml:space="preserve">D-26</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2"/>
                <w:szCs w:val="22"/>
                <w:rtl w:val="0"/>
              </w:rPr>
              <w:t xml:space="preserve">Arquitectura del módulo NLP</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8D">
            <w:pPr>
              <w:jc w:val="both"/>
              <w:rPr/>
            </w:pPr>
            <w:r w:rsidDel="00000000" w:rsidR="00000000" w:rsidRPr="00000000">
              <w:rPr>
                <w:rFonts w:ascii="Arial" w:cs="Arial" w:eastAsia="Arial" w:hAnsi="Arial"/>
                <w:sz w:val="21"/>
                <w:szCs w:val="21"/>
                <w:rtl w:val="0"/>
              </w:rPr>
              <w:t xml:space="preserve">El módulo de NLP se implementará como un microservicio independiente del backend principal. Esta decisión responde a la necesidad de escalar, actualizar y mantener el componente de análisis de forma autónoma sin afectar al resto del sistema.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8F">
            <w:pPr>
              <w:jc w:val="both"/>
              <w:rPr/>
            </w:pPr>
            <w:r w:rsidDel="00000000" w:rsidR="00000000" w:rsidRPr="00000000">
              <w:rPr>
                <w:rFonts w:ascii="Arial" w:cs="Arial" w:eastAsia="Arial" w:hAnsi="Arial"/>
                <w:i w:val="1"/>
                <w:iCs w:val="1"/>
                <w:color w:val="333333"/>
                <w:sz w:val="21"/>
                <w:szCs w:val="21"/>
                <w:rtl w:val="0"/>
              </w:rPr>
              <w:t xml:space="preserve">Comunicación entre el backend principal y el microservicio NLP: por definir en la fase de diseño (se evaluarán REST y colas de mensajes). El microservicio NLP será el único componente con acceso al modelo de lenguaje.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192">
      <w:pPr>
        <w:spacing w:after="8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20"/>
                <w:szCs w:val="20"/>
                <w:rtl w:val="0"/>
              </w:rPr>
              <w:t xml:space="preserve">D-27</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2"/>
                <w:szCs w:val="22"/>
                <w:rtl w:val="0"/>
              </w:rPr>
              <w:t xml:space="preserve">Stack tecnológico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96">
            <w:pPr>
              <w:jc w:val="both"/>
              <w:rPr/>
            </w:pPr>
            <w:r w:rsidDel="00000000" w:rsidR="00000000" w:rsidRPr="00000000">
              <w:rPr>
                <w:rFonts w:ascii="Arial" w:cs="Arial" w:eastAsia="Arial" w:hAnsi="Arial"/>
                <w:sz w:val="21"/>
                <w:szCs w:val="21"/>
                <w:rtl w:val="0"/>
              </w:rPr>
              <w:t xml:space="preserve">El stack tecnológico no fue definido en estas sesiones y queda pendiente para una sesión específica de decisión técnica.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98">
            <w:pPr>
              <w:jc w:val="both"/>
              <w:rPr/>
            </w:pPr>
            <w:r w:rsidDel="00000000" w:rsidR="00000000" w:rsidRPr="00000000">
              <w:rPr>
                <w:rFonts w:ascii="Arial" w:cs="Arial" w:eastAsia="Arial" w:hAnsi="Arial"/>
                <w:i w:val="1"/>
                <w:iCs w:val="1"/>
                <w:color w:val="333333"/>
                <w:sz w:val="21"/>
                <w:szCs w:val="21"/>
                <w:rtl w:val="0"/>
              </w:rPr>
              <w:t xml:space="preserve">Estado: pendiente. Esta decisión cierra la Sección 3.6 del ER_X.docx (Restricciones de diseño). Debe tomarse antes de que Samuel redacte dicha sección.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7d5a00"/>
                <w:sz w:val="21"/>
                <w:szCs w:val="21"/>
                <w:rtl w:val="0"/>
              </w:rPr>
              <w:t xml:space="preserve">⚠ Pendiente de acuerdo del equipo</w:t>
            </w:r>
            <w:r w:rsidDel="00000000" w:rsidR="00000000" w:rsidRPr="00000000">
              <w:rPr>
                <w:rtl w:val="0"/>
              </w:rPr>
            </w:r>
          </w:p>
        </w:tc>
      </w:tr>
    </w:tbl>
    <w:p w:rsidR="00000000" w:rsidDel="00000000" w:rsidP="00000000" w:rsidRDefault="00000000" w:rsidRPr="00000000" w14:paraId="0000019B">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9C">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12. Contenido visible y recursos para el estudiante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ffffff"/>
                <w:sz w:val="20"/>
                <w:szCs w:val="20"/>
                <w:rtl w:val="0"/>
              </w:rPr>
              <w:t xml:space="preserve">D-28</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22"/>
                <w:szCs w:val="22"/>
                <w:rtl w:val="0"/>
              </w:rPr>
              <w:t xml:space="preserve">Respuesta del sistema al estudiante tras detección de riesgo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A0">
            <w:pPr>
              <w:jc w:val="both"/>
              <w:rPr/>
            </w:pPr>
            <w:r w:rsidDel="00000000" w:rsidR="00000000" w:rsidRPr="00000000">
              <w:rPr>
                <w:rFonts w:ascii="Arial" w:cs="Arial" w:eastAsia="Arial" w:hAnsi="Arial"/>
                <w:sz w:val="21"/>
                <w:szCs w:val="21"/>
                <w:rtl w:val="0"/>
              </w:rPr>
              <w:t xml:space="preserve">El sistema no enviará ningún mensaje ni notificación al estudiante cuando se detecte riesgo en su publicación. El estudiante no sabrá que fue detectado por el módulo NLP.</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A2">
            <w:pPr>
              <w:jc w:val="both"/>
              <w:rPr/>
            </w:pPr>
            <w:r w:rsidDel="00000000" w:rsidR="00000000" w:rsidRPr="00000000">
              <w:rPr>
                <w:rFonts w:ascii="Arial" w:cs="Arial" w:eastAsia="Arial" w:hAnsi="Arial"/>
                <w:i w:val="1"/>
                <w:iCs w:val="1"/>
                <w:color w:val="333333"/>
                <w:sz w:val="21"/>
                <w:szCs w:val="21"/>
                <w:rtl w:val="0"/>
              </w:rPr>
              <w:t xml:space="preserve">Sin notificación activa al usuario tras análisis. Esta decisión implica que el aviso de consentimiento (D-24) debe explicitar que el análisis ocurre sin notificación al autor.</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1A5">
      <w:pPr>
        <w:spacing w:after="8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ffffff"/>
                <w:sz w:val="20"/>
                <w:szCs w:val="20"/>
                <w:rtl w:val="0"/>
              </w:rPr>
              <w:t xml:space="preserve">D-29</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ffffff"/>
                <w:sz w:val="22"/>
                <w:szCs w:val="22"/>
                <w:rtl w:val="0"/>
              </w:rPr>
              <w:t xml:space="preserve">Recursos disponibles para todos los usuarios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1f4e79"/>
                <w:sz w:val="19"/>
                <w:szCs w:val="19"/>
                <w:rtl w:val="0"/>
              </w:rPr>
              <w:t xml:space="preserve">Decisión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A9">
            <w:pPr>
              <w:jc w:val="both"/>
              <w:rPr/>
            </w:pPr>
            <w:r w:rsidDel="00000000" w:rsidR="00000000" w:rsidRPr="00000000">
              <w:rPr>
                <w:rFonts w:ascii="Arial" w:cs="Arial" w:eastAsia="Arial" w:hAnsi="Arial"/>
                <w:sz w:val="21"/>
                <w:szCs w:val="21"/>
                <w:rtl w:val="0"/>
              </w:rPr>
              <w:t xml:space="preserve">La aplicación mostrará a todos los usuarios, independientemente de si han generado alertas, información general sobre los servicios de Bienestar Universitario disponibles en la institución y comunicados de eventos relacionados. No se ofrecerán recursos de primeros auxilios psicológicos ni técnicas terapéuticas estandarizadas.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1f4e79"/>
                <w:sz w:val="19"/>
                <w:szCs w:val="19"/>
                <w:rtl w:val="0"/>
              </w:rPr>
              <w:t xml:space="preserve">Especificación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AB">
            <w:pPr>
              <w:jc w:val="both"/>
              <w:rPr/>
            </w:pPr>
            <w:r w:rsidDel="00000000" w:rsidR="00000000" w:rsidRPr="00000000">
              <w:rPr>
                <w:rFonts w:ascii="Arial" w:cs="Arial" w:eastAsia="Arial" w:hAnsi="Arial"/>
                <w:i w:val="1"/>
                <w:iCs w:val="1"/>
                <w:color w:val="333333"/>
                <w:sz w:val="21"/>
                <w:szCs w:val="21"/>
                <w:rtl w:val="0"/>
              </w:rPr>
              <w:t xml:space="preserve">Sección de recursos: accesible desde la navegación principal. Contenido: información de contacto del área de psicología, horarios de atención, canales institucionales disponibles, comunicados de eventos de bienestar. Actualización del contenido: responsabilidad del </w:t>
            </w:r>
            <w:r w:rsidDel="00000000" w:rsidR="00000000" w:rsidRPr="00000000">
              <w:rPr>
                <w:rFonts w:ascii="Arial" w:cs="Arial" w:eastAsia="Arial" w:hAnsi="Arial"/>
                <w:i w:val="1"/>
                <w:iCs w:val="1"/>
                <w:color w:val="333333"/>
                <w:sz w:val="21"/>
                <w:szCs w:val="21"/>
                <w:rtl w:val="0"/>
              </w:rPr>
              <w:t xml:space="preserve">superadministrador</w:t>
            </w:r>
            <w:r w:rsidDel="00000000" w:rsidR="00000000" w:rsidRPr="00000000">
              <w:rPr>
                <w:rFonts w:ascii="Arial" w:cs="Arial" w:eastAsia="Arial" w:hAnsi="Arial"/>
                <w:i w:val="1"/>
                <w:iCs w:val="1"/>
                <w:color w:val="333333"/>
                <w:sz w:val="21"/>
                <w:szCs w:val="21"/>
                <w:rtl w:val="0"/>
              </w:rPr>
              <w:t xml:space="preserv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1f4e79"/>
                <w:sz w:val="19"/>
                <w:szCs w:val="19"/>
                <w:rtl w:val="0"/>
              </w:rPr>
              <w:t xml:space="preserve">Estado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7d5a00"/>
                <w:sz w:val="21"/>
                <w:szCs w:val="21"/>
                <w:rtl w:val="0"/>
              </w:rPr>
              <w:t xml:space="preserve">Confirmado por el equipo</w:t>
            </w:r>
            <w:r w:rsidDel="00000000" w:rsidR="00000000" w:rsidRPr="00000000">
              <w:rPr>
                <w:rtl w:val="0"/>
              </w:rPr>
            </w:r>
          </w:p>
        </w:tc>
      </w:tr>
    </w:tbl>
    <w:p w:rsidR="00000000" w:rsidDel="00000000" w:rsidP="00000000" w:rsidRDefault="00000000" w:rsidRPr="00000000" w14:paraId="000001AE">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AF">
      <w:pPr>
        <w:pStyle w:val="Heading1"/>
        <w:rPr/>
      </w:pPr>
      <w:bookmarkStart w:colFirst="0" w:colLast="0" w:name="_heading=h.17bvokf7aprh" w:id="6"/>
      <w:bookmarkEnd w:id="6"/>
      <w:r w:rsidDel="00000000" w:rsidR="00000000" w:rsidRPr="00000000">
        <w:rPr>
          <w:rtl w:val="0"/>
        </w:rPr>
        <w:t xml:space="preserve">13. Decisiones adicionales de arquitectura y flujo</w:t>
      </w:r>
    </w:p>
    <w:p w:rsidR="00000000" w:rsidDel="00000000" w:rsidP="00000000" w:rsidRDefault="00000000" w:rsidRPr="00000000" w14:paraId="000001B0">
      <w:pPr>
        <w:pStyle w:val="Heading2"/>
        <w:pBdr>
          <w:bottom w:color="2e75b6" w:space="1" w:sz="4" w:val="single"/>
        </w:pBdr>
        <w:spacing w:after="80" w:before="360" w:lineRule="auto"/>
        <w:rPr/>
      </w:pPr>
      <w:bookmarkStart w:colFirst="0" w:colLast="0" w:name="_heading=h.lxre2m9a9g55" w:id="7"/>
      <w:bookmarkEnd w:id="7"/>
      <w:r w:rsidDel="00000000" w:rsidR="00000000" w:rsidRPr="00000000">
        <w:rPr>
          <w:rtl w:val="0"/>
        </w:rPr>
        <w:t xml:space="preserve">13.1 Flujo del chat — iniciativa del psicólogo (D-34 — nueva)</w:t>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710"/>
        <w:tblGridChange w:id="0">
          <w:tblGrid>
            <w:gridCol w:w="1635"/>
            <w:gridCol w:w="7710"/>
          </w:tblGrid>
        </w:tblGridChange>
      </w:tblGrid>
      <w:tr>
        <w:trPr>
          <w:cantSplit w:val="0"/>
          <w:trHeight w:val="450" w:hRule="atLeast"/>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B1">
            <w:pPr>
              <w:pBdr>
                <w:bottom w:color="2e75b6" w:space="1" w:sz="4" w:val="single"/>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D-34</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B2">
            <w:pPr>
              <w:pBdr>
                <w:bottom w:color="2e75b6" w:space="1" w:sz="4" w:val="single"/>
              </w:pBdr>
              <w:spacing w:after="240" w:before="240" w:lineRule="auto"/>
              <w:rPr>
                <w:b w:val="1"/>
                <w:bCs w:val="1"/>
                <w:color w:val="ffffff"/>
              </w:rPr>
            </w:pPr>
            <w:r w:rsidDel="00000000" w:rsidR="00000000" w:rsidRPr="00000000">
              <w:rPr>
                <w:b w:val="1"/>
                <w:bCs w:val="1"/>
                <w:color w:val="ffffff"/>
                <w:rtl w:val="0"/>
              </w:rPr>
              <w:t xml:space="preserve">El psicólogo inicia todas las conversaciones de chat</w:t>
            </w:r>
          </w:p>
        </w:tc>
      </w:tr>
      <w:tr>
        <w:trPr>
          <w:cantSplit w:val="0"/>
          <w:trHeight w:val="114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B3">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B4">
            <w:pPr>
              <w:pBdr>
                <w:bottom w:color="2e75b6" w:space="1" w:sz="4" w:val="single"/>
              </w:pBdr>
              <w:spacing w:after="240" w:before="240" w:lineRule="auto"/>
              <w:jc w:val="both"/>
              <w:rPr>
                <w:color w:val="1a1a2e"/>
                <w:sz w:val="21"/>
                <w:szCs w:val="21"/>
              </w:rPr>
            </w:pPr>
            <w:r w:rsidDel="00000000" w:rsidR="00000000" w:rsidRPr="00000000">
              <w:rPr>
                <w:color w:val="1a1a2e"/>
                <w:sz w:val="21"/>
                <w:szCs w:val="21"/>
                <w:rtl w:val="0"/>
              </w:rPr>
              <w:t xml:space="preserve">El canal de chat solo puede ser iniciado por el psicólogo, no por el estudiante. Esta decisión garantiza que las conversaciones estén siempre asociadas a una alerta activa y gestionadas bajo el protocolo de bienestar. El estudiante puede responder mensajes recibidos, pero no puede iniciar una conversación nueva de forma autónoma.</w:t>
            </w:r>
          </w:p>
        </w:tc>
      </w:tr>
      <w:tr>
        <w:trPr>
          <w:cantSplit w:val="0"/>
          <w:trHeight w:val="90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B5">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B6">
            <w:pPr>
              <w:pBdr>
                <w:bottom w:color="2e75b6" w:space="1" w:sz="4" w:val="single"/>
              </w:pBdr>
              <w:spacing w:after="240" w:before="240" w:lineRule="auto"/>
              <w:jc w:val="both"/>
              <w:rPr>
                <w:i w:val="1"/>
                <w:iCs w:val="1"/>
                <w:color w:val="333333"/>
                <w:sz w:val="21"/>
                <w:szCs w:val="21"/>
              </w:rPr>
            </w:pPr>
            <w:r w:rsidDel="00000000" w:rsidR="00000000" w:rsidRPr="00000000">
              <w:rPr>
                <w:i w:val="1"/>
                <w:iCs w:val="1"/>
                <w:color w:val="333333"/>
                <w:sz w:val="21"/>
                <w:szCs w:val="21"/>
                <w:rtl w:val="0"/>
              </w:rPr>
              <w:t xml:space="preserve">Rol de iniciativa: exclusivamente el psicólogo. Trigger de apertura del chat: existencia de una alerta activa aceptada. El estudiante no tiene acceso a un botón de 'nuevo chat' en su interfaz.</w:t>
            </w:r>
          </w:p>
        </w:tc>
      </w:tr>
      <w:tr>
        <w:trPr>
          <w:cantSplit w:val="0"/>
          <w:trHeight w:val="42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B7">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B8">
            <w:pPr>
              <w:pBdr>
                <w:bottom w:color="2e75b6" w:space="1" w:sz="4" w:val="single"/>
              </w:pBdr>
              <w:spacing w:after="240" w:before="240" w:lineRule="auto"/>
              <w:rPr>
                <w:b w:val="1"/>
                <w:bCs w:val="1"/>
                <w:color w:val="1e7c45"/>
                <w:sz w:val="21"/>
                <w:szCs w:val="21"/>
              </w:rPr>
            </w:pPr>
            <w:r w:rsidDel="00000000" w:rsidR="00000000" w:rsidRPr="00000000">
              <w:rPr>
                <w:b w:val="1"/>
                <w:bCs w:val="1"/>
                <w:color w:val="1e7c45"/>
                <w:sz w:val="21"/>
                <w:szCs w:val="21"/>
                <w:rtl w:val="0"/>
              </w:rPr>
              <w:t xml:space="preserve">Confirmado por equipo — derivado de la lógica de flujo del sistema</w:t>
            </w:r>
          </w:p>
        </w:tc>
      </w:tr>
    </w:tbl>
    <w:p w:rsidR="00000000" w:rsidDel="00000000" w:rsidP="00000000" w:rsidRDefault="00000000" w:rsidRPr="00000000" w14:paraId="000001B9">
      <w:pPr>
        <w:pBdr>
          <w:bottom w:color="2e75b6" w:space="1" w:sz="4" w:val="single"/>
        </w:pBdr>
        <w:spacing w:after="80" w:before="80" w:lineRule="auto"/>
        <w:rPr/>
      </w:pPr>
      <w:r w:rsidDel="00000000" w:rsidR="00000000" w:rsidRPr="00000000">
        <w:rPr>
          <w:rtl w:val="0"/>
        </w:rPr>
        <w:t xml:space="preserve">  </w:t>
      </w:r>
    </w:p>
    <w:p w:rsidR="00000000" w:rsidDel="00000000" w:rsidP="00000000" w:rsidRDefault="00000000" w:rsidRPr="00000000" w14:paraId="000001BA">
      <w:pPr>
        <w:pStyle w:val="Heading2"/>
        <w:rPr/>
      </w:pPr>
      <w:bookmarkStart w:colFirst="0" w:colLast="0" w:name="_heading=h.936fprrxm6cf" w:id="8"/>
      <w:bookmarkEnd w:id="8"/>
      <w:r w:rsidDel="00000000" w:rsidR="00000000" w:rsidRPr="00000000">
        <w:rPr>
          <w:rtl w:val="0"/>
        </w:rPr>
        <w:t xml:space="preserve">13</w:t>
      </w:r>
      <w:r w:rsidDel="00000000" w:rsidR="00000000" w:rsidRPr="00000000">
        <w:rPr>
          <w:rtl w:val="0"/>
        </w:rPr>
        <w:t xml:space="preserve">.2 Mayoría de edad y validación de usuarios </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710"/>
        <w:tblGridChange w:id="0">
          <w:tblGrid>
            <w:gridCol w:w="1635"/>
            <w:gridCol w:w="7710"/>
          </w:tblGrid>
        </w:tblGridChange>
      </w:tblGrid>
      <w:tr>
        <w:trPr>
          <w:cantSplit w:val="0"/>
          <w:trHeight w:val="450" w:hRule="atLeast"/>
          <w:tblHeader w:val="0"/>
        </w:trPr>
        <w:tc>
          <w:tcPr>
            <w:tcBorders>
              <w:top w:color="c0c0c0" w:space="0" w:sz="6" w:val="single"/>
              <w:left w:color="c0c0c0" w:space="0" w:sz="6" w:val="single"/>
              <w:bottom w:color="c0c0c0" w:space="0" w:sz="6" w:val="single"/>
              <w:right w:color="c0c0c0"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BB">
            <w:pPr>
              <w:pBdr>
                <w:bottom w:color="2e75b6" w:space="1" w:sz="4" w:val="single"/>
              </w:pBd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D-35 V1.1</w:t>
            </w:r>
          </w:p>
        </w:tc>
        <w:tc>
          <w:tcPr>
            <w:tcBorders>
              <w:top w:color="c0c0c0" w:space="0" w:sz="6" w:val="single"/>
              <w:left w:color="000000" w:space="0" w:sz="0" w:val="nil"/>
              <w:bottom w:color="c0c0c0" w:space="0" w:sz="6" w:val="single"/>
              <w:right w:color="c0c0c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BC">
            <w:pPr>
              <w:pBdr>
                <w:bottom w:color="2e75b6" w:space="1" w:sz="4" w:val="single"/>
              </w:pBdr>
              <w:spacing w:after="240" w:before="240" w:lineRule="auto"/>
              <w:rPr>
                <w:b w:val="1"/>
                <w:bCs w:val="1"/>
                <w:color w:val="ffffff"/>
              </w:rPr>
            </w:pPr>
            <w:r w:rsidDel="00000000" w:rsidR="00000000" w:rsidRPr="00000000">
              <w:rPr>
                <w:b w:val="1"/>
                <w:bCs w:val="1"/>
                <w:color w:val="ffffff"/>
                <w:rtl w:val="0"/>
              </w:rPr>
              <w:t xml:space="preserve">Criterio de edad mínima para registro</w:t>
            </w:r>
          </w:p>
        </w:tc>
      </w:tr>
      <w:tr>
        <w:trPr>
          <w:cantSplit w:val="0"/>
          <w:trHeight w:val="186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BD">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Decisión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BE">
            <w:pPr>
              <w:pBdr>
                <w:bottom w:color="2e75b6" w:space="1" w:sz="4" w:val="single"/>
              </w:pBdr>
              <w:spacing w:after="240" w:before="240" w:lineRule="auto"/>
              <w:jc w:val="both"/>
              <w:rPr>
                <w:color w:val="1a1a2e"/>
                <w:sz w:val="21"/>
                <w:szCs w:val="21"/>
              </w:rPr>
            </w:pPr>
            <w:r w:rsidDel="00000000" w:rsidR="00000000" w:rsidRPr="00000000">
              <w:rPr>
                <w:color w:val="1a1a2e"/>
                <w:sz w:val="21"/>
                <w:szCs w:val="21"/>
                <w:rtl w:val="0"/>
              </w:rPr>
              <w:t xml:space="preserve">Para el registro en MindBridge se establece como edad mínima los 14 años. Este criterio se sustenta en dos bases: (1) la Resolución 309 de 2025 del Ministerio de Salud y Protección Social, que reconoce la autonomía progresiva de los adolescentes mayores de 14 años para dar consentimiento informado en decisiones relacionadas con su salud; y (2) el hecho de que la condición de estudiante universitario activo implica haber completado la educación secundaria, lo que sirve como indicador contextual de madurez mínima requerida. La Ley 2489 de 2025 no establece una edad mínima explícita de acceso a plataformas digitales interactivas, pero obliga al sistema a implementar medidas de protección contra ciberacoso, contenidos nocivos y resguardo de la privacidad de NNA, las cuales deben reflejarse en las normas de comunidad del foro (D-11 v1.1) y en el aviso de consentimiento de uso (D-24). El mecanismo de verificación de edad es la declaración del usuario en el registro, respaldada por el código estudiantil como evidencia indirecta de la condición universitaria activa. No se requiere documento adicional.</w:t>
            </w:r>
          </w:p>
        </w:tc>
      </w:tr>
      <w:tr>
        <w:trPr>
          <w:cantSplit w:val="0"/>
          <w:trHeight w:val="1140"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BF">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Especificación</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C0">
            <w:pPr>
              <w:pBdr>
                <w:bottom w:color="2e75b6" w:space="1" w:sz="4" w:val="single"/>
              </w:pBdr>
              <w:spacing w:after="240" w:before="240" w:lineRule="auto"/>
              <w:jc w:val="both"/>
              <w:rPr>
                <w:i w:val="1"/>
                <w:iCs w:val="1"/>
                <w:color w:val="333333"/>
                <w:sz w:val="21"/>
                <w:szCs w:val="21"/>
              </w:rPr>
            </w:pPr>
            <w:sdt>
              <w:sdtPr>
                <w:id w:val="1854077287"/>
                <w:tag w:val="goog_rdk_6"/>
              </w:sdtPr>
              <w:sdtContent>
                <w:r w:rsidDel="00000000" w:rsidR="00000000" w:rsidRPr="00000000">
                  <w:rPr>
                    <w:rFonts w:ascii="Arial Unicode MS" w:cs="Arial Unicode MS" w:eastAsia="Arial Unicode MS" w:hAnsi="Arial Unicode MS"/>
                    <w:i w:val="1"/>
                    <w:iCs w:val="1"/>
                    <w:color w:val="333333"/>
                    <w:sz w:val="21"/>
                    <w:szCs w:val="21"/>
                    <w:rtl w:val="0"/>
                  </w:rPr>
                  <w:t xml:space="preserve">Edad mínima: 14 años. Mecanismo de verificación: declaración del usuario al registrarse + código estudiantil como respaldo contextual. Marco legal: Resolución 309/2025 MinSalud (autonomía progresiva ≥ 14 años), Ley 2489/2025 (entornos digitales seguros para NNA), Ley 1581/2012 (protección de datos personales), Ley 1098/2006 (Código de la Infancia y la Adolescencia). Obligaciones derivadas del rango 14–17 años: el sistema debe garantizar protección contra ciberacoso según Ley 1620/2013, resguardo de privacidad e identidad reforzado, y normas de comunidad explícitas sobre contenido nocivo.</w:t>
                </w:r>
              </w:sdtContent>
            </w:sdt>
          </w:p>
        </w:tc>
      </w:tr>
      <w:tr>
        <w:trPr>
          <w:cantSplit w:val="0"/>
          <w:trHeight w:val="705" w:hRule="atLeast"/>
          <w:tblHeader w:val="0"/>
        </w:trPr>
        <w:tc>
          <w:tcPr>
            <w:tcBorders>
              <w:top w:color="000000" w:space="0" w:sz="0" w:val="nil"/>
              <w:left w:color="c0c0c0" w:space="0" w:sz="6" w:val="single"/>
              <w:bottom w:color="c0c0c0" w:space="0" w:sz="6" w:val="single"/>
              <w:right w:color="c0c0c0"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1C1">
            <w:pPr>
              <w:pBdr>
                <w:bottom w:color="2e75b6" w:space="1" w:sz="4" w:val="single"/>
              </w:pBdr>
              <w:spacing w:after="240" w:before="240" w:lineRule="auto"/>
              <w:jc w:val="center"/>
              <w:rPr>
                <w:b w:val="1"/>
                <w:bCs w:val="1"/>
                <w:color w:val="1f4e79"/>
                <w:sz w:val="19"/>
                <w:szCs w:val="19"/>
              </w:rPr>
            </w:pPr>
            <w:r w:rsidDel="00000000" w:rsidR="00000000" w:rsidRPr="00000000">
              <w:rPr>
                <w:b w:val="1"/>
                <w:bCs w:val="1"/>
                <w:color w:val="1f4e79"/>
                <w:sz w:val="19"/>
                <w:szCs w:val="19"/>
                <w:rtl w:val="0"/>
              </w:rPr>
              <w:t xml:space="preserve">Estado</w:t>
            </w:r>
          </w:p>
        </w:tc>
        <w:tc>
          <w:tcPr>
            <w:tcBorders>
              <w:top w:color="000000" w:space="0" w:sz="0" w:val="nil"/>
              <w:left w:color="000000" w:space="0" w:sz="0" w:val="nil"/>
              <w:bottom w:color="c0c0c0" w:space="0" w:sz="6" w:val="single"/>
              <w:right w:color="c0c0c0" w:space="0" w:sz="6" w:val="single"/>
            </w:tcBorders>
            <w:tcMar>
              <w:top w:w="80.0" w:type="dxa"/>
              <w:left w:w="120.0" w:type="dxa"/>
              <w:bottom w:w="80.0" w:type="dxa"/>
              <w:right w:w="120.0" w:type="dxa"/>
            </w:tcMar>
            <w:vAlign w:val="top"/>
          </w:tcPr>
          <w:p w:rsidR="00000000" w:rsidDel="00000000" w:rsidP="00000000" w:rsidRDefault="00000000" w:rsidRPr="00000000" w14:paraId="000001C2">
            <w:pPr>
              <w:pBdr>
                <w:bottom w:color="2e75b6" w:space="1" w:sz="4" w:val="single"/>
              </w:pBdr>
              <w:spacing w:after="240" w:before="240" w:lineRule="auto"/>
              <w:rPr>
                <w:b w:val="1"/>
                <w:bCs w:val="1"/>
                <w:color w:val="7d5a00"/>
                <w:sz w:val="21"/>
                <w:szCs w:val="21"/>
              </w:rPr>
            </w:pPr>
            <w:r w:rsidDel="00000000" w:rsidR="00000000" w:rsidRPr="00000000">
              <w:rPr>
                <w:b w:val="1"/>
                <w:bCs w:val="1"/>
                <w:color w:val="7d5a00"/>
                <w:sz w:val="21"/>
                <w:szCs w:val="21"/>
                <w:rtl w:val="0"/>
              </w:rPr>
              <w:t xml:space="preserve">Confirmado por el miembro (resto del equipo debe revisar) — requiere validación jurídica institucional antes del despliegue</w:t>
            </w:r>
          </w:p>
        </w:tc>
      </w:tr>
    </w:tbl>
    <w:p w:rsidR="00000000" w:rsidDel="00000000" w:rsidP="00000000" w:rsidRDefault="00000000" w:rsidRPr="00000000" w14:paraId="000001C3">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C4">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C5">
      <w:pPr>
        <w:pStyle w:val="Heading1"/>
        <w:spacing w:after="140" w:before="400" w:lineRule="auto"/>
        <w:rPr/>
      </w:pPr>
      <w:r w:rsidDel="00000000" w:rsidR="00000000" w:rsidRPr="00000000">
        <w:rPr>
          <w:rFonts w:ascii="Arial" w:cs="Arial" w:eastAsia="Arial" w:hAnsi="Arial"/>
          <w:b w:val="1"/>
          <w:bCs w:val="1"/>
          <w:color w:val="1f4e79"/>
          <w:sz w:val="30"/>
          <w:szCs w:val="30"/>
          <w:rtl w:val="0"/>
        </w:rPr>
        <w:t xml:space="preserve">1</w:t>
      </w:r>
      <w:r w:rsidDel="00000000" w:rsidR="00000000" w:rsidRPr="00000000">
        <w:rPr>
          <w:rtl w:val="0"/>
        </w:rPr>
        <w:t xml:space="preserve">4</w:t>
      </w:r>
      <w:r w:rsidDel="00000000" w:rsidR="00000000" w:rsidRPr="00000000">
        <w:rPr>
          <w:rFonts w:ascii="Arial" w:cs="Arial" w:eastAsia="Arial" w:hAnsi="Arial"/>
          <w:b w:val="1"/>
          <w:bCs w:val="1"/>
          <w:color w:val="1f4e79"/>
          <w:sz w:val="30"/>
          <w:szCs w:val="30"/>
          <w:rtl w:val="0"/>
        </w:rPr>
        <w:t xml:space="preserve">. Resumen de acuerdos y estados</w:t>
      </w:r>
      <w:r w:rsidDel="00000000" w:rsidR="00000000" w:rsidRPr="00000000">
        <w:rPr>
          <w:rtl w:val="0"/>
        </w:rPr>
      </w:r>
    </w:p>
    <w:p w:rsidR="00000000" w:rsidDel="00000000" w:rsidP="00000000" w:rsidRDefault="00000000" w:rsidRPr="00000000" w14:paraId="000001C6">
      <w:pPr>
        <w:spacing w:after="60" w:before="60" w:lineRule="auto"/>
        <w:jc w:val="both"/>
        <w:rPr/>
      </w:pPr>
      <w:r w:rsidDel="00000000" w:rsidR="00000000" w:rsidRPr="00000000">
        <w:rPr>
          <w:rFonts w:ascii="Arial" w:cs="Arial" w:eastAsia="Arial" w:hAnsi="Arial"/>
          <w:sz w:val="22"/>
          <w:szCs w:val="22"/>
          <w:rtl w:val="0"/>
        </w:rPr>
        <w:t xml:space="preserve">La siguiente tabla consolida todos los acuerdos alcanzados e identifica los que requieren validación experta antes de ser incorporados como requisitos definitivos en el documento ER_</w:t>
      </w:r>
      <w:r w:rsidDel="00000000" w:rsidR="00000000" w:rsidRPr="00000000">
        <w:rPr>
          <w:rtl w:val="0"/>
        </w:rPr>
        <w:t xml:space="preserve">3</w:t>
      </w:r>
      <w:r w:rsidDel="00000000" w:rsidR="00000000" w:rsidRPr="00000000">
        <w:rPr>
          <w:rFonts w:ascii="Arial" w:cs="Arial" w:eastAsia="Arial" w:hAnsi="Arial"/>
          <w:sz w:val="22"/>
          <w:szCs w:val="22"/>
          <w:rtl w:val="0"/>
        </w:rPr>
        <w:t xml:space="preserve">.docx.</w:t>
      </w:r>
      <w:r w:rsidDel="00000000" w:rsidR="00000000" w:rsidRPr="00000000">
        <w:rPr>
          <w:rtl w:val="0"/>
        </w:rPr>
      </w:r>
    </w:p>
    <w:p w:rsidR="00000000" w:rsidDel="00000000" w:rsidP="00000000" w:rsidRDefault="00000000" w:rsidRPr="00000000" w14:paraId="000001C7">
      <w:pPr>
        <w:spacing w:after="60"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60"/>
        <w:gridCol w:w="5400"/>
        <w:tblGridChange w:id="0">
          <w:tblGrid>
            <w:gridCol w:w="900"/>
            <w:gridCol w:w="3060"/>
            <w:gridCol w:w="540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1f4e79" w:val="clear"/>
            <w:tcMar>
              <w:top w:w="70.0" w:type="dxa"/>
              <w:left w:w="80.0" w:type="dxa"/>
              <w:bottom w:w="70.0" w:type="dxa"/>
              <w:right w:w="80.0" w:type="dxa"/>
            </w:tcMar>
          </w:tcPr>
          <w:p w:rsidR="00000000" w:rsidDel="00000000" w:rsidP="00000000" w:rsidRDefault="00000000" w:rsidRPr="00000000" w14:paraId="000001C8">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f4e79" w:val="clear"/>
            <w:tcMar>
              <w:top w:w="70.0" w:type="dxa"/>
              <w:left w:w="80.0" w:type="dxa"/>
              <w:bottom w:w="70.0" w:type="dxa"/>
              <w:right w:w="80.0" w:type="dxa"/>
            </w:tcMa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ffffff"/>
                <w:sz w:val="18"/>
                <w:szCs w:val="18"/>
                <w:rtl w:val="0"/>
              </w:rPr>
              <w:t xml:space="preserve">Aspecto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1f4e79" w:val="clear"/>
            <w:tcMar>
              <w:top w:w="70.0" w:type="dxa"/>
              <w:left w:w="80.0" w:type="dxa"/>
              <w:bottom w:w="70.0" w:type="dxa"/>
              <w:right w:w="8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color w:val="2e75b6"/>
                <w:sz w:val="18"/>
                <w:szCs w:val="18"/>
                <w:rtl w:val="0"/>
              </w:rPr>
              <w:t xml:space="preserve">D-01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color w:val="1a1a2e"/>
                <w:sz w:val="18"/>
                <w:szCs w:val="18"/>
                <w:rtl w:val="0"/>
              </w:rPr>
              <w:t xml:space="preserve">Seudónimo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color w:val="2e75b6"/>
                <w:sz w:val="18"/>
                <w:szCs w:val="18"/>
                <w:rtl w:val="0"/>
              </w:rPr>
              <w:t xml:space="preserve">D-02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color w:val="1a1a2e"/>
                <w:sz w:val="18"/>
                <w:szCs w:val="18"/>
                <w:rtl w:val="0"/>
              </w:rPr>
              <w:t xml:space="preserve">Interacción entre publicaciones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color w:val="2e75b6"/>
                <w:sz w:val="18"/>
                <w:szCs w:val="18"/>
                <w:rtl w:val="0"/>
              </w:rPr>
              <w:t xml:space="preserve">D-03</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color w:val="1a1a2e"/>
                <w:sz w:val="18"/>
                <w:szCs w:val="18"/>
                <w:rtl w:val="0"/>
              </w:rPr>
              <w:t xml:space="preserve">Formatos de contenido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color w:val="1e7c45"/>
                <w:sz w:val="18"/>
                <w:szCs w:val="18"/>
                <w:rtl w:val="0"/>
              </w:rPr>
              <w:t xml:space="preserve">Confirmado — parámetros numéricos pendientes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color w:val="2e75b6"/>
                <w:sz w:val="18"/>
                <w:szCs w:val="18"/>
                <w:rtl w:val="0"/>
              </w:rPr>
              <w:t xml:space="preserve">D-04</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color w:val="1a1a2e"/>
                <w:sz w:val="18"/>
                <w:szCs w:val="18"/>
                <w:rtl w:val="0"/>
              </w:rPr>
              <w:t xml:space="preserve">Temporalidad del NLP</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color w:val="2e75b6"/>
                <w:sz w:val="18"/>
                <w:szCs w:val="18"/>
                <w:rtl w:val="0"/>
              </w:rPr>
              <w:t xml:space="preserve">D-05</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color w:val="1a1a2e"/>
                <w:sz w:val="18"/>
                <w:szCs w:val="18"/>
                <w:rtl w:val="0"/>
              </w:rPr>
              <w:t xml:space="preserve">Vista del psicólogo en alerta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color w:val="2e75b6"/>
                <w:sz w:val="18"/>
                <w:szCs w:val="18"/>
                <w:rtl w:val="0"/>
              </w:rPr>
              <w:t xml:space="preserve">D-06 </w:t>
            </w:r>
            <w:r w:rsidDel="00000000" w:rsidR="00000000" w:rsidRPr="00000000">
              <w:rPr>
                <w:color w:val="2e75b6"/>
                <w:sz w:val="18"/>
                <w:szCs w:val="18"/>
                <w:rtl w:val="0"/>
              </w:rPr>
              <w:t xml:space="preserve">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color w:val="1a1a2e"/>
                <w:sz w:val="18"/>
                <w:szCs w:val="18"/>
                <w:rtl w:val="0"/>
              </w:rPr>
              <w:t xml:space="preserve">Datos de registro del estudiante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C">
            <w:pPr>
              <w:rPr/>
            </w:pPr>
            <w:r w:rsidDel="00000000" w:rsidR="00000000" w:rsidRPr="00000000">
              <w:rPr>
                <w:color w:val="1e7c45"/>
                <w:sz w:val="18"/>
                <w:szCs w:val="18"/>
                <w:rtl w:val="0"/>
              </w:rPr>
              <w:t xml:space="preserve">Actualizada -</w:t>
            </w: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color w:val="2e75b6"/>
                <w:sz w:val="18"/>
                <w:szCs w:val="18"/>
                <w:rtl w:val="0"/>
              </w:rPr>
              <w:t xml:space="preserve">D-07</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color w:val="1a1a2e"/>
                <w:sz w:val="18"/>
                <w:szCs w:val="18"/>
                <w:rtl w:val="0"/>
              </w:rPr>
              <w:t xml:space="preserve">Gestión de roles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DF">
            <w:pPr>
              <w:rPr>
                <w:color w:val="7d5a00"/>
              </w:rPr>
            </w:pPr>
            <w:r w:rsidDel="00000000" w:rsidR="00000000" w:rsidRPr="00000000">
              <w:rPr>
                <w:color w:val="7d5a00"/>
                <w:sz w:val="18"/>
                <w:szCs w:val="18"/>
                <w:rtl w:val="0"/>
              </w:rPr>
              <w:t xml:space="preserve">Equipo debe revisar</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color w:val="2e75b6"/>
                <w:sz w:val="18"/>
                <w:szCs w:val="18"/>
                <w:rtl w:val="0"/>
              </w:rPr>
              <w:t xml:space="preserve">D-08</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color w:val="1a1a2e"/>
                <w:sz w:val="18"/>
                <w:szCs w:val="18"/>
                <w:rtl w:val="0"/>
              </w:rPr>
              <w:t xml:space="preserve">Participación del psicólogo en foro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color w:val="2e75b6"/>
                <w:sz w:val="18"/>
                <w:szCs w:val="18"/>
                <w:rtl w:val="0"/>
              </w:rPr>
              <w:t xml:space="preserve">D-09</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color w:val="1a1a2e"/>
                <w:sz w:val="18"/>
                <w:szCs w:val="18"/>
                <w:rtl w:val="0"/>
              </w:rPr>
              <w:t xml:space="preserve">Tipo de moderación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color w:val="2e75b6"/>
                <w:sz w:val="18"/>
                <w:szCs w:val="18"/>
                <w:rtl w:val="0"/>
              </w:rPr>
              <w:t xml:space="preserve">D-10</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color w:val="1a1a2e"/>
                <w:sz w:val="18"/>
                <w:szCs w:val="18"/>
                <w:rtl w:val="0"/>
              </w:rPr>
              <w:t xml:space="preserve">Módulos NLP</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color w:val="2e75b6"/>
                <w:sz w:val="18"/>
                <w:szCs w:val="18"/>
                <w:rtl w:val="0"/>
              </w:rPr>
              <w:t xml:space="preserve">D-11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color w:val="1a1a2e"/>
                <w:sz w:val="18"/>
                <w:szCs w:val="18"/>
                <w:rtl w:val="0"/>
              </w:rPr>
              <w:t xml:space="preserve">Normas de comunidad</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color w:val="1e7c45"/>
                <w:sz w:val="18"/>
                <w:szCs w:val="18"/>
                <w:rtl w:val="0"/>
              </w:rPr>
              <w:t xml:space="preserve">Confirmado + validado por ex</w:t>
            </w:r>
            <w:r w:rsidDel="00000000" w:rsidR="00000000" w:rsidRPr="00000000">
              <w:rPr>
                <w:color w:val="1e7c45"/>
                <w:sz w:val="18"/>
                <w:szCs w:val="18"/>
                <w:rtl w:val="0"/>
              </w:rPr>
              <w:t xml:space="preserve">perto (norma principal) + sustento en marco legal</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color w:val="2e75b6"/>
                <w:sz w:val="18"/>
                <w:szCs w:val="18"/>
                <w:rtl w:val="0"/>
              </w:rPr>
              <w:t xml:space="preserve">D-12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color w:val="1a1a2e"/>
                <w:sz w:val="18"/>
                <w:szCs w:val="18"/>
                <w:rtl w:val="0"/>
              </w:rPr>
              <w:t xml:space="preserve">Canal de notificación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color w:val="1e7c45"/>
                <w:sz w:val="18"/>
                <w:szCs w:val="18"/>
                <w:rtl w:val="0"/>
              </w:rPr>
              <w:t xml:space="preserve">Confirmado — validar preferencia operativa con experto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color w:val="2e75b6"/>
                <w:sz w:val="18"/>
                <w:szCs w:val="18"/>
                <w:rtl w:val="0"/>
              </w:rPr>
              <w:t xml:space="preserve">D-13 </w:t>
            </w:r>
            <w:r w:rsidDel="00000000" w:rsidR="00000000" w:rsidRPr="00000000">
              <w:rPr>
                <w:color w:val="2e75b6"/>
                <w:sz w:val="18"/>
                <w:szCs w:val="18"/>
                <w:rtl w:val="0"/>
              </w:rPr>
              <w:t xml:space="preserve">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color w:val="1a1a2e"/>
                <w:sz w:val="18"/>
                <w:szCs w:val="18"/>
                <w:rtl w:val="0"/>
              </w:rPr>
              <w:t xml:space="preserve">Contenido de una alerta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color w:val="1e7c45"/>
                <w:sz w:val="18"/>
                <w:szCs w:val="18"/>
                <w:rtl w:val="0"/>
              </w:rPr>
              <w:t xml:space="preserve">Confirmado — estructura visual </w:t>
            </w:r>
            <w:r w:rsidDel="00000000" w:rsidR="00000000" w:rsidRPr="00000000">
              <w:rPr>
                <w:color w:val="1e7c45"/>
                <w:sz w:val="18"/>
                <w:szCs w:val="18"/>
                <w:rtl w:val="0"/>
              </w:rPr>
              <w:t xml:space="preserve">se decide en diseño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color w:val="2e75b6"/>
                <w:sz w:val="18"/>
                <w:szCs w:val="18"/>
                <w:rtl w:val="0"/>
              </w:rPr>
              <w:t xml:space="preserve">D-14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color w:val="1a1a2e"/>
                <w:sz w:val="18"/>
                <w:szCs w:val="18"/>
                <w:rtl w:val="0"/>
              </w:rPr>
              <w:t xml:space="preserve">Condición de revelación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color w:val="1e7c45"/>
                <w:sz w:val="18"/>
                <w:szCs w:val="18"/>
                <w:rtl w:val="0"/>
              </w:rPr>
              <w:t xml:space="preserve">Confirmado — </w:t>
            </w:r>
            <w:r w:rsidDel="00000000" w:rsidR="00000000" w:rsidRPr="00000000">
              <w:rPr>
                <w:color w:val="1e7c45"/>
                <w:sz w:val="18"/>
                <w:szCs w:val="18"/>
                <w:rtl w:val="0"/>
              </w:rPr>
              <w:t xml:space="preserve">validado por experto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5">
            <w:pPr>
              <w:rPr/>
            </w:pPr>
            <w:r w:rsidDel="00000000" w:rsidR="00000000" w:rsidRPr="00000000">
              <w:rPr>
                <w:rFonts w:ascii="Arial" w:cs="Arial" w:eastAsia="Arial" w:hAnsi="Arial"/>
                <w:color w:val="2e75b6"/>
                <w:sz w:val="18"/>
                <w:szCs w:val="18"/>
                <w:rtl w:val="0"/>
              </w:rPr>
              <w:t xml:space="preserve">D-15</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color w:val="1a1a2e"/>
                <w:sz w:val="18"/>
                <w:szCs w:val="18"/>
                <w:rtl w:val="0"/>
              </w:rPr>
              <w:t xml:space="preserve">Notificación al estudiante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color w:val="1e7c45"/>
                <w:sz w:val="18"/>
                <w:szCs w:val="18"/>
                <w:rtl w:val="0"/>
              </w:rPr>
              <w:t xml:space="preserve">Confirmado — validar éticamente con experto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color w:val="2e75b6"/>
                <w:sz w:val="18"/>
                <w:szCs w:val="18"/>
                <w:rtl w:val="0"/>
              </w:rPr>
              <w:t xml:space="preserve">D-16</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color w:val="1a1a2e"/>
                <w:sz w:val="18"/>
                <w:szCs w:val="18"/>
                <w:rtl w:val="0"/>
              </w:rPr>
              <w:t xml:space="preserve">Revelación contextual y acotada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color w:val="2e75b6"/>
                <w:sz w:val="18"/>
                <w:szCs w:val="18"/>
                <w:rtl w:val="0"/>
              </w:rPr>
              <w:t xml:space="preserve">D-17</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color w:val="1a1a2e"/>
                <w:sz w:val="18"/>
                <w:szCs w:val="18"/>
                <w:rtl w:val="0"/>
              </w:rPr>
              <w:t xml:space="preserve">Límite de MindBridge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color w:val="2e75b6"/>
                <w:sz w:val="18"/>
                <w:szCs w:val="18"/>
                <w:rtl w:val="0"/>
              </w:rPr>
              <w:t xml:space="preserve">D-18 </w:t>
            </w:r>
            <w:r w:rsidDel="00000000" w:rsidR="00000000" w:rsidRPr="00000000">
              <w:rPr>
                <w:color w:val="2e75b6"/>
                <w:sz w:val="18"/>
                <w:szCs w:val="18"/>
                <w:rtl w:val="0"/>
              </w:rPr>
              <w:t xml:space="preserve">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color w:val="1a1a2e"/>
                <w:sz w:val="18"/>
                <w:szCs w:val="18"/>
                <w:rtl w:val="0"/>
              </w:rPr>
              <w:t xml:space="preserve">Monitoreo continuo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0">
            <w:pPr>
              <w:spacing w:after="240" w:before="240" w:lineRule="auto"/>
              <w:rPr/>
            </w:pPr>
            <w:r w:rsidDel="00000000" w:rsidR="00000000" w:rsidRPr="00000000">
              <w:rPr>
                <w:color w:val="7d5a00"/>
                <w:sz w:val="18"/>
                <w:szCs w:val="18"/>
                <w:rtl w:val="0"/>
              </w:rPr>
              <w:t xml:space="preserve">Equipo debe revisar</w:t>
            </w:r>
            <w:r w:rsidDel="00000000" w:rsidR="00000000" w:rsidRPr="00000000">
              <w:rPr>
                <w:rtl w:val="0"/>
              </w:rPr>
            </w:r>
          </w:p>
        </w:tc>
      </w:tr>
      <w:tr>
        <w:trPr>
          <w:cantSplit w:val="0"/>
          <w:trHeight w:val="1028.96484375" w:hRule="atLeast"/>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color w:val="2e75b6"/>
                <w:sz w:val="18"/>
                <w:szCs w:val="18"/>
                <w:rtl w:val="0"/>
              </w:rPr>
              <w:t xml:space="preserve">D-19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color w:val="1a1a2e"/>
                <w:sz w:val="18"/>
                <w:szCs w:val="18"/>
                <w:rtl w:val="0"/>
              </w:rPr>
              <w:t xml:space="preserve">Formato de exportación para Adviser</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3">
            <w:pPr>
              <w:spacing w:after="240" w:before="240" w:lineRule="auto"/>
              <w:rPr>
                <w:sz w:val="18"/>
                <w:szCs w:val="18"/>
              </w:rPr>
            </w:pPr>
            <w:r w:rsidDel="00000000" w:rsidR="00000000" w:rsidRPr="00000000">
              <w:rPr>
                <w:color w:val="1e7c45"/>
                <w:sz w:val="18"/>
                <w:szCs w:val="18"/>
                <w:rtl w:val="0"/>
              </w:rPr>
              <w:t xml:space="preserve">Confirmado por equipo + validado con experto (estructura y legibilidad) — formato XML pendiente de viabilidad técnica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color w:val="2e75b6"/>
                <w:sz w:val="18"/>
                <w:szCs w:val="18"/>
                <w:rtl w:val="0"/>
              </w:rPr>
              <w:t xml:space="preserve">D-20</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color w:val="1a1a2e"/>
                <w:sz w:val="18"/>
                <w:szCs w:val="18"/>
                <w:rtl w:val="0"/>
              </w:rPr>
              <w:t xml:space="preserve">Chat integrado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color w:val="1e7c45"/>
                <w:sz w:val="18"/>
                <w:szCs w:val="18"/>
                <w:rtl w:val="0"/>
              </w:rPr>
              <w:t xml:space="preserve">Confirmado — uso real pendiente de validación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color w:val="2e75b6"/>
                <w:sz w:val="18"/>
                <w:szCs w:val="18"/>
                <w:rtl w:val="0"/>
              </w:rPr>
              <w:t xml:space="preserve">D-21 v1</w:t>
            </w:r>
            <w:r w:rsidDel="00000000" w:rsidR="00000000" w:rsidRPr="00000000">
              <w:rPr>
                <w:color w:val="2e75b6"/>
                <w:sz w:val="18"/>
                <w:szCs w:val="18"/>
                <w:rtl w:val="0"/>
              </w:rPr>
              <w:t xml:space="preserve">.1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color w:val="1a1a2e"/>
                <w:sz w:val="18"/>
                <w:szCs w:val="18"/>
                <w:rtl w:val="0"/>
              </w:rPr>
              <w:t xml:space="preserve">Acciones del psicólogo en chat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color w:val="1e7c45"/>
                <w:sz w:val="18"/>
                <w:szCs w:val="18"/>
                <w:rtl w:val="0"/>
              </w:rPr>
              <w:t xml:space="preserve">Confirmado + validado con experto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color w:val="2e75b6"/>
                <w:sz w:val="18"/>
                <w:szCs w:val="18"/>
                <w:rtl w:val="0"/>
              </w:rPr>
              <w:t xml:space="preserve">D-22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color w:val="1a1a2e"/>
                <w:sz w:val="18"/>
                <w:szCs w:val="18"/>
                <w:rtl w:val="0"/>
              </w:rPr>
              <w:t xml:space="preserve">Conversaciones inactivas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color w:val="1e7c45"/>
                <w:sz w:val="18"/>
                <w:szCs w:val="18"/>
                <w:rtl w:val="0"/>
              </w:rPr>
              <w:t xml:space="preserve">Confirmado — </w:t>
            </w:r>
            <w:r w:rsidDel="00000000" w:rsidR="00000000" w:rsidRPr="00000000">
              <w:rPr>
                <w:color w:val="1e7c45"/>
                <w:sz w:val="18"/>
                <w:szCs w:val="18"/>
                <w:rtl w:val="0"/>
              </w:rPr>
              <w:t xml:space="preserve">validado por experto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color w:val="2e75b6"/>
                <w:sz w:val="18"/>
                <w:szCs w:val="18"/>
                <w:rtl w:val="0"/>
              </w:rPr>
              <w:t xml:space="preserve">D-23 v1.1 </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color w:val="1a1a2e"/>
                <w:sz w:val="18"/>
                <w:szCs w:val="18"/>
                <w:rtl w:val="0"/>
              </w:rPr>
              <w:t xml:space="preserve">Mecanismo de aceptación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color w:val="1e7c45"/>
                <w:sz w:val="18"/>
                <w:szCs w:val="18"/>
                <w:rtl w:val="0"/>
              </w:rPr>
              <w:t xml:space="preserve">Confirmado — </w:t>
            </w:r>
            <w:r w:rsidDel="00000000" w:rsidR="00000000" w:rsidRPr="00000000">
              <w:rPr>
                <w:color w:val="1e7c45"/>
                <w:sz w:val="18"/>
                <w:szCs w:val="18"/>
                <w:rtl w:val="0"/>
              </w:rPr>
              <w:t xml:space="preserve">validado por experto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color w:val="2e75b6"/>
                <w:sz w:val="18"/>
                <w:szCs w:val="18"/>
                <w:rtl w:val="0"/>
              </w:rPr>
              <w:t xml:space="preserve">D-24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color w:val="1a1a2e"/>
                <w:sz w:val="18"/>
                <w:szCs w:val="18"/>
                <w:rtl w:val="0"/>
              </w:rPr>
              <w:t xml:space="preserve">Contenido del aviso de consentimiento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color w:val="1e7c45"/>
                <w:sz w:val="18"/>
                <w:szCs w:val="18"/>
                <w:rtl w:val="0"/>
              </w:rPr>
              <w:t xml:space="preserve">Confirmado — redacción jurídica pendiente de validación con normas instituciona</w:t>
            </w:r>
            <w:r w:rsidDel="00000000" w:rsidR="00000000" w:rsidRPr="00000000">
              <w:rPr>
                <w:color w:val="1e7c45"/>
                <w:sz w:val="18"/>
                <w:szCs w:val="18"/>
                <w:rtl w:val="0"/>
              </w:rPr>
              <w:t xml:space="preserve">les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color w:val="2e75b6"/>
                <w:sz w:val="18"/>
                <w:szCs w:val="18"/>
                <w:rtl w:val="0"/>
              </w:rPr>
              <w:t xml:space="preserve">D-25 v1.1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color w:val="1a1a2e"/>
                <w:sz w:val="18"/>
                <w:szCs w:val="18"/>
                <w:rtl w:val="0"/>
              </w:rPr>
              <w:t xml:space="preserve">Firma FO-BU-O13</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5">
            <w:pPr>
              <w:rPr>
                <w:color w:val="1e7c45"/>
              </w:rPr>
            </w:pPr>
            <w:r w:rsidDel="00000000" w:rsidR="00000000" w:rsidRPr="00000000">
              <w:rPr>
                <w:color w:val="1e7c45"/>
                <w:sz w:val="18"/>
                <w:szCs w:val="18"/>
                <w:rtl w:val="0"/>
              </w:rPr>
              <w:t xml:space="preserve">Validado por el experto - alternativa técnica se decide en diseño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color w:val="2e75b6"/>
                <w:sz w:val="18"/>
                <w:szCs w:val="18"/>
                <w:rtl w:val="0"/>
              </w:rPr>
              <w:t xml:space="preserve">D-26</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color w:val="1a1a2e"/>
                <w:sz w:val="18"/>
                <w:szCs w:val="18"/>
                <w:rtl w:val="0"/>
              </w:rPr>
              <w:t xml:space="preserve">Arquitectura NLP</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color w:val="2e75b6"/>
                <w:sz w:val="18"/>
                <w:szCs w:val="18"/>
                <w:rtl w:val="0"/>
              </w:rPr>
              <w:t xml:space="preserve">D-27</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color w:val="1a1a2e"/>
                <w:sz w:val="18"/>
                <w:szCs w:val="18"/>
                <w:rtl w:val="0"/>
              </w:rPr>
              <w:t xml:space="preserve">Stack tecnológico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color w:val="7d5a00"/>
                <w:sz w:val="18"/>
                <w:szCs w:val="18"/>
                <w:rtl w:val="0"/>
              </w:rPr>
              <w:t xml:space="preserve">⚠ Pendiente de acuerdo del equipo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color w:val="2e75b6"/>
                <w:sz w:val="18"/>
                <w:szCs w:val="18"/>
                <w:rtl w:val="0"/>
              </w:rPr>
              <w:t xml:space="preserve">D-28</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color w:val="1a1a2e"/>
                <w:sz w:val="18"/>
                <w:szCs w:val="18"/>
                <w:rtl w:val="0"/>
              </w:rPr>
              <w:t xml:space="preserve">Respuesta al estudiante tras detección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color w:val="2e75b6"/>
                <w:sz w:val="18"/>
                <w:szCs w:val="18"/>
                <w:rtl w:val="0"/>
              </w:rPr>
              <w:t xml:space="preserve">D-29</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color w:val="1a1a2e"/>
                <w:sz w:val="18"/>
                <w:szCs w:val="18"/>
                <w:rtl w:val="0"/>
              </w:rPr>
              <w:t xml:space="preserve">Recursos visibles para el usuario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60.0" w:type="dxa"/>
              <w:left w:w="80.0" w:type="dxa"/>
              <w:bottom w:w="60.0" w:type="dxa"/>
              <w:right w:w="80.0" w:type="dxa"/>
            </w:tcMar>
          </w:tcPr>
          <w:p w:rsidR="00000000" w:rsidDel="00000000" w:rsidP="00000000" w:rsidRDefault="00000000" w:rsidRPr="00000000" w14:paraId="00000221">
            <w:pPr>
              <w:rPr>
                <w:color w:val="1e7c45"/>
                <w:sz w:val="18"/>
                <w:szCs w:val="18"/>
              </w:rPr>
            </w:pPr>
            <w:r w:rsidDel="00000000" w:rsidR="00000000" w:rsidRPr="00000000">
              <w:rPr>
                <w:rFonts w:ascii="Arial" w:cs="Arial" w:eastAsia="Arial" w:hAnsi="Arial"/>
                <w:color w:val="1e7c45"/>
                <w:sz w:val="18"/>
                <w:szCs w:val="18"/>
                <w:rtl w:val="0"/>
              </w:rPr>
              <w:t xml:space="preserve">Confirmado</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2">
            <w:pPr>
              <w:spacing w:after="240" w:before="240" w:lineRule="auto"/>
              <w:rPr>
                <w:color w:val="2e75b6"/>
                <w:sz w:val="18"/>
                <w:szCs w:val="18"/>
              </w:rPr>
            </w:pPr>
            <w:r w:rsidDel="00000000" w:rsidR="00000000" w:rsidRPr="00000000">
              <w:rPr>
                <w:color w:val="2e75b6"/>
                <w:sz w:val="18"/>
                <w:szCs w:val="18"/>
                <w:rtl w:val="0"/>
              </w:rPr>
              <w:t xml:space="preserve">D-30</w:t>
            </w:r>
          </w:p>
        </w:tc>
        <w:tc>
          <w:tcPr>
            <w:tcBorders>
              <w:top w:color="c0c0c0" w:space="0" w:sz="6" w:val="single"/>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3">
            <w:pPr>
              <w:spacing w:after="240" w:before="240" w:lineRule="auto"/>
              <w:rPr>
                <w:color w:val="1a1a2e"/>
                <w:sz w:val="18"/>
                <w:szCs w:val="18"/>
              </w:rPr>
            </w:pPr>
            <w:r w:rsidDel="00000000" w:rsidR="00000000" w:rsidRPr="00000000">
              <w:rPr>
                <w:color w:val="1a1a2e"/>
                <w:sz w:val="18"/>
                <w:szCs w:val="18"/>
                <w:rtl w:val="0"/>
              </w:rPr>
              <w:t xml:space="preserve">Enrutamiento sede</w:t>
            </w:r>
          </w:p>
        </w:tc>
        <w:tc>
          <w:tcPr>
            <w:tcBorders>
              <w:top w:color="c0c0c0" w:space="0" w:sz="6" w:val="single"/>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4">
            <w:pPr>
              <w:spacing w:after="240" w:before="240" w:lineRule="auto"/>
              <w:rPr>
                <w:color w:val="1e7c45"/>
                <w:sz w:val="18"/>
                <w:szCs w:val="18"/>
              </w:rPr>
            </w:pPr>
            <w:r w:rsidDel="00000000" w:rsidR="00000000" w:rsidRPr="00000000">
              <w:rPr>
                <w:color w:val="1e7c45"/>
                <w:sz w:val="18"/>
                <w:szCs w:val="18"/>
                <w:rtl w:val="0"/>
              </w:rPr>
              <w:t xml:space="preserve">Confirmado por equipo — estructura visual pendiente de decisión en fase de diseño</w:t>
            </w:r>
          </w:p>
        </w:tc>
      </w:tr>
      <w:tr>
        <w:trPr>
          <w:cantSplit w:val="0"/>
          <w:tblHeader w:val="0"/>
        </w:trPr>
        <w:tc>
          <w:tcPr>
            <w:tcBorders>
              <w:top w:color="000000" w:space="0" w:sz="0" w:val="nil"/>
              <w:left w:color="c0c0c0" w:space="0" w:sz="6" w:val="single"/>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5">
            <w:pPr>
              <w:spacing w:after="240" w:before="240" w:lineRule="auto"/>
              <w:rPr>
                <w:color w:val="2e75b6"/>
                <w:sz w:val="18"/>
                <w:szCs w:val="18"/>
              </w:rPr>
            </w:pPr>
            <w:r w:rsidDel="00000000" w:rsidR="00000000" w:rsidRPr="00000000">
              <w:rPr>
                <w:color w:val="2e75b6"/>
                <w:sz w:val="18"/>
                <w:szCs w:val="18"/>
                <w:rtl w:val="0"/>
              </w:rPr>
              <w:t xml:space="preserve">D-31</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6">
            <w:pPr>
              <w:spacing w:after="240" w:before="240" w:lineRule="auto"/>
              <w:rPr>
                <w:color w:val="1a1a2e"/>
                <w:sz w:val="18"/>
                <w:szCs w:val="18"/>
              </w:rPr>
            </w:pPr>
            <w:r w:rsidDel="00000000" w:rsidR="00000000" w:rsidRPr="00000000">
              <w:rPr>
                <w:color w:val="1a1a2e"/>
                <w:sz w:val="18"/>
                <w:szCs w:val="18"/>
                <w:rtl w:val="0"/>
              </w:rPr>
              <w:t xml:space="preserve">Turnos y 24/7</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7">
            <w:pPr>
              <w:spacing w:after="240" w:before="240" w:lineRule="auto"/>
              <w:rPr>
                <w:color w:val="1e7c45"/>
                <w:sz w:val="18"/>
                <w:szCs w:val="18"/>
              </w:rPr>
            </w:pPr>
            <w:r w:rsidDel="00000000" w:rsidR="00000000" w:rsidRPr="00000000">
              <w:rPr>
                <w:color w:val="1e7c45"/>
                <w:sz w:val="18"/>
                <w:szCs w:val="18"/>
                <w:rtl w:val="0"/>
              </w:rPr>
              <w:t xml:space="preserve">Cada sede atiende a sus estudiantes</w:t>
            </w:r>
          </w:p>
        </w:tc>
      </w:tr>
      <w:tr>
        <w:trPr>
          <w:cantSplit w:val="0"/>
          <w:tblHeader w:val="0"/>
        </w:trPr>
        <w:tc>
          <w:tcPr>
            <w:tcBorders>
              <w:top w:color="000000" w:space="0" w:sz="0" w:val="nil"/>
              <w:left w:color="c0c0c0" w:space="0" w:sz="6" w:val="single"/>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8">
            <w:pPr>
              <w:spacing w:after="240" w:before="240" w:lineRule="auto"/>
              <w:rPr>
                <w:color w:val="2e75b6"/>
                <w:sz w:val="18"/>
                <w:szCs w:val="18"/>
              </w:rPr>
            </w:pPr>
            <w:r w:rsidDel="00000000" w:rsidR="00000000" w:rsidRPr="00000000">
              <w:rPr>
                <w:color w:val="2e75b6"/>
                <w:sz w:val="18"/>
                <w:szCs w:val="18"/>
                <w:rtl w:val="0"/>
              </w:rPr>
              <w:t xml:space="preserve">D-32</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9">
            <w:pPr>
              <w:spacing w:after="240" w:before="240" w:lineRule="auto"/>
              <w:rPr>
                <w:color w:val="1a1a2e"/>
                <w:sz w:val="18"/>
                <w:szCs w:val="18"/>
              </w:rPr>
            </w:pPr>
            <w:r w:rsidDel="00000000" w:rsidR="00000000" w:rsidRPr="00000000">
              <w:rPr>
                <w:color w:val="1a1a2e"/>
                <w:sz w:val="18"/>
                <w:szCs w:val="18"/>
                <w:rtl w:val="0"/>
              </w:rPr>
              <w:t xml:space="preserve">Confidencialidad pares</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A">
            <w:pPr>
              <w:spacing w:after="240" w:before="240" w:lineRule="auto"/>
              <w:rPr>
                <w:color w:val="1e7c45"/>
                <w:sz w:val="18"/>
                <w:szCs w:val="18"/>
              </w:rPr>
            </w:pPr>
            <w:r w:rsidDel="00000000" w:rsidR="00000000" w:rsidRPr="00000000">
              <w:rPr>
                <w:color w:val="1e7c45"/>
                <w:sz w:val="18"/>
                <w:szCs w:val="18"/>
                <w:rtl w:val="0"/>
              </w:rPr>
              <w:t xml:space="preserve">Un estudiante es atendido solo por un psicólogo.</w:t>
            </w:r>
          </w:p>
        </w:tc>
      </w:tr>
      <w:tr>
        <w:trPr>
          <w:cantSplit w:val="0"/>
          <w:tblHeader w:val="0"/>
        </w:trPr>
        <w:tc>
          <w:tcPr>
            <w:tcBorders>
              <w:top w:color="000000" w:space="0" w:sz="0" w:val="nil"/>
              <w:left w:color="c0c0c0" w:space="0" w:sz="6" w:val="single"/>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B">
            <w:pPr>
              <w:spacing w:after="240" w:before="240" w:lineRule="auto"/>
              <w:rPr>
                <w:color w:val="2e75b6"/>
                <w:sz w:val="18"/>
                <w:szCs w:val="18"/>
              </w:rPr>
            </w:pPr>
            <w:r w:rsidDel="00000000" w:rsidR="00000000" w:rsidRPr="00000000">
              <w:rPr>
                <w:color w:val="2e75b6"/>
                <w:sz w:val="18"/>
                <w:szCs w:val="18"/>
                <w:rtl w:val="0"/>
              </w:rPr>
              <w:t xml:space="preserve">D-33</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C">
            <w:pPr>
              <w:spacing w:after="240" w:before="240" w:lineRule="auto"/>
              <w:rPr>
                <w:color w:val="1a1a2e"/>
                <w:sz w:val="18"/>
                <w:szCs w:val="18"/>
              </w:rPr>
            </w:pPr>
            <w:r w:rsidDel="00000000" w:rsidR="00000000" w:rsidRPr="00000000">
              <w:rPr>
                <w:color w:val="1a1a2e"/>
                <w:sz w:val="18"/>
                <w:szCs w:val="18"/>
                <w:rtl w:val="0"/>
              </w:rPr>
              <w:t xml:space="preserve">Agenda/citas</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D">
            <w:pPr>
              <w:spacing w:after="240" w:before="240" w:lineRule="auto"/>
              <w:rPr>
                <w:color w:val="1e7c45"/>
                <w:sz w:val="18"/>
                <w:szCs w:val="18"/>
              </w:rPr>
            </w:pPr>
            <w:r w:rsidDel="00000000" w:rsidR="00000000" w:rsidRPr="00000000">
              <w:rPr>
                <w:color w:val="1e7c45"/>
                <w:sz w:val="18"/>
                <w:szCs w:val="18"/>
                <w:rtl w:val="0"/>
              </w:rPr>
              <w:t xml:space="preserve">Viabilidad técnica pendiente</w:t>
            </w:r>
          </w:p>
        </w:tc>
      </w:tr>
      <w:tr>
        <w:trPr>
          <w:cantSplit w:val="0"/>
          <w:tblHeader w:val="0"/>
        </w:trPr>
        <w:tc>
          <w:tcPr>
            <w:tcBorders>
              <w:top w:color="000000" w:space="0" w:sz="0" w:val="nil"/>
              <w:left w:color="c0c0c0" w:space="0" w:sz="6" w:val="single"/>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E">
            <w:pPr>
              <w:spacing w:after="240" w:before="240" w:lineRule="auto"/>
              <w:rPr>
                <w:color w:val="2e75b6"/>
                <w:sz w:val="18"/>
                <w:szCs w:val="18"/>
              </w:rPr>
            </w:pPr>
            <w:r w:rsidDel="00000000" w:rsidR="00000000" w:rsidRPr="00000000">
              <w:rPr>
                <w:color w:val="2e75b6"/>
                <w:sz w:val="18"/>
                <w:szCs w:val="18"/>
                <w:rtl w:val="0"/>
              </w:rPr>
              <w:t xml:space="preserve">D-34</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2F">
            <w:pPr>
              <w:spacing w:after="240" w:before="240" w:lineRule="auto"/>
              <w:rPr>
                <w:color w:val="1a1a2e"/>
                <w:sz w:val="18"/>
                <w:szCs w:val="18"/>
              </w:rPr>
            </w:pPr>
            <w:r w:rsidDel="00000000" w:rsidR="00000000" w:rsidRPr="00000000">
              <w:rPr>
                <w:color w:val="1a1a2e"/>
                <w:sz w:val="18"/>
                <w:szCs w:val="18"/>
                <w:rtl w:val="0"/>
              </w:rPr>
              <w:t xml:space="preserve">Iniciativa del chat</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30">
            <w:pPr>
              <w:spacing w:after="240" w:before="240" w:lineRule="auto"/>
              <w:rPr>
                <w:color w:val="1e7c45"/>
                <w:sz w:val="18"/>
                <w:szCs w:val="18"/>
              </w:rPr>
            </w:pPr>
            <w:r w:rsidDel="00000000" w:rsidR="00000000" w:rsidRPr="00000000">
              <w:rPr>
                <w:color w:val="1e7c45"/>
                <w:sz w:val="18"/>
                <w:szCs w:val="18"/>
                <w:rtl w:val="0"/>
              </w:rPr>
              <w:t xml:space="preserve">Psicólogo inicia siempre</w:t>
            </w:r>
          </w:p>
        </w:tc>
      </w:tr>
      <w:tr>
        <w:trPr>
          <w:cantSplit w:val="0"/>
          <w:tblHeader w:val="0"/>
        </w:trPr>
        <w:tc>
          <w:tcPr>
            <w:tcBorders>
              <w:top w:color="000000" w:space="0" w:sz="0" w:val="nil"/>
              <w:left w:color="c0c0c0" w:space="0" w:sz="6" w:val="single"/>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31">
            <w:pPr>
              <w:spacing w:after="240" w:before="240" w:lineRule="auto"/>
              <w:rPr>
                <w:color w:val="2e75b6"/>
                <w:sz w:val="18"/>
                <w:szCs w:val="18"/>
              </w:rPr>
            </w:pPr>
            <w:r w:rsidDel="00000000" w:rsidR="00000000" w:rsidRPr="00000000">
              <w:rPr>
                <w:color w:val="2e75b6"/>
                <w:sz w:val="18"/>
                <w:szCs w:val="18"/>
                <w:rtl w:val="0"/>
              </w:rPr>
              <w:t xml:space="preserve">D-35 V1.1</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32">
            <w:pPr>
              <w:spacing w:after="240" w:before="240" w:lineRule="auto"/>
              <w:rPr>
                <w:color w:val="1a1a2e"/>
                <w:sz w:val="18"/>
                <w:szCs w:val="18"/>
              </w:rPr>
            </w:pPr>
            <w:r w:rsidDel="00000000" w:rsidR="00000000" w:rsidRPr="00000000">
              <w:rPr>
                <w:color w:val="1a1a2e"/>
                <w:sz w:val="18"/>
                <w:szCs w:val="18"/>
                <w:rtl w:val="0"/>
              </w:rPr>
              <w:t xml:space="preserve">Edad mínima</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33">
            <w:pPr>
              <w:spacing w:after="240" w:before="240" w:lineRule="auto"/>
              <w:rPr>
                <w:color w:val="7d5a00"/>
                <w:sz w:val="18"/>
                <w:szCs w:val="18"/>
              </w:rPr>
            </w:pPr>
            <w:r w:rsidDel="00000000" w:rsidR="00000000" w:rsidRPr="00000000">
              <w:rPr>
                <w:color w:val="7d5a00"/>
                <w:sz w:val="18"/>
                <w:szCs w:val="18"/>
                <w:rtl w:val="0"/>
              </w:rPr>
              <w:t xml:space="preserve">Equipo debe revisar</w:t>
            </w:r>
          </w:p>
        </w:tc>
      </w:tr>
      <w:tr>
        <w:trPr>
          <w:cantSplit w:val="0"/>
          <w:tblHeader w:val="0"/>
        </w:trPr>
        <w:tc>
          <w:tcPr>
            <w:tcBorders>
              <w:top w:color="000000" w:space="0" w:sz="0" w:val="nil"/>
              <w:left w:color="c0c0c0" w:space="0" w:sz="6" w:val="single"/>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34">
            <w:pPr>
              <w:spacing w:after="240" w:before="240" w:lineRule="auto"/>
              <w:rPr>
                <w:color w:val="2e75b6"/>
                <w:sz w:val="18"/>
                <w:szCs w:val="18"/>
              </w:rPr>
            </w:pPr>
            <w:r w:rsidDel="00000000" w:rsidR="00000000" w:rsidRPr="00000000">
              <w:rPr>
                <w:color w:val="2e75b6"/>
                <w:sz w:val="18"/>
                <w:szCs w:val="18"/>
                <w:rtl w:val="0"/>
              </w:rPr>
              <w:t xml:space="preserve">D-36</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35">
            <w:pPr>
              <w:spacing w:after="240" w:before="240" w:lineRule="auto"/>
              <w:rPr>
                <w:color w:val="1a1a2e"/>
                <w:sz w:val="18"/>
                <w:szCs w:val="18"/>
              </w:rPr>
            </w:pPr>
            <w:r w:rsidDel="00000000" w:rsidR="00000000" w:rsidRPr="00000000">
              <w:rPr>
                <w:color w:val="1a1a2e"/>
                <w:sz w:val="18"/>
                <w:szCs w:val="18"/>
                <w:rtl w:val="0"/>
              </w:rPr>
              <w:t xml:space="preserve">Edición y eliminación de contenido</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36">
            <w:pPr>
              <w:spacing w:after="240" w:before="240" w:lineRule="auto"/>
              <w:rPr>
                <w:color w:val="7d5a00"/>
                <w:sz w:val="18"/>
                <w:szCs w:val="18"/>
              </w:rPr>
            </w:pPr>
            <w:r w:rsidDel="00000000" w:rsidR="00000000" w:rsidRPr="00000000">
              <w:rPr>
                <w:color w:val="7d5a00"/>
                <w:sz w:val="18"/>
                <w:szCs w:val="18"/>
                <w:rtl w:val="0"/>
              </w:rPr>
              <w:t xml:space="preserve">Equipo debe revisar</w:t>
            </w:r>
          </w:p>
        </w:tc>
      </w:tr>
      <w:tr>
        <w:trPr>
          <w:cantSplit w:val="0"/>
          <w:tblHeader w:val="0"/>
        </w:trPr>
        <w:tc>
          <w:tcPr>
            <w:tcBorders>
              <w:top w:color="000000" w:space="0" w:sz="0" w:val="nil"/>
              <w:left w:color="c0c0c0" w:space="0" w:sz="6" w:val="single"/>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37">
            <w:pPr>
              <w:spacing w:after="240" w:before="240" w:lineRule="auto"/>
              <w:rPr>
                <w:color w:val="2e75b6"/>
                <w:sz w:val="18"/>
                <w:szCs w:val="18"/>
              </w:rPr>
            </w:pPr>
            <w:r w:rsidDel="00000000" w:rsidR="00000000" w:rsidRPr="00000000">
              <w:rPr>
                <w:color w:val="2e75b6"/>
                <w:sz w:val="18"/>
                <w:szCs w:val="18"/>
                <w:rtl w:val="0"/>
              </w:rPr>
              <w:t xml:space="preserve">D-37</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38">
            <w:pPr>
              <w:spacing w:after="240" w:before="240" w:lineRule="auto"/>
              <w:rPr>
                <w:color w:val="1a1a2e"/>
                <w:sz w:val="18"/>
                <w:szCs w:val="18"/>
              </w:rPr>
            </w:pPr>
            <w:r w:rsidDel="00000000" w:rsidR="00000000" w:rsidRPr="00000000">
              <w:rPr>
                <w:color w:val="1a1a2e"/>
                <w:sz w:val="18"/>
                <w:szCs w:val="18"/>
                <w:rtl w:val="0"/>
              </w:rPr>
              <w:t xml:space="preserve">Reasignación de alertas</w:t>
            </w:r>
          </w:p>
        </w:tc>
        <w:tc>
          <w:tcPr>
            <w:tcBorders>
              <w:top w:color="000000" w:space="0" w:sz="0" w:val="nil"/>
              <w:left w:color="000000" w:space="0" w:sz="0" w:val="nil"/>
              <w:bottom w:color="c0c0c0" w:space="0" w:sz="6" w:val="single"/>
              <w:right w:color="c0c0c0" w:space="0" w:sz="6" w:val="single"/>
            </w:tcBorders>
            <w:tcMar>
              <w:top w:w="60.0" w:type="dxa"/>
              <w:left w:w="80.0" w:type="dxa"/>
              <w:bottom w:w="60.0" w:type="dxa"/>
              <w:right w:w="80.0" w:type="dxa"/>
            </w:tcMar>
            <w:vAlign w:val="top"/>
          </w:tcPr>
          <w:p w:rsidR="00000000" w:rsidDel="00000000" w:rsidP="00000000" w:rsidRDefault="00000000" w:rsidRPr="00000000" w14:paraId="00000239">
            <w:pPr>
              <w:spacing w:after="240" w:before="240" w:lineRule="auto"/>
              <w:rPr>
                <w:color w:val="7d5a00"/>
                <w:sz w:val="18"/>
                <w:szCs w:val="18"/>
              </w:rPr>
            </w:pPr>
            <w:r w:rsidDel="00000000" w:rsidR="00000000" w:rsidRPr="00000000">
              <w:rPr>
                <w:color w:val="7d5a00"/>
                <w:sz w:val="18"/>
                <w:szCs w:val="18"/>
                <w:rtl w:val="0"/>
              </w:rPr>
              <w:t xml:space="preserve">Equipo debe revisar</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pStyle w:val="Heading2"/>
        <w:widowControl w:val="0"/>
        <w:spacing w:line="276" w:lineRule="auto"/>
        <w:rPr/>
      </w:pPr>
      <w:bookmarkStart w:colFirst="0" w:colLast="0" w:name="_heading=h.n125qct6wln1" w:id="9"/>
      <w:bookmarkEnd w:id="9"/>
      <w:r w:rsidDel="00000000" w:rsidR="00000000" w:rsidRPr="00000000">
        <w:rPr>
          <w:rtl w:val="0"/>
        </w:rPr>
        <w:t xml:space="preserve">Observaciones</w:t>
      </w:r>
    </w:p>
    <w:p w:rsidR="00000000" w:rsidDel="00000000" w:rsidP="00000000" w:rsidRDefault="00000000" w:rsidRPr="00000000" w14:paraId="0000023D">
      <w:pPr>
        <w:rPr/>
      </w:pPr>
      <w:r w:rsidDel="00000000" w:rsidR="00000000" w:rsidRPr="00000000">
        <w:rPr>
          <w:rtl w:val="0"/>
        </w:rPr>
        <w:t xml:space="preserve">El nivel de criticidad de nuestro proyecto recae el los comentarios de la profesional, los cuales se parafrasean de la siguiente manera: A pesar de que es necesario priorizar el tipo de casos que se presentan (Jerarquía de 3 niveles, 4 en adviser o factores de riesgo) no se le puede restar importancia a ningún caso, todos tienen el mismo nivel de importancia, solo que es necesario atender unos antes que otros por el nivel de urgencia.</w:t>
      </w:r>
    </w:p>
    <w:p w:rsidR="00000000" w:rsidDel="00000000" w:rsidP="00000000" w:rsidRDefault="00000000" w:rsidRPr="00000000" w14:paraId="0000023E">
      <w:pPr>
        <w:rPr/>
      </w:pPr>
      <w:r w:rsidDel="00000000" w:rsidR="00000000" w:rsidRPr="00000000">
        <w:rPr>
          <w:rtl w:val="0"/>
        </w:rPr>
        <w:t xml:space="preserve">La implicación que tiene la correcta operación o manejo del sistema en este contexto es relevante porque compromete la salud o aporta a la misma del activo más importante en cualquier entorno, las personas.</w:t>
      </w:r>
      <w:r w:rsidDel="00000000" w:rsidR="00000000" w:rsidRPr="00000000">
        <w:rPr>
          <w:rtl w:val="0"/>
        </w:rPr>
      </w:r>
    </w:p>
    <w:sectPr>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oUzgXL8Fji03cQnC/L8yBxi7G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QoBNhIYChYIB0ISEhBBcmlhbCBVbmljb2RlIE1TMg5oLmV2cmttMW1ybndxMTIOaC54MTRucGFpMm5tY2oyDmguaXBra3JhYzIwZW8zMg5oLjZ6bmV0bjR3bG55OTIOaC5ib2p2bG9wenE5em8yDmguNG8wajM0NGdhNjh6Mg5oLjE3YnZva2Y3YXByaDIOaC5seHJlMm05YTlnNTUyDmguOTM2ZnBycnhtNmNmMg5oLm4xMjVxY3Q2d2xuMTgAciExajBPa1NmMFBMeC1Vc2xFazhMcFA4QTdMVnp4ZWlwR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