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007B3" w14:textId="77777777" w:rsidR="0045216B" w:rsidRDefault="00846CAE">
      <w:pPr>
        <w:pBdr>
          <w:top w:val="nil"/>
          <w:left w:val="nil"/>
          <w:bottom w:val="nil"/>
          <w:right w:val="nil"/>
          <w:between w:val="nil"/>
        </w:pBdr>
        <w:ind w:left="330"/>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lang w:val="es-PE" w:eastAsia="es-PE"/>
        </w:rPr>
        <w:drawing>
          <wp:inline distT="0" distB="0" distL="0" distR="0" wp14:anchorId="016E5CA6" wp14:editId="01E4F60B">
            <wp:extent cx="6076949" cy="4857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cstate="print"/>
                    <a:srcRect/>
                    <a:stretch>
                      <a:fillRect/>
                    </a:stretch>
                  </pic:blipFill>
                  <pic:spPr>
                    <a:xfrm>
                      <a:off x="0" y="0"/>
                      <a:ext cx="6076949" cy="485775"/>
                    </a:xfrm>
                    <a:prstGeom prst="rect">
                      <a:avLst/>
                    </a:prstGeom>
                    <a:ln/>
                  </pic:spPr>
                </pic:pic>
              </a:graphicData>
            </a:graphic>
          </wp:inline>
        </w:drawing>
      </w:r>
    </w:p>
    <w:p w14:paraId="143440B6" w14:textId="77777777" w:rsidR="0045216B" w:rsidRDefault="0045216B">
      <w:pPr>
        <w:pBdr>
          <w:top w:val="nil"/>
          <w:left w:val="nil"/>
          <w:bottom w:val="nil"/>
          <w:right w:val="nil"/>
          <w:between w:val="nil"/>
        </w:pBdr>
        <w:spacing w:before="7"/>
        <w:rPr>
          <w:rFonts w:ascii="Times New Roman" w:eastAsia="Times New Roman" w:hAnsi="Times New Roman" w:cs="Times New Roman"/>
          <w:color w:val="000000"/>
        </w:rPr>
      </w:pPr>
    </w:p>
    <w:p w14:paraId="192A1F48" w14:textId="2285045B" w:rsidR="0045216B" w:rsidRDefault="00846CAE" w:rsidP="0009465D">
      <w:pPr>
        <w:pBdr>
          <w:top w:val="nil"/>
          <w:left w:val="nil"/>
          <w:bottom w:val="nil"/>
          <w:right w:val="nil"/>
          <w:between w:val="nil"/>
        </w:pBdr>
        <w:spacing w:before="93" w:line="254" w:lineRule="auto"/>
        <w:ind w:left="480" w:right="563"/>
        <w:jc w:val="both"/>
        <w:rPr>
          <w:color w:val="000000"/>
        </w:rPr>
      </w:pPr>
      <w:r>
        <w:rPr>
          <w:color w:val="000000"/>
        </w:rPr>
        <w:t>En este documento están establecidas las condiciones del Contrato de Préstamo Dinerario con Garantía Hipotecaria Conticasa (“Contrato”) que el Cliente (en adelante Usted) y el BANCO BBVA PERÚ (“Banco”) firman. Sus datos y los datos del Banco están indicados al final de este documento.</w:t>
      </w:r>
    </w:p>
    <w:p w14:paraId="672B239E" w14:textId="77777777" w:rsidR="0009465D" w:rsidRDefault="0009465D" w:rsidP="0009465D">
      <w:pPr>
        <w:numPr>
          <w:ilvl w:val="0"/>
          <w:numId w:val="12"/>
        </w:numPr>
        <w:pBdr>
          <w:top w:val="nil"/>
          <w:left w:val="nil"/>
          <w:bottom w:val="nil"/>
          <w:right w:val="nil"/>
          <w:between w:val="nil"/>
        </w:pBdr>
        <w:tabs>
          <w:tab w:val="left" w:pos="719"/>
          <w:tab w:val="left" w:pos="720"/>
        </w:tabs>
      </w:pPr>
      <w:r w:rsidRPr="00B7428A">
        <w:rPr>
          <w:rFonts w:ascii="Arial" w:eastAsia="Arial" w:hAnsi="Arial" w:cs="Arial"/>
          <w:b/>
          <w:u w:val="single"/>
        </w:rPr>
        <w:t>Datos del Cliente</w:t>
      </w:r>
      <w:r>
        <w:t xml:space="preserve">: </w:t>
      </w:r>
    </w:p>
    <w:p w14:paraId="7D024953" w14:textId="77777777" w:rsidR="0009465D" w:rsidRDefault="0009465D" w:rsidP="0009465D">
      <w:pPr>
        <w:pBdr>
          <w:top w:val="nil"/>
          <w:left w:val="nil"/>
          <w:bottom w:val="nil"/>
          <w:right w:val="nil"/>
          <w:between w:val="nil"/>
        </w:pBdr>
        <w:tabs>
          <w:tab w:val="left" w:pos="719"/>
          <w:tab w:val="left" w:pos="720"/>
        </w:tabs>
        <w:ind w:left="900"/>
        <w:rPr>
          <w:color w:val="000000"/>
        </w:rPr>
      </w:pPr>
      <w:r w:rsidRPr="005F45D5">
        <w:rPr>
          <w:rFonts w:ascii="Arial" w:eastAsia="Arial" w:hAnsi="Arial" w:cs="Arial"/>
        </w:rPr>
        <w:t xml:space="preserve"> </w:t>
      </w:r>
      <w:r>
        <w:t xml:space="preserve">Nombre(s) </w:t>
      </w:r>
      <w:r>
        <w:rPr>
          <w:color w:val="000000"/>
        </w:rPr>
        <w:t xml:space="preserve">y Apellidos: </w:t>
      </w:r>
      <w:r w:rsidRPr="000C1C5F">
        <w:rPr>
          <w:b/>
          <w:bCs/>
          <w:color w:val="000000"/>
          <w:lang w:val="es-PE"/>
        </w:rPr>
        <w:t>ANA CECILIA DAVILA MARIN</w:t>
      </w:r>
    </w:p>
    <w:p w14:paraId="5BC3E8B1" w14:textId="77777777" w:rsidR="0009465D" w:rsidRDefault="0009465D" w:rsidP="0009465D">
      <w:pPr>
        <w:pBdr>
          <w:top w:val="nil"/>
          <w:left w:val="nil"/>
          <w:bottom w:val="nil"/>
          <w:right w:val="nil"/>
          <w:between w:val="nil"/>
        </w:pBdr>
        <w:tabs>
          <w:tab w:val="left" w:pos="719"/>
          <w:tab w:val="left" w:pos="720"/>
        </w:tabs>
        <w:ind w:left="900"/>
        <w:rPr>
          <w:color w:val="000000"/>
        </w:rPr>
      </w:pPr>
      <w:r>
        <w:rPr>
          <w:color w:val="000000"/>
        </w:rPr>
        <w:t xml:space="preserve"> DNI No.: </w:t>
      </w:r>
      <w:r w:rsidRPr="000C1C5F">
        <w:rPr>
          <w:b/>
          <w:color w:val="000000"/>
          <w:lang w:val="es-PE"/>
        </w:rPr>
        <w:t>72235408</w:t>
      </w:r>
    </w:p>
    <w:p w14:paraId="05C2ABBE" w14:textId="77777777" w:rsidR="0009465D" w:rsidRDefault="0009465D" w:rsidP="0009465D">
      <w:pPr>
        <w:pBdr>
          <w:top w:val="nil"/>
          <w:left w:val="nil"/>
          <w:bottom w:val="nil"/>
          <w:right w:val="nil"/>
          <w:between w:val="nil"/>
        </w:pBdr>
        <w:spacing w:before="17"/>
        <w:ind w:left="945"/>
        <w:rPr>
          <w:color w:val="000000"/>
        </w:rPr>
      </w:pPr>
      <w:r>
        <w:rPr>
          <w:color w:val="000000"/>
        </w:rPr>
        <w:t xml:space="preserve">Estado Civil: </w:t>
      </w:r>
      <w:r w:rsidRPr="000C1C5F">
        <w:rPr>
          <w:b/>
          <w:bCs/>
          <w:color w:val="000000"/>
        </w:rPr>
        <w:t>SOLTERA</w:t>
      </w:r>
    </w:p>
    <w:p w14:paraId="1843388C" w14:textId="77777777" w:rsidR="0009465D" w:rsidRDefault="0009465D" w:rsidP="0009465D">
      <w:pPr>
        <w:pBdr>
          <w:top w:val="nil"/>
          <w:left w:val="nil"/>
          <w:bottom w:val="nil"/>
          <w:right w:val="nil"/>
          <w:between w:val="nil"/>
        </w:pBdr>
        <w:spacing w:before="17"/>
        <w:ind w:left="945"/>
        <w:rPr>
          <w:b/>
          <w:color w:val="000000"/>
          <w:lang w:bidi="es-ES"/>
        </w:rPr>
      </w:pPr>
      <w:r>
        <w:rPr>
          <w:color w:val="000000"/>
        </w:rPr>
        <w:t xml:space="preserve">Domicilio: </w:t>
      </w:r>
      <w:r w:rsidRPr="000C1C5F">
        <w:rPr>
          <w:b/>
          <w:color w:val="000000"/>
          <w:lang w:bidi="es-ES"/>
        </w:rPr>
        <w:t>JIRON NUÑEZ URETA 640 URBANIZACION SANTO DOMINGUITO, DISTRITO Y PROVINCIA DE TRUJILLO, DEPARTAMENTO DE LA LIBERTAD.</w:t>
      </w:r>
    </w:p>
    <w:p w14:paraId="65DCFFE4" w14:textId="77777777" w:rsidR="0009465D" w:rsidRDefault="0009465D" w:rsidP="0009465D">
      <w:pPr>
        <w:pBdr>
          <w:top w:val="nil"/>
          <w:left w:val="nil"/>
          <w:bottom w:val="nil"/>
          <w:right w:val="nil"/>
          <w:between w:val="nil"/>
        </w:pBdr>
        <w:rPr>
          <w:color w:val="000000"/>
        </w:rPr>
      </w:pPr>
    </w:p>
    <w:p w14:paraId="25B0B9FA" w14:textId="77777777" w:rsidR="005E7885" w:rsidRDefault="0009465D" w:rsidP="005E7885">
      <w:pPr>
        <w:numPr>
          <w:ilvl w:val="0"/>
          <w:numId w:val="12"/>
        </w:numPr>
        <w:pBdr>
          <w:top w:val="nil"/>
          <w:left w:val="nil"/>
          <w:bottom w:val="nil"/>
          <w:right w:val="nil"/>
          <w:between w:val="nil"/>
        </w:pBdr>
        <w:tabs>
          <w:tab w:val="left" w:pos="719"/>
          <w:tab w:val="left" w:pos="720"/>
        </w:tabs>
        <w:rPr>
          <w:rFonts w:ascii="Arial" w:eastAsia="Arial" w:hAnsi="Arial" w:cs="Arial"/>
          <w:b/>
          <w:color w:val="000000"/>
        </w:rPr>
      </w:pPr>
      <w:r>
        <w:rPr>
          <w:rFonts w:ascii="Arial" w:eastAsia="Arial" w:hAnsi="Arial" w:cs="Arial"/>
          <w:b/>
          <w:color w:val="000000"/>
          <w:u w:val="single"/>
        </w:rPr>
        <w:t>Datos del Banco</w:t>
      </w:r>
      <w:r>
        <w:rPr>
          <w:rFonts w:ascii="Arial" w:eastAsia="Arial" w:hAnsi="Arial" w:cs="Arial"/>
          <w:b/>
          <w:color w:val="000000"/>
        </w:rPr>
        <w:t>:</w:t>
      </w:r>
    </w:p>
    <w:p w14:paraId="5A8E71CD" w14:textId="531F8B8E" w:rsidR="0009465D" w:rsidRPr="005E7885" w:rsidRDefault="005E7885" w:rsidP="005E7885">
      <w:pPr>
        <w:numPr>
          <w:ilvl w:val="0"/>
          <w:numId w:val="12"/>
        </w:numPr>
        <w:pBdr>
          <w:top w:val="nil"/>
          <w:left w:val="nil"/>
          <w:bottom w:val="nil"/>
          <w:right w:val="nil"/>
          <w:between w:val="nil"/>
        </w:pBdr>
        <w:tabs>
          <w:tab w:val="left" w:pos="719"/>
          <w:tab w:val="left" w:pos="720"/>
        </w:tabs>
        <w:rPr>
          <w:rFonts w:ascii="Arial" w:eastAsia="Arial" w:hAnsi="Arial" w:cs="Arial"/>
          <w:bCs/>
          <w:color w:val="000000"/>
        </w:rPr>
      </w:pPr>
      <w:r w:rsidRPr="005E7885">
        <w:rPr>
          <w:rFonts w:ascii="Arial" w:eastAsia="Arial" w:hAnsi="Arial" w:cs="Arial"/>
          <w:bCs/>
          <w:color w:val="000000"/>
        </w:rPr>
        <w:t xml:space="preserve">Banco </w:t>
      </w:r>
      <w:r w:rsidR="0009465D" w:rsidRPr="005E7885">
        <w:rPr>
          <w:rFonts w:ascii="Arial" w:eastAsia="Arial" w:hAnsi="Arial" w:cs="Arial"/>
          <w:bCs/>
          <w:color w:val="000000"/>
        </w:rPr>
        <w:t>BBVA</w:t>
      </w:r>
    </w:p>
    <w:p w14:paraId="25B099D8" w14:textId="77777777" w:rsidR="0009465D" w:rsidRDefault="0009465D" w:rsidP="0009465D">
      <w:pPr>
        <w:pBdr>
          <w:top w:val="nil"/>
          <w:left w:val="nil"/>
          <w:bottom w:val="nil"/>
          <w:right w:val="nil"/>
          <w:between w:val="nil"/>
        </w:pBdr>
        <w:spacing w:before="17"/>
        <w:ind w:left="705"/>
        <w:jc w:val="both"/>
        <w:rPr>
          <w:color w:val="000000"/>
        </w:rPr>
      </w:pPr>
      <w:r>
        <w:rPr>
          <w:color w:val="000000"/>
        </w:rPr>
        <w:t xml:space="preserve">RUC No.: </w:t>
      </w:r>
      <w:r w:rsidRPr="00F12B79">
        <w:rPr>
          <w:color w:val="000000"/>
          <w:lang w:val="es-PE"/>
        </w:rPr>
        <w:t>20100130204</w:t>
      </w:r>
    </w:p>
    <w:p w14:paraId="030ABB2E" w14:textId="77777777" w:rsidR="0009465D" w:rsidRDefault="0009465D" w:rsidP="0009465D">
      <w:pPr>
        <w:pBdr>
          <w:top w:val="nil"/>
          <w:left w:val="nil"/>
          <w:bottom w:val="nil"/>
          <w:right w:val="nil"/>
          <w:between w:val="nil"/>
        </w:pBdr>
        <w:spacing w:before="22" w:line="254" w:lineRule="auto"/>
        <w:ind w:left="705" w:right="112"/>
        <w:jc w:val="both"/>
        <w:rPr>
          <w:color w:val="000000"/>
        </w:rPr>
      </w:pPr>
      <w:r w:rsidRPr="00FF54D5">
        <w:rPr>
          <w:color w:val="000000"/>
        </w:rPr>
        <w:t xml:space="preserve">Domicilio: </w:t>
      </w:r>
      <w:r w:rsidRPr="00FA5366">
        <w:rPr>
          <w:color w:val="000000"/>
        </w:rPr>
        <w:t>Av. Nicolas de Piérola, Trujillo – La libertad.</w:t>
      </w:r>
    </w:p>
    <w:p w14:paraId="4DBB80AB" w14:textId="77777777" w:rsidR="0009465D" w:rsidRDefault="0009465D" w:rsidP="0009465D">
      <w:pPr>
        <w:pBdr>
          <w:top w:val="nil"/>
          <w:left w:val="nil"/>
          <w:bottom w:val="nil"/>
          <w:right w:val="nil"/>
          <w:between w:val="nil"/>
        </w:pBdr>
        <w:ind w:left="705"/>
        <w:rPr>
          <w:color w:val="000000"/>
        </w:rPr>
      </w:pPr>
      <w:r>
        <w:rPr>
          <w:color w:val="000000"/>
        </w:rPr>
        <w:t>Representantes:</w:t>
      </w:r>
    </w:p>
    <w:p w14:paraId="2D43F95D" w14:textId="77777777" w:rsidR="0009465D" w:rsidRDefault="0009465D" w:rsidP="0009465D">
      <w:pPr>
        <w:pBdr>
          <w:top w:val="nil"/>
          <w:left w:val="nil"/>
          <w:bottom w:val="nil"/>
          <w:right w:val="nil"/>
          <w:between w:val="nil"/>
        </w:pBdr>
        <w:spacing w:before="17"/>
        <w:ind w:left="945"/>
        <w:rPr>
          <w:rFonts w:ascii="Calibri" w:hAnsi="Calibri" w:cs="Calibri"/>
          <w:color w:val="000000"/>
        </w:rPr>
      </w:pPr>
      <w:r w:rsidRPr="00FA5366">
        <w:rPr>
          <w:rFonts w:ascii="Calibri" w:hAnsi="Calibri" w:cs="Calibri"/>
          <w:color w:val="000000"/>
        </w:rPr>
        <w:t>LUIS MIGUEL LABENITA PASTOR</w:t>
      </w:r>
      <w:r>
        <w:rPr>
          <w:rFonts w:ascii="Calibri" w:hAnsi="Calibri" w:cs="Calibri"/>
          <w:color w:val="000000"/>
        </w:rPr>
        <w:t xml:space="preserve">, </w:t>
      </w:r>
      <w:r w:rsidRPr="00FA5366">
        <w:rPr>
          <w:rFonts w:ascii="Calibri" w:hAnsi="Calibri" w:cs="Calibri"/>
          <w:color w:val="000000"/>
        </w:rPr>
        <w:t>07641803</w:t>
      </w:r>
    </w:p>
    <w:p w14:paraId="23C23C14" w14:textId="77777777" w:rsidR="0009465D" w:rsidRPr="0009465D" w:rsidRDefault="0009465D" w:rsidP="0009465D">
      <w:pPr>
        <w:pBdr>
          <w:top w:val="nil"/>
          <w:left w:val="nil"/>
          <w:bottom w:val="nil"/>
          <w:right w:val="nil"/>
          <w:between w:val="nil"/>
        </w:pBdr>
        <w:spacing w:before="17"/>
        <w:ind w:left="945"/>
        <w:rPr>
          <w:rFonts w:ascii="Calibri" w:hAnsi="Calibri" w:cs="Calibri"/>
          <w:color w:val="000000"/>
          <w:u w:val="single"/>
        </w:rPr>
      </w:pPr>
      <w:r w:rsidRPr="00FA5366">
        <w:rPr>
          <w:rFonts w:ascii="Calibri" w:hAnsi="Calibri" w:cs="Calibri"/>
          <w:color w:val="000000"/>
        </w:rPr>
        <w:t xml:space="preserve">DANA LISETTE LOPEZ VACA </w:t>
      </w:r>
      <w:r>
        <w:rPr>
          <w:rFonts w:ascii="Calibri" w:hAnsi="Calibri" w:cs="Calibri"/>
          <w:color w:val="000000"/>
        </w:rPr>
        <w:t xml:space="preserve">, </w:t>
      </w:r>
      <w:r w:rsidRPr="00FA5366">
        <w:rPr>
          <w:rFonts w:ascii="Calibri" w:hAnsi="Calibri" w:cs="Calibri"/>
          <w:color w:val="000000"/>
        </w:rPr>
        <w:t>74659279</w:t>
      </w:r>
    </w:p>
    <w:p w14:paraId="28AF465D" w14:textId="77777777" w:rsidR="0009465D" w:rsidRPr="0009465D" w:rsidRDefault="0009465D" w:rsidP="0009465D">
      <w:pPr>
        <w:pBdr>
          <w:top w:val="nil"/>
          <w:left w:val="nil"/>
          <w:bottom w:val="nil"/>
          <w:right w:val="nil"/>
          <w:between w:val="nil"/>
        </w:pBdr>
        <w:spacing w:before="93" w:line="254" w:lineRule="auto"/>
        <w:ind w:left="480" w:right="563"/>
        <w:jc w:val="both"/>
        <w:rPr>
          <w:color w:val="000000"/>
        </w:rPr>
      </w:pPr>
    </w:p>
    <w:p w14:paraId="7FFEBADC" w14:textId="77777777" w:rsidR="0045216B" w:rsidRDefault="00846CAE">
      <w:pPr>
        <w:pBdr>
          <w:top w:val="nil"/>
          <w:left w:val="nil"/>
          <w:bottom w:val="nil"/>
          <w:right w:val="nil"/>
          <w:between w:val="nil"/>
        </w:pBdr>
        <w:spacing w:line="256" w:lineRule="auto"/>
        <w:ind w:left="480" w:right="565"/>
        <w:jc w:val="both"/>
        <w:rPr>
          <w:color w:val="000000"/>
        </w:rPr>
      </w:pPr>
      <w:r>
        <w:rPr>
          <w:color w:val="000000"/>
        </w:rPr>
        <w:t>Este documento es un contrato. Léalo detenidamente. Su firma representa la aceptación de todas y cada una de las condiciones y acuerdos contenidos en el mismo. El Banco puede exigir el cumplimiento de estas obligaciones incluso ante el Poder Judicial.</w:t>
      </w:r>
    </w:p>
    <w:p w14:paraId="6A53827B" w14:textId="77777777" w:rsidR="0045216B" w:rsidRDefault="0045216B">
      <w:pPr>
        <w:pBdr>
          <w:top w:val="nil"/>
          <w:left w:val="nil"/>
          <w:bottom w:val="nil"/>
          <w:right w:val="nil"/>
          <w:between w:val="nil"/>
        </w:pBdr>
        <w:rPr>
          <w:color w:val="000000"/>
          <w:sz w:val="24"/>
          <w:szCs w:val="24"/>
        </w:rPr>
      </w:pPr>
    </w:p>
    <w:p w14:paraId="20C18C91" w14:textId="77777777" w:rsidR="0045216B" w:rsidRDefault="0045216B">
      <w:pPr>
        <w:pBdr>
          <w:top w:val="nil"/>
          <w:left w:val="nil"/>
          <w:bottom w:val="nil"/>
          <w:right w:val="nil"/>
          <w:between w:val="nil"/>
        </w:pBdr>
        <w:spacing w:before="6"/>
        <w:rPr>
          <w:color w:val="000000"/>
          <w:sz w:val="21"/>
          <w:szCs w:val="21"/>
        </w:rPr>
      </w:pPr>
    </w:p>
    <w:p w14:paraId="3C3A4F06" w14:textId="77777777" w:rsidR="0045216B" w:rsidRDefault="00846CAE">
      <w:pPr>
        <w:pStyle w:val="Ttulo1"/>
        <w:numPr>
          <w:ilvl w:val="0"/>
          <w:numId w:val="11"/>
        </w:numPr>
        <w:tabs>
          <w:tab w:val="left" w:pos="735"/>
        </w:tabs>
      </w:pPr>
      <w:r>
        <w:t>FINALIDAD DE ESTE CONTRATO</w:t>
      </w:r>
    </w:p>
    <w:p w14:paraId="23F66370" w14:textId="77777777" w:rsidR="0045216B" w:rsidRDefault="00846CAE">
      <w:pPr>
        <w:pBdr>
          <w:top w:val="nil"/>
          <w:left w:val="nil"/>
          <w:bottom w:val="nil"/>
          <w:right w:val="nil"/>
          <w:between w:val="nil"/>
        </w:pBdr>
        <w:spacing w:before="21" w:line="252" w:lineRule="auto"/>
        <w:ind w:left="480" w:right="566"/>
        <w:jc w:val="both"/>
        <w:rPr>
          <w:color w:val="000000"/>
        </w:rPr>
      </w:pPr>
      <w:r>
        <w:rPr>
          <w:color w:val="000000"/>
        </w:rPr>
        <w:t>Usted y el Banco firman este Contrato para que el Banco, le conceda, una vez que cumpla con todas</w:t>
      </w:r>
    </w:p>
    <w:p w14:paraId="3E517363" w14:textId="77777777" w:rsidR="0045216B" w:rsidRDefault="00846CAE">
      <w:pPr>
        <w:pBdr>
          <w:top w:val="nil"/>
          <w:left w:val="nil"/>
          <w:bottom w:val="nil"/>
          <w:right w:val="nil"/>
          <w:between w:val="nil"/>
        </w:pBdr>
        <w:spacing w:before="9" w:line="254" w:lineRule="auto"/>
        <w:ind w:left="480" w:right="562"/>
        <w:jc w:val="both"/>
        <w:rPr>
          <w:color w:val="000000"/>
        </w:rPr>
      </w:pPr>
      <w:r>
        <w:rPr>
          <w:color w:val="000000"/>
        </w:rPr>
        <w:t xml:space="preserve">las condiciones establecidas por el Banco, un préstamo por la suma descrita en el </w:t>
      </w:r>
      <w:r>
        <w:rPr>
          <w:color w:val="000000"/>
          <w:u w:val="single"/>
        </w:rPr>
        <w:t>Numeral 23</w:t>
      </w:r>
      <w:r>
        <w:rPr>
          <w:color w:val="000000"/>
        </w:rPr>
        <w:t xml:space="preserve"> (“</w:t>
      </w:r>
      <w:r>
        <w:rPr>
          <w:color w:val="000000"/>
          <w:u w:val="single"/>
        </w:rPr>
        <w:t>Préstamo</w:t>
      </w:r>
      <w:r>
        <w:rPr>
          <w:color w:val="000000"/>
        </w:rPr>
        <w:t>”). Esa suma será usada por Usted para financiar la construcción, adquisición, ampliación o remodelación de casa / departamento / terreno (“</w:t>
      </w:r>
      <w:r>
        <w:rPr>
          <w:color w:val="000000"/>
          <w:u w:val="single"/>
        </w:rPr>
        <w:t>Inmueble</w:t>
      </w:r>
      <w:r>
        <w:rPr>
          <w:color w:val="000000"/>
        </w:rPr>
        <w:t xml:space="preserve">”) descrito en el </w:t>
      </w:r>
      <w:r>
        <w:rPr>
          <w:color w:val="000000"/>
          <w:u w:val="single"/>
        </w:rPr>
        <w:t>Numera</w:t>
      </w:r>
      <w:r>
        <w:rPr>
          <w:color w:val="000000"/>
        </w:rPr>
        <w:t xml:space="preserve">l </w:t>
      </w:r>
      <w:r>
        <w:rPr>
          <w:color w:val="000000"/>
          <w:u w:val="single"/>
        </w:rPr>
        <w:t xml:space="preserve">23 </w:t>
      </w:r>
      <w:r>
        <w:rPr>
          <w:color w:val="000000"/>
        </w:rPr>
        <w:t>que será usado como vivienda.</w:t>
      </w:r>
    </w:p>
    <w:p w14:paraId="55C4838A" w14:textId="77777777" w:rsidR="0045216B" w:rsidRDefault="0045216B">
      <w:pPr>
        <w:pBdr>
          <w:top w:val="nil"/>
          <w:left w:val="nil"/>
          <w:bottom w:val="nil"/>
          <w:right w:val="nil"/>
          <w:between w:val="nil"/>
        </w:pBdr>
        <w:spacing w:before="8"/>
        <w:rPr>
          <w:color w:val="000000"/>
        </w:rPr>
      </w:pPr>
    </w:p>
    <w:p w14:paraId="6EF73885" w14:textId="77777777" w:rsidR="0045216B" w:rsidRDefault="00846CAE">
      <w:pPr>
        <w:pBdr>
          <w:top w:val="nil"/>
          <w:left w:val="nil"/>
          <w:bottom w:val="nil"/>
          <w:right w:val="nil"/>
          <w:between w:val="nil"/>
        </w:pBdr>
        <w:spacing w:line="254" w:lineRule="auto"/>
        <w:ind w:left="525" w:right="516"/>
        <w:jc w:val="both"/>
        <w:rPr>
          <w:color w:val="000000"/>
        </w:rPr>
      </w:pPr>
      <w:r>
        <w:rPr>
          <w:color w:val="000000"/>
        </w:rPr>
        <w:t>Usted debe pagar al Banco el Préstamo en los montos y en los plazos descritos en este Contrato e hipotecará el Inmueble a favor del Banco.</w:t>
      </w:r>
    </w:p>
    <w:p w14:paraId="1D403C08" w14:textId="77777777" w:rsidR="0045216B" w:rsidRDefault="0045216B">
      <w:pPr>
        <w:pBdr>
          <w:top w:val="nil"/>
          <w:left w:val="nil"/>
          <w:bottom w:val="nil"/>
          <w:right w:val="nil"/>
          <w:between w:val="nil"/>
        </w:pBdr>
        <w:rPr>
          <w:color w:val="000000"/>
          <w:sz w:val="24"/>
          <w:szCs w:val="24"/>
        </w:rPr>
      </w:pPr>
    </w:p>
    <w:p w14:paraId="444BC02B" w14:textId="77777777" w:rsidR="0045216B" w:rsidRDefault="0045216B">
      <w:pPr>
        <w:pBdr>
          <w:top w:val="nil"/>
          <w:left w:val="nil"/>
          <w:bottom w:val="nil"/>
          <w:right w:val="nil"/>
          <w:between w:val="nil"/>
        </w:pBdr>
        <w:spacing w:before="8"/>
        <w:rPr>
          <w:color w:val="000000"/>
          <w:sz w:val="21"/>
          <w:szCs w:val="21"/>
        </w:rPr>
      </w:pPr>
    </w:p>
    <w:p w14:paraId="2918137B" w14:textId="77777777" w:rsidR="0045216B" w:rsidRDefault="00846CAE">
      <w:pPr>
        <w:pStyle w:val="Ttulo1"/>
        <w:numPr>
          <w:ilvl w:val="0"/>
          <w:numId w:val="11"/>
        </w:numPr>
        <w:tabs>
          <w:tab w:val="left" w:pos="735"/>
        </w:tabs>
      </w:pPr>
      <w:r>
        <w:t>MONTO DE DINERO QUE SE PRESTA</w:t>
      </w:r>
    </w:p>
    <w:p w14:paraId="1BB011B4" w14:textId="77777777" w:rsidR="0045216B" w:rsidRDefault="00846CAE">
      <w:pPr>
        <w:pBdr>
          <w:top w:val="nil"/>
          <w:left w:val="nil"/>
          <w:bottom w:val="nil"/>
          <w:right w:val="nil"/>
          <w:between w:val="nil"/>
        </w:pBdr>
        <w:spacing w:before="17" w:line="256" w:lineRule="auto"/>
        <w:ind w:left="480" w:right="576"/>
        <w:jc w:val="both"/>
        <w:rPr>
          <w:color w:val="000000"/>
        </w:rPr>
      </w:pPr>
      <w:r>
        <w:rPr>
          <w:color w:val="000000"/>
        </w:rPr>
        <w:t>El monto de dinero que se presta es el señalado en el Numeral 23 que el Banco le entregará (desembolsará) en la cuenta bancaria señalada por Usted en el Banco.</w:t>
      </w:r>
    </w:p>
    <w:p w14:paraId="4CA3ECD3" w14:textId="77777777" w:rsidR="0045216B" w:rsidRDefault="0045216B">
      <w:pPr>
        <w:pBdr>
          <w:top w:val="nil"/>
          <w:left w:val="nil"/>
          <w:bottom w:val="nil"/>
          <w:right w:val="nil"/>
          <w:between w:val="nil"/>
        </w:pBdr>
        <w:rPr>
          <w:color w:val="000000"/>
          <w:sz w:val="24"/>
          <w:szCs w:val="24"/>
        </w:rPr>
      </w:pPr>
    </w:p>
    <w:p w14:paraId="47C12A9A" w14:textId="77777777" w:rsidR="0045216B" w:rsidRDefault="0045216B">
      <w:pPr>
        <w:pBdr>
          <w:top w:val="nil"/>
          <w:left w:val="nil"/>
          <w:bottom w:val="nil"/>
          <w:right w:val="nil"/>
          <w:between w:val="nil"/>
        </w:pBdr>
        <w:spacing w:before="6"/>
        <w:rPr>
          <w:color w:val="000000"/>
          <w:sz w:val="21"/>
          <w:szCs w:val="21"/>
        </w:rPr>
      </w:pPr>
    </w:p>
    <w:p w14:paraId="588C2884" w14:textId="77777777" w:rsidR="0045216B" w:rsidRDefault="00846CAE">
      <w:pPr>
        <w:pStyle w:val="Ttulo1"/>
        <w:numPr>
          <w:ilvl w:val="0"/>
          <w:numId w:val="11"/>
        </w:numPr>
        <w:tabs>
          <w:tab w:val="left" w:pos="855"/>
        </w:tabs>
        <w:spacing w:before="1"/>
        <w:ind w:left="855" w:hanging="375"/>
      </w:pPr>
      <w:r>
        <w:t>CUÁNDO SE ENTREGA EL MONTO QUE SE PRESTA (DESEMBOLSO)</w:t>
      </w:r>
    </w:p>
    <w:p w14:paraId="13FB303D" w14:textId="77777777" w:rsidR="0045216B" w:rsidRDefault="00846CAE">
      <w:pPr>
        <w:pBdr>
          <w:top w:val="nil"/>
          <w:left w:val="nil"/>
          <w:bottom w:val="nil"/>
          <w:right w:val="nil"/>
          <w:between w:val="nil"/>
        </w:pBdr>
        <w:spacing w:before="18" w:line="256" w:lineRule="auto"/>
        <w:ind w:left="480" w:right="562"/>
        <w:jc w:val="both"/>
        <w:rPr>
          <w:color w:val="000000"/>
        </w:rPr>
      </w:pPr>
      <w:r>
        <w:rPr>
          <w:color w:val="000000"/>
        </w:rPr>
        <w:t xml:space="preserve">El Banco le entregará el monto del Préstamo en el momento en el que Usted firme la Escritura Pública de este Contrato y siempre que la Partida Electrónica del Inmueble se encuentre bloqueada en el Registro Público, de modo tal que el Banco pueda inscribir la hipoteca sobre el </w:t>
      </w:r>
      <w:r>
        <w:t>inmueble.</w:t>
      </w:r>
    </w:p>
    <w:p w14:paraId="2676574C" w14:textId="77777777" w:rsidR="0045216B" w:rsidRDefault="0045216B">
      <w:pPr>
        <w:pBdr>
          <w:top w:val="nil"/>
          <w:left w:val="nil"/>
          <w:bottom w:val="nil"/>
          <w:right w:val="nil"/>
          <w:between w:val="nil"/>
        </w:pBdr>
        <w:spacing w:before="3"/>
        <w:rPr>
          <w:color w:val="000000"/>
          <w:sz w:val="24"/>
          <w:szCs w:val="24"/>
        </w:rPr>
      </w:pPr>
    </w:p>
    <w:p w14:paraId="24FFCEDC" w14:textId="77777777" w:rsidR="00BB2D88" w:rsidRDefault="00BB2D88">
      <w:pPr>
        <w:pBdr>
          <w:top w:val="nil"/>
          <w:left w:val="nil"/>
          <w:bottom w:val="nil"/>
          <w:right w:val="nil"/>
          <w:between w:val="nil"/>
        </w:pBdr>
        <w:spacing w:before="3"/>
        <w:rPr>
          <w:color w:val="000000"/>
          <w:sz w:val="21"/>
          <w:szCs w:val="21"/>
        </w:rPr>
      </w:pPr>
    </w:p>
    <w:p w14:paraId="04AF9602" w14:textId="77777777" w:rsidR="0045216B" w:rsidRDefault="00846CAE">
      <w:pPr>
        <w:pStyle w:val="Ttulo1"/>
        <w:numPr>
          <w:ilvl w:val="0"/>
          <w:numId w:val="11"/>
        </w:numPr>
        <w:tabs>
          <w:tab w:val="left" w:pos="735"/>
        </w:tabs>
      </w:pPr>
      <w:r>
        <w:t>EN QUÉ PLAZO SE PAGA ESTE PRÉSTAMO</w:t>
      </w:r>
    </w:p>
    <w:p w14:paraId="5F1A7429" w14:textId="77777777" w:rsidR="0045216B" w:rsidRPr="00BB2D88" w:rsidRDefault="00846CAE" w:rsidP="00BB2D88">
      <w:pPr>
        <w:pBdr>
          <w:top w:val="nil"/>
          <w:left w:val="nil"/>
          <w:bottom w:val="nil"/>
          <w:right w:val="nil"/>
          <w:between w:val="nil"/>
        </w:pBdr>
        <w:spacing w:before="17"/>
        <w:ind w:left="480"/>
        <w:jc w:val="both"/>
        <w:rPr>
          <w:color w:val="000000"/>
        </w:rPr>
      </w:pPr>
      <w:r>
        <w:rPr>
          <w:color w:val="000000"/>
        </w:rPr>
        <w:lastRenderedPageBreak/>
        <w:t>El plazo del Préstamo (“Plazo”) se encuentra descrito en el Numeral 23.</w:t>
      </w:r>
    </w:p>
    <w:p w14:paraId="14E733E5" w14:textId="77777777" w:rsidR="0045216B" w:rsidRDefault="0045216B">
      <w:pPr>
        <w:pBdr>
          <w:top w:val="nil"/>
          <w:left w:val="nil"/>
          <w:bottom w:val="nil"/>
          <w:right w:val="nil"/>
          <w:between w:val="nil"/>
        </w:pBdr>
        <w:spacing w:before="8"/>
        <w:rPr>
          <w:color w:val="000000"/>
          <w:sz w:val="29"/>
          <w:szCs w:val="29"/>
        </w:rPr>
      </w:pPr>
    </w:p>
    <w:p w14:paraId="04BE9A5B" w14:textId="77777777" w:rsidR="00BB2D88" w:rsidRDefault="00BB2D88">
      <w:pPr>
        <w:pBdr>
          <w:top w:val="nil"/>
          <w:left w:val="nil"/>
          <w:bottom w:val="nil"/>
          <w:right w:val="nil"/>
          <w:between w:val="nil"/>
        </w:pBdr>
        <w:spacing w:before="8"/>
        <w:rPr>
          <w:color w:val="000000"/>
          <w:sz w:val="29"/>
          <w:szCs w:val="29"/>
        </w:rPr>
      </w:pPr>
    </w:p>
    <w:p w14:paraId="1F345773" w14:textId="77777777" w:rsidR="0045216B" w:rsidRDefault="00846CAE">
      <w:pPr>
        <w:pStyle w:val="Ttulo1"/>
        <w:numPr>
          <w:ilvl w:val="0"/>
          <w:numId w:val="11"/>
        </w:numPr>
        <w:tabs>
          <w:tab w:val="left" w:pos="720"/>
        </w:tabs>
        <w:ind w:left="720" w:hanging="270"/>
      </w:pPr>
      <w:r>
        <w:t>CÓMO SE PAGA ESTE PRÉSTAMO Y EN QUÉ FECHAS</w:t>
      </w:r>
    </w:p>
    <w:p w14:paraId="360B87B5" w14:textId="77777777" w:rsidR="0045216B" w:rsidRDefault="00846CAE">
      <w:pPr>
        <w:pBdr>
          <w:top w:val="nil"/>
          <w:left w:val="nil"/>
          <w:bottom w:val="nil"/>
          <w:right w:val="nil"/>
          <w:between w:val="nil"/>
        </w:pBdr>
        <w:spacing w:before="21" w:line="254" w:lineRule="auto"/>
        <w:ind w:left="480" w:right="572"/>
        <w:jc w:val="both"/>
        <w:rPr>
          <w:color w:val="000000"/>
        </w:rPr>
      </w:pPr>
      <w:r>
        <w:rPr>
          <w:color w:val="000000"/>
        </w:rPr>
        <w:t>Usted debe pagar el Préstamo en las cuotas y en las fechas establecidas en el Cronograma de Pagos (“Cronograma”) y en la Hoja de Resumen Informativa (“Hoja Resumen”- Anexo No. 1). El Cronograma y la Hoja Resumen son documentos que forman parte de este Contrato.</w:t>
      </w:r>
    </w:p>
    <w:p w14:paraId="7361F5AE" w14:textId="77777777" w:rsidR="0045216B" w:rsidRDefault="0045216B">
      <w:pPr>
        <w:pBdr>
          <w:top w:val="nil"/>
          <w:left w:val="nil"/>
          <w:bottom w:val="nil"/>
          <w:right w:val="nil"/>
          <w:between w:val="nil"/>
        </w:pBdr>
        <w:rPr>
          <w:color w:val="000000"/>
          <w:sz w:val="23"/>
          <w:szCs w:val="23"/>
        </w:rPr>
      </w:pPr>
    </w:p>
    <w:p w14:paraId="101B06A1" w14:textId="77777777" w:rsidR="0045216B" w:rsidRDefault="00846CAE">
      <w:pPr>
        <w:pBdr>
          <w:top w:val="nil"/>
          <w:left w:val="nil"/>
          <w:bottom w:val="nil"/>
          <w:right w:val="nil"/>
          <w:between w:val="nil"/>
        </w:pBdr>
        <w:spacing w:line="242" w:lineRule="auto"/>
        <w:ind w:left="480" w:right="569"/>
        <w:jc w:val="both"/>
        <w:rPr>
          <w:color w:val="000000"/>
        </w:rPr>
      </w:pPr>
      <w:r>
        <w:rPr>
          <w:rFonts w:ascii="Arial" w:eastAsia="Arial" w:hAnsi="Arial" w:cs="Arial"/>
          <w:b/>
          <w:color w:val="000000"/>
          <w:u w:val="single"/>
        </w:rPr>
        <w:t>IMPORTANTE</w:t>
      </w:r>
      <w:r>
        <w:rPr>
          <w:rFonts w:ascii="Arial" w:eastAsia="Arial" w:hAnsi="Arial" w:cs="Arial"/>
          <w:b/>
          <w:color w:val="000000"/>
        </w:rPr>
        <w:t xml:space="preserve">: </w:t>
      </w:r>
      <w:r>
        <w:rPr>
          <w:color w:val="000000"/>
        </w:rPr>
        <w:t>Usted se compromete a leer cuidadosamente estos documentos. Su firma en este contrato supone que está de acuerdo con el Cronograma y Hoja Resumen.</w:t>
      </w:r>
    </w:p>
    <w:p w14:paraId="77DA100C" w14:textId="77777777" w:rsidR="0045216B" w:rsidRDefault="0045216B">
      <w:pPr>
        <w:pBdr>
          <w:top w:val="nil"/>
          <w:left w:val="nil"/>
          <w:bottom w:val="nil"/>
          <w:right w:val="nil"/>
          <w:between w:val="nil"/>
        </w:pBdr>
        <w:rPr>
          <w:color w:val="000000"/>
          <w:sz w:val="24"/>
          <w:szCs w:val="24"/>
        </w:rPr>
      </w:pPr>
    </w:p>
    <w:p w14:paraId="03A69A18" w14:textId="77777777" w:rsidR="0045216B" w:rsidRDefault="00846CAE" w:rsidP="00BB2D88">
      <w:pPr>
        <w:pBdr>
          <w:top w:val="nil"/>
          <w:left w:val="nil"/>
          <w:bottom w:val="nil"/>
          <w:right w:val="nil"/>
          <w:between w:val="nil"/>
        </w:pBdr>
        <w:spacing w:line="256" w:lineRule="auto"/>
        <w:ind w:left="480" w:right="567"/>
        <w:jc w:val="both"/>
        <w:rPr>
          <w:color w:val="000000"/>
        </w:rPr>
      </w:pPr>
      <w:r>
        <w:rPr>
          <w:color w:val="000000"/>
        </w:rPr>
        <w:t>Usted debe pagar las cuotas del Préstamo (“Cuotas”) en Ia moneda del Préstamo. Esto quiere decir que, si Usted recibió el Préstamo en Soles, debe pagar las Cuotas en Soles; mientras que si Usted recibió el Préstamo en Dólares (o en otra moneda), debe pagar las Cuotas en Dólares (o en la moneda en la que recibió el Préstamo).</w:t>
      </w:r>
    </w:p>
    <w:p w14:paraId="29723667" w14:textId="77777777" w:rsidR="00BB2D88" w:rsidRDefault="00BB2D88" w:rsidP="00BB2D88">
      <w:pPr>
        <w:pBdr>
          <w:top w:val="nil"/>
          <w:left w:val="nil"/>
          <w:bottom w:val="nil"/>
          <w:right w:val="nil"/>
          <w:between w:val="nil"/>
        </w:pBdr>
        <w:spacing w:line="256" w:lineRule="auto"/>
        <w:ind w:left="480" w:right="567"/>
        <w:jc w:val="both"/>
      </w:pPr>
    </w:p>
    <w:p w14:paraId="1D9DE34A" w14:textId="77777777" w:rsidR="0045216B" w:rsidRDefault="00846CAE">
      <w:pPr>
        <w:pBdr>
          <w:top w:val="nil"/>
          <w:left w:val="nil"/>
          <w:bottom w:val="nil"/>
          <w:right w:val="nil"/>
          <w:between w:val="nil"/>
        </w:pBdr>
        <w:spacing w:line="249" w:lineRule="auto"/>
        <w:ind w:left="480" w:right="548"/>
        <w:jc w:val="both"/>
        <w:rPr>
          <w:color w:val="000000"/>
        </w:rPr>
      </w:pPr>
      <w:r>
        <w:t>Si el dinero (fondos) que Usted tiene para pagar las Cuotas está en una moneda distinta a la moneda del Préstamo, el Banco podrá comprar con ese dinero (fondos) la moneda del Préstamo, aplicando el tipo de cambio que tenga vigente en el momento de la compra. Es decir, si su Cuota está en Dólares y en sus cuentas tiene Soles en cantidad suficiente, el Banco podrá comprar con esos Soles los Dólares necesarios, según el tipo de cambio que el Banco tenga establecido, para hacer efectivo el pago de su Cuota.</w:t>
      </w:r>
    </w:p>
    <w:p w14:paraId="4D254781" w14:textId="77777777" w:rsidR="0045216B" w:rsidRDefault="0045216B">
      <w:pPr>
        <w:pBdr>
          <w:top w:val="nil"/>
          <w:left w:val="nil"/>
          <w:bottom w:val="nil"/>
          <w:right w:val="nil"/>
          <w:between w:val="nil"/>
        </w:pBdr>
        <w:spacing w:before="8"/>
        <w:rPr>
          <w:color w:val="000000"/>
        </w:rPr>
      </w:pPr>
    </w:p>
    <w:p w14:paraId="2A34ED7E" w14:textId="77777777" w:rsidR="0045216B" w:rsidRDefault="00846CAE">
      <w:pPr>
        <w:pBdr>
          <w:top w:val="nil"/>
          <w:left w:val="nil"/>
          <w:bottom w:val="nil"/>
          <w:right w:val="nil"/>
          <w:between w:val="nil"/>
        </w:pBdr>
        <w:spacing w:before="1" w:line="256" w:lineRule="auto"/>
        <w:ind w:left="480" w:right="574"/>
        <w:jc w:val="both"/>
        <w:rPr>
          <w:color w:val="000000"/>
        </w:rPr>
      </w:pPr>
      <w:r>
        <w:rPr>
          <w:color w:val="000000"/>
        </w:rPr>
        <w:t>Usted debe señalar una cuenta en el Banco (“Cuenta de Pagos”) para depositar en esa Cuenta de Pagos los montos para el pago de las Cuotas. El Banco podrá establecer otras formas para que Usted efectúe estos pagos, informándole previamente.</w:t>
      </w:r>
    </w:p>
    <w:p w14:paraId="4B87B524" w14:textId="77777777" w:rsidR="0045216B" w:rsidRDefault="0045216B">
      <w:pPr>
        <w:pBdr>
          <w:top w:val="nil"/>
          <w:left w:val="nil"/>
          <w:bottom w:val="nil"/>
          <w:right w:val="nil"/>
          <w:between w:val="nil"/>
        </w:pBdr>
        <w:spacing w:before="6"/>
        <w:rPr>
          <w:color w:val="000000"/>
          <w:sz w:val="21"/>
          <w:szCs w:val="21"/>
        </w:rPr>
      </w:pPr>
    </w:p>
    <w:p w14:paraId="303D1306" w14:textId="77777777" w:rsidR="0045216B" w:rsidRDefault="00846CAE">
      <w:pPr>
        <w:pBdr>
          <w:top w:val="nil"/>
          <w:left w:val="nil"/>
          <w:bottom w:val="nil"/>
          <w:right w:val="nil"/>
          <w:between w:val="nil"/>
        </w:pBdr>
        <w:spacing w:before="1" w:line="242" w:lineRule="auto"/>
        <w:ind w:left="480" w:right="571"/>
        <w:jc w:val="both"/>
        <w:rPr>
          <w:color w:val="000000"/>
        </w:rPr>
      </w:pPr>
      <w:r>
        <w:rPr>
          <w:rFonts w:ascii="Arial" w:eastAsia="Arial" w:hAnsi="Arial" w:cs="Arial"/>
          <w:b/>
          <w:color w:val="000000"/>
          <w:u w:val="single"/>
        </w:rPr>
        <w:t>IMPORTANTE:</w:t>
      </w:r>
      <w:r>
        <w:rPr>
          <w:color w:val="000000"/>
        </w:rPr>
        <w:t>En la Cuenta de Pagos, el Banco podrá cobrar el monto de las Cuotas, que incluyen capital e intereses; así como, cualquier otro concepto establecido en la Hoja Resumen y/o en el Cronograma (por ejemplo, seguros, gastos, etc.).</w:t>
      </w:r>
    </w:p>
    <w:p w14:paraId="320FAB11" w14:textId="77777777" w:rsidR="0045216B" w:rsidRDefault="0045216B">
      <w:pPr>
        <w:pBdr>
          <w:top w:val="nil"/>
          <w:left w:val="nil"/>
          <w:bottom w:val="nil"/>
          <w:right w:val="nil"/>
          <w:between w:val="nil"/>
        </w:pBdr>
        <w:spacing w:before="8"/>
        <w:rPr>
          <w:color w:val="000000"/>
          <w:sz w:val="23"/>
          <w:szCs w:val="23"/>
        </w:rPr>
      </w:pPr>
    </w:p>
    <w:p w14:paraId="1E227582" w14:textId="77777777" w:rsidR="0045216B" w:rsidRDefault="00846CAE">
      <w:pPr>
        <w:pStyle w:val="Ttulo1"/>
        <w:ind w:firstLine="480"/>
        <w:jc w:val="both"/>
      </w:pPr>
      <w:r>
        <w:t>Qué ocurre si no tiene dinero (fondos) suficiente en la Cuenta de Pagos</w:t>
      </w:r>
    </w:p>
    <w:p w14:paraId="2B02B6E6" w14:textId="77777777" w:rsidR="0045216B" w:rsidRDefault="0045216B">
      <w:pPr>
        <w:pBdr>
          <w:top w:val="nil"/>
          <w:left w:val="nil"/>
          <w:bottom w:val="nil"/>
          <w:right w:val="nil"/>
          <w:between w:val="nil"/>
        </w:pBdr>
        <w:spacing w:before="11"/>
        <w:rPr>
          <w:rFonts w:ascii="Arial" w:eastAsia="Arial" w:hAnsi="Arial" w:cs="Arial"/>
          <w:b/>
          <w:color w:val="000000"/>
          <w:sz w:val="24"/>
          <w:szCs w:val="24"/>
        </w:rPr>
      </w:pPr>
    </w:p>
    <w:p w14:paraId="222F51A6" w14:textId="77777777" w:rsidR="0045216B" w:rsidRDefault="00846CAE">
      <w:pPr>
        <w:pBdr>
          <w:top w:val="nil"/>
          <w:left w:val="nil"/>
          <w:bottom w:val="nil"/>
          <w:right w:val="nil"/>
          <w:between w:val="nil"/>
        </w:pBdr>
        <w:spacing w:line="256" w:lineRule="auto"/>
        <w:ind w:left="480" w:right="564"/>
        <w:jc w:val="both"/>
        <w:rPr>
          <w:color w:val="000000"/>
        </w:rPr>
      </w:pPr>
      <w:r>
        <w:rPr>
          <w:color w:val="000000"/>
        </w:rPr>
        <w:t>Si en las fechas de pago de las Cuotas, la Cuenta de Pagos no tiene dinero (fondos) suficiente, el Banco podrá cobrar las Cuotas, así como, cualquier otro concepto establecido en la Hoja Resumen y/o en el Cronograma, de cualquier otra cuenta que Usted tenga en el Banco, sea en moneda nacional o en moneda extranjera. Además, el Banco podrá hacer uso del derecho de compensación mencionado en la cláusula 15 (a) del presente Contrato.</w:t>
      </w:r>
    </w:p>
    <w:p w14:paraId="0C5C1AB6" w14:textId="77777777" w:rsidR="0045216B" w:rsidRDefault="0045216B">
      <w:pPr>
        <w:pBdr>
          <w:top w:val="nil"/>
          <w:left w:val="nil"/>
          <w:bottom w:val="nil"/>
          <w:right w:val="nil"/>
          <w:between w:val="nil"/>
        </w:pBdr>
        <w:spacing w:before="10"/>
        <w:rPr>
          <w:color w:val="000000"/>
          <w:sz w:val="21"/>
          <w:szCs w:val="21"/>
        </w:rPr>
      </w:pPr>
    </w:p>
    <w:p w14:paraId="44795D95" w14:textId="77777777" w:rsidR="0045216B" w:rsidRDefault="00846CAE">
      <w:pPr>
        <w:pBdr>
          <w:top w:val="nil"/>
          <w:left w:val="nil"/>
          <w:bottom w:val="nil"/>
          <w:right w:val="nil"/>
          <w:between w:val="nil"/>
        </w:pBdr>
        <w:spacing w:line="256" w:lineRule="auto"/>
        <w:ind w:left="480" w:right="566"/>
        <w:jc w:val="both"/>
        <w:rPr>
          <w:color w:val="000000"/>
        </w:rPr>
      </w:pPr>
      <w:r>
        <w:rPr>
          <w:rFonts w:ascii="Arial" w:eastAsia="Arial" w:hAnsi="Arial" w:cs="Arial"/>
          <w:b/>
          <w:color w:val="000000"/>
          <w:u w:val="single"/>
        </w:rPr>
        <w:t>IMPORTANTE</w:t>
      </w:r>
      <w:r>
        <w:rPr>
          <w:rFonts w:ascii="Arial" w:eastAsia="Arial" w:hAnsi="Arial" w:cs="Arial"/>
          <w:b/>
          <w:color w:val="000000"/>
        </w:rPr>
        <w:t xml:space="preserve">: </w:t>
      </w:r>
      <w:r>
        <w:rPr>
          <w:color w:val="000000"/>
        </w:rPr>
        <w:t>Para evitar comisiones o gastos adicionales, señalados en la Hoja Resumen, Usted debe mantener en la Cuenta de Pagos o entregar al Banco hasta la fecha de vencimiento de las Cuotas, el dinero (fondos) suficiente para pagar las Cuotas en la moneda del Préstamo.</w:t>
      </w:r>
    </w:p>
    <w:p w14:paraId="7F07F012" w14:textId="77777777" w:rsidR="0045216B" w:rsidRDefault="0045216B">
      <w:pPr>
        <w:pBdr>
          <w:top w:val="nil"/>
          <w:left w:val="nil"/>
          <w:bottom w:val="nil"/>
          <w:right w:val="nil"/>
          <w:between w:val="nil"/>
        </w:pBdr>
        <w:rPr>
          <w:color w:val="000000"/>
          <w:sz w:val="24"/>
          <w:szCs w:val="24"/>
        </w:rPr>
      </w:pPr>
    </w:p>
    <w:p w14:paraId="6E91E5A9" w14:textId="77777777" w:rsidR="0045216B" w:rsidRDefault="0045216B">
      <w:pPr>
        <w:pBdr>
          <w:top w:val="nil"/>
          <w:left w:val="nil"/>
          <w:bottom w:val="nil"/>
          <w:right w:val="nil"/>
          <w:between w:val="nil"/>
        </w:pBdr>
        <w:spacing w:before="5"/>
        <w:rPr>
          <w:color w:val="000000"/>
          <w:sz w:val="21"/>
          <w:szCs w:val="21"/>
        </w:rPr>
      </w:pPr>
    </w:p>
    <w:p w14:paraId="6E247FCD" w14:textId="77777777" w:rsidR="0045216B" w:rsidRDefault="00846CAE">
      <w:pPr>
        <w:pStyle w:val="Ttulo1"/>
        <w:numPr>
          <w:ilvl w:val="0"/>
          <w:numId w:val="11"/>
        </w:numPr>
        <w:tabs>
          <w:tab w:val="left" w:pos="840"/>
        </w:tabs>
        <w:spacing w:before="1"/>
        <w:ind w:left="840" w:hanging="375"/>
      </w:pPr>
      <w:r>
        <w:t>QUÉ DEBE PAGAR USTED AL BANCO POR EL PRÉSTAMO QUE RECIBE</w:t>
      </w:r>
    </w:p>
    <w:p w14:paraId="0947BB9C" w14:textId="77777777" w:rsidR="0045216B" w:rsidRDefault="00846CAE">
      <w:pPr>
        <w:pBdr>
          <w:top w:val="nil"/>
          <w:left w:val="nil"/>
          <w:bottom w:val="nil"/>
          <w:right w:val="nil"/>
          <w:between w:val="nil"/>
        </w:pBdr>
        <w:spacing w:before="18" w:line="256" w:lineRule="auto"/>
        <w:ind w:left="480" w:right="564"/>
        <w:jc w:val="both"/>
        <w:rPr>
          <w:color w:val="000000"/>
        </w:rPr>
      </w:pPr>
      <w:r>
        <w:rPr>
          <w:color w:val="000000"/>
        </w:rPr>
        <w:t xml:space="preserve">Usted debe pagar al Banco el capital, los intereses compensatorios, los intereses moratorios o </w:t>
      </w:r>
      <w:r>
        <w:t>cualquier otro concepto que la normativa vigente permita aplicar en caso de incumplimiento en el pago</w:t>
      </w:r>
      <w:r>
        <w:rPr>
          <w:color w:val="000000"/>
        </w:rPr>
        <w:t>, los seguros, las comisiones, los gastos y los demás conceptos descritos en la Hoja Resumen.</w:t>
      </w:r>
    </w:p>
    <w:p w14:paraId="1FF504F3" w14:textId="77777777" w:rsidR="0045216B" w:rsidRDefault="0045216B">
      <w:pPr>
        <w:pBdr>
          <w:top w:val="nil"/>
          <w:left w:val="nil"/>
          <w:bottom w:val="nil"/>
          <w:right w:val="nil"/>
          <w:between w:val="nil"/>
        </w:pBdr>
        <w:spacing w:before="2"/>
        <w:rPr>
          <w:color w:val="000000"/>
          <w:sz w:val="23"/>
          <w:szCs w:val="23"/>
        </w:rPr>
      </w:pPr>
    </w:p>
    <w:p w14:paraId="15CB9760" w14:textId="77777777" w:rsidR="0045216B" w:rsidRDefault="00846CAE">
      <w:pPr>
        <w:pBdr>
          <w:top w:val="nil"/>
          <w:left w:val="nil"/>
          <w:bottom w:val="nil"/>
          <w:right w:val="nil"/>
          <w:between w:val="nil"/>
        </w:pBdr>
        <w:spacing w:line="256" w:lineRule="auto"/>
        <w:ind w:left="480" w:right="566"/>
        <w:jc w:val="both"/>
        <w:rPr>
          <w:color w:val="000000"/>
        </w:rPr>
      </w:pPr>
      <w:r>
        <w:rPr>
          <w:color w:val="000000"/>
        </w:rPr>
        <w:t xml:space="preserve">El capital es el monto que el Banco le presta. Los intereses compensatorios son los que el Banco recibe por el monto que le ha prestado. Los intereses moratorios o </w:t>
      </w:r>
      <w:r>
        <w:t>cualquier otro concepto que la normativa vigente permita aplicar en caso de incumplimiento en el pago,</w:t>
      </w:r>
      <w:r>
        <w:rPr>
          <w:color w:val="000000"/>
        </w:rPr>
        <w:t xml:space="preserve"> es el </w:t>
      </w:r>
      <w:r>
        <w:rPr>
          <w:color w:val="000000"/>
        </w:rPr>
        <w:lastRenderedPageBreak/>
        <w:t>monto adicional que Usted pagará si se retrasa en el pago de las Cuotas. Los seguros, las comisiones y los gastos son los montos que pagará por otros servicios que con relación al Préstamo Usted recibe.</w:t>
      </w:r>
    </w:p>
    <w:p w14:paraId="3E7B0116" w14:textId="77777777" w:rsidR="0045216B" w:rsidRDefault="0045216B">
      <w:pPr>
        <w:pBdr>
          <w:top w:val="nil"/>
          <w:left w:val="nil"/>
          <w:bottom w:val="nil"/>
          <w:right w:val="nil"/>
          <w:between w:val="nil"/>
        </w:pBdr>
        <w:spacing w:before="2"/>
        <w:rPr>
          <w:color w:val="000000"/>
          <w:sz w:val="23"/>
          <w:szCs w:val="23"/>
        </w:rPr>
      </w:pPr>
    </w:p>
    <w:p w14:paraId="0FE58036" w14:textId="77777777" w:rsidR="0045216B" w:rsidRDefault="00846CAE">
      <w:pPr>
        <w:pBdr>
          <w:top w:val="nil"/>
          <w:left w:val="nil"/>
          <w:bottom w:val="nil"/>
          <w:right w:val="nil"/>
          <w:between w:val="nil"/>
        </w:pBdr>
        <w:spacing w:line="256" w:lineRule="auto"/>
        <w:ind w:left="480" w:right="571"/>
        <w:jc w:val="both"/>
        <w:rPr>
          <w:color w:val="000000"/>
        </w:rPr>
      </w:pPr>
      <w:r>
        <w:rPr>
          <w:color w:val="000000"/>
        </w:rPr>
        <w:t xml:space="preserve">En caso el Banco, a su solicitud, le conceda un periodo de gracia, los intereses </w:t>
      </w:r>
      <w:r>
        <w:t>compensatorios</w:t>
      </w:r>
      <w:r>
        <w:rPr>
          <w:color w:val="000000"/>
        </w:rPr>
        <w:t xml:space="preserve"> correspondientes a dicho periodo serán capitalizados diariamente, es decir, serán agregados al concepto capital diariamente. Sobre el nuevo monto del capital, el Banco calculará los intereses compensatorios y otros conceptos que resulten aplicables.</w:t>
      </w:r>
    </w:p>
    <w:p w14:paraId="72745B93" w14:textId="77777777" w:rsidR="0045216B" w:rsidRDefault="0045216B">
      <w:pPr>
        <w:pBdr>
          <w:top w:val="nil"/>
          <w:left w:val="nil"/>
          <w:bottom w:val="nil"/>
          <w:right w:val="nil"/>
          <w:between w:val="nil"/>
        </w:pBdr>
        <w:spacing w:before="11"/>
        <w:rPr>
          <w:color w:val="000000"/>
          <w:sz w:val="21"/>
          <w:szCs w:val="21"/>
        </w:rPr>
      </w:pPr>
    </w:p>
    <w:p w14:paraId="74EA0CF0" w14:textId="77777777" w:rsidR="0045216B" w:rsidRDefault="00846CAE" w:rsidP="00BB2D88">
      <w:pPr>
        <w:pStyle w:val="Ttulo1"/>
        <w:numPr>
          <w:ilvl w:val="0"/>
          <w:numId w:val="11"/>
        </w:numPr>
        <w:pBdr>
          <w:top w:val="nil"/>
          <w:left w:val="nil"/>
          <w:bottom w:val="nil"/>
          <w:right w:val="nil"/>
          <w:between w:val="nil"/>
        </w:pBdr>
        <w:tabs>
          <w:tab w:val="left" w:pos="840"/>
        </w:tabs>
        <w:spacing w:before="1"/>
        <w:ind w:left="840" w:hanging="375"/>
      </w:pPr>
      <w:r>
        <w:rPr>
          <w:color w:val="000000"/>
        </w:rPr>
        <w:t xml:space="preserve">QUÉ OCURRE SI USTED NO PAGA LAS CUOTAS EN LAS FECHAS DE VENCIMIENTO </w:t>
      </w:r>
    </w:p>
    <w:p w14:paraId="51FF3AD0" w14:textId="77777777" w:rsidR="0045216B" w:rsidRDefault="00846CAE">
      <w:pPr>
        <w:pBdr>
          <w:top w:val="nil"/>
          <w:left w:val="nil"/>
          <w:bottom w:val="nil"/>
          <w:right w:val="nil"/>
          <w:between w:val="nil"/>
        </w:pBdr>
        <w:spacing w:line="256" w:lineRule="auto"/>
        <w:ind w:left="480" w:right="571"/>
        <w:jc w:val="both"/>
        <w:rPr>
          <w:color w:val="000000"/>
        </w:rPr>
      </w:pPr>
      <w:r>
        <w:t>Si las Cuotas no son pagadas a más tardar en las fechas de pago previstas en el Cronograma (fecha de vencimiento), Usted tendrá que pagar, adicionalmente a los intereses compensatorios y sin necesidad de que el Banco se lo solicite, los intereses moratorios o cualquier otro concepto que la normativa vigente permita aplicar en caso de incumplimiento en el pago. La tasa de estos intereses figuran en la Hoja Resumen.</w:t>
      </w:r>
    </w:p>
    <w:p w14:paraId="47801F7E" w14:textId="77777777" w:rsidR="0045216B" w:rsidRDefault="0045216B">
      <w:pPr>
        <w:pBdr>
          <w:top w:val="nil"/>
          <w:left w:val="nil"/>
          <w:bottom w:val="nil"/>
          <w:right w:val="nil"/>
          <w:between w:val="nil"/>
        </w:pBdr>
        <w:spacing w:before="1"/>
        <w:rPr>
          <w:color w:val="000000"/>
          <w:sz w:val="23"/>
          <w:szCs w:val="23"/>
        </w:rPr>
      </w:pPr>
    </w:p>
    <w:p w14:paraId="19450E20" w14:textId="77777777" w:rsidR="0045216B" w:rsidRDefault="00846CAE">
      <w:pPr>
        <w:pBdr>
          <w:top w:val="nil"/>
          <w:left w:val="nil"/>
          <w:bottom w:val="nil"/>
          <w:right w:val="nil"/>
          <w:between w:val="nil"/>
        </w:pBdr>
        <w:spacing w:line="256" w:lineRule="auto"/>
        <w:ind w:left="480" w:right="575"/>
        <w:jc w:val="both"/>
        <w:rPr>
          <w:color w:val="000000"/>
        </w:rPr>
      </w:pPr>
      <w:r>
        <w:rPr>
          <w:color w:val="000000"/>
        </w:rPr>
        <w:t xml:space="preserve">Los intereses moratorios o </w:t>
      </w:r>
      <w:r>
        <w:t>cualquier otro concepto que la normativa vigente permita aplicar en caso de incumplimiento en el pago</w:t>
      </w:r>
      <w:r>
        <w:rPr>
          <w:color w:val="000000"/>
        </w:rPr>
        <w:t>, se aplicará(n) automáticamente desde el día siguiente a la fecha de vencimiento de la Cuota no pagada hasta el día en que ésta sea totalmente pagada.</w:t>
      </w:r>
    </w:p>
    <w:p w14:paraId="093BA3F1" w14:textId="77777777" w:rsidR="0045216B" w:rsidRDefault="0045216B">
      <w:pPr>
        <w:pBdr>
          <w:top w:val="nil"/>
          <w:left w:val="nil"/>
          <w:bottom w:val="nil"/>
          <w:right w:val="nil"/>
          <w:between w:val="nil"/>
        </w:pBdr>
        <w:spacing w:before="2"/>
        <w:rPr>
          <w:color w:val="000000"/>
        </w:rPr>
      </w:pPr>
    </w:p>
    <w:p w14:paraId="500CFE83" w14:textId="77777777" w:rsidR="0045216B" w:rsidRDefault="00846CAE">
      <w:pPr>
        <w:pBdr>
          <w:top w:val="nil"/>
          <w:left w:val="nil"/>
          <w:bottom w:val="nil"/>
          <w:right w:val="nil"/>
          <w:between w:val="nil"/>
        </w:pBdr>
        <w:spacing w:line="254" w:lineRule="auto"/>
        <w:ind w:left="480" w:right="567"/>
        <w:jc w:val="both"/>
        <w:rPr>
          <w:color w:val="000000"/>
          <w:sz w:val="20"/>
          <w:szCs w:val="20"/>
        </w:rPr>
      </w:pPr>
      <w:r>
        <w:rPr>
          <w:color w:val="000000"/>
        </w:rPr>
        <w:t>Adicionalmente, de ser el caso, Usted tendrá que pagar los tributos, los gastos y las comisiones que resulten aplicables según la Hoja Resumen.</w:t>
      </w:r>
    </w:p>
    <w:p w14:paraId="1D8CB6A4" w14:textId="77777777" w:rsidR="0045216B" w:rsidRDefault="0045216B">
      <w:pPr>
        <w:pBdr>
          <w:top w:val="nil"/>
          <w:left w:val="nil"/>
          <w:bottom w:val="nil"/>
          <w:right w:val="nil"/>
          <w:between w:val="nil"/>
        </w:pBdr>
        <w:spacing w:before="7"/>
        <w:rPr>
          <w:color w:val="000000"/>
          <w:sz w:val="18"/>
          <w:szCs w:val="18"/>
        </w:rPr>
      </w:pPr>
    </w:p>
    <w:p w14:paraId="3A477D42" w14:textId="77777777" w:rsidR="0045216B" w:rsidRDefault="00846CAE" w:rsidP="00BB2D88">
      <w:pPr>
        <w:pStyle w:val="Ttulo1"/>
        <w:numPr>
          <w:ilvl w:val="0"/>
          <w:numId w:val="11"/>
        </w:numPr>
        <w:pBdr>
          <w:top w:val="nil"/>
          <w:left w:val="nil"/>
          <w:bottom w:val="nil"/>
          <w:right w:val="nil"/>
          <w:between w:val="nil"/>
        </w:pBdr>
        <w:tabs>
          <w:tab w:val="left" w:pos="840"/>
        </w:tabs>
        <w:spacing w:before="1"/>
        <w:ind w:left="840" w:hanging="375"/>
      </w:pPr>
      <w:r>
        <w:t>USTED PUEDE REALIZAR PAGOS ANTICIPADOS Y/O ADELANTO DE CUOTAS</w:t>
      </w:r>
    </w:p>
    <w:p w14:paraId="639D11FC" w14:textId="77777777" w:rsidR="0045216B" w:rsidRDefault="00846CAE">
      <w:pPr>
        <w:pBdr>
          <w:top w:val="nil"/>
          <w:left w:val="nil"/>
          <w:bottom w:val="nil"/>
          <w:right w:val="nil"/>
          <w:between w:val="nil"/>
        </w:pBdr>
        <w:spacing w:before="19" w:line="244" w:lineRule="auto"/>
        <w:ind w:left="480" w:right="568"/>
        <w:jc w:val="both"/>
        <w:rPr>
          <w:color w:val="000000"/>
        </w:rPr>
      </w:pPr>
      <w:r>
        <w:rPr>
          <w:color w:val="000000"/>
        </w:rPr>
        <w:t>Usted tiene derecho a efectuar pagos anticipados, en forma total o parcial. El pago anticipado es aquel pago mayor a dos (02) cuotas (que incluye la exigible en el período). Si lo hace, se aplicará al capital del préstamo, los intereses que el Banco cobra se reducirán proporcionalmente al día de pago y se deducirán las comisiones y gastos que pudieran corresponder a esa fecha.</w:t>
      </w:r>
    </w:p>
    <w:p w14:paraId="1BC7D58E" w14:textId="77777777" w:rsidR="0045216B" w:rsidRDefault="0045216B">
      <w:pPr>
        <w:pBdr>
          <w:top w:val="nil"/>
          <w:left w:val="nil"/>
          <w:bottom w:val="nil"/>
          <w:right w:val="nil"/>
          <w:between w:val="nil"/>
        </w:pBdr>
        <w:spacing w:before="9"/>
        <w:rPr>
          <w:color w:val="000000"/>
          <w:sz w:val="21"/>
          <w:szCs w:val="21"/>
        </w:rPr>
      </w:pPr>
    </w:p>
    <w:p w14:paraId="5C58565E" w14:textId="77777777" w:rsidR="0045216B" w:rsidRDefault="00846CAE">
      <w:pPr>
        <w:pBdr>
          <w:top w:val="nil"/>
          <w:left w:val="nil"/>
          <w:bottom w:val="nil"/>
          <w:right w:val="nil"/>
          <w:between w:val="nil"/>
        </w:pBdr>
        <w:spacing w:before="1" w:line="256" w:lineRule="auto"/>
        <w:ind w:left="480" w:right="576"/>
        <w:jc w:val="both"/>
        <w:rPr>
          <w:color w:val="000000"/>
        </w:rPr>
      </w:pPr>
      <w:r>
        <w:rPr>
          <w:color w:val="000000"/>
        </w:rPr>
        <w:t xml:space="preserve">Si Usted decide realizar un pago anticipado parcial, debe elegir previamente entre: disminuir el monto de la Cuotas o reducir el plazo del Préstamo, para lo cual se emitirá un nuevo cronograma de pagos en caso Usted lo solicite. </w:t>
      </w:r>
      <w:r>
        <w:t>En caso Usted no elija, dentro de los 15 días de realizado el pago, el Banco procederá a reducir el número de Cuotas.</w:t>
      </w:r>
    </w:p>
    <w:p w14:paraId="43F62D50" w14:textId="77777777" w:rsidR="0045216B" w:rsidRDefault="0045216B">
      <w:pPr>
        <w:pBdr>
          <w:top w:val="nil"/>
          <w:left w:val="nil"/>
          <w:bottom w:val="nil"/>
          <w:right w:val="nil"/>
          <w:between w:val="nil"/>
        </w:pBdr>
        <w:rPr>
          <w:color w:val="000000"/>
          <w:sz w:val="23"/>
          <w:szCs w:val="23"/>
        </w:rPr>
      </w:pPr>
    </w:p>
    <w:p w14:paraId="563535BF" w14:textId="77777777" w:rsidR="0045216B" w:rsidRDefault="00846CAE">
      <w:pPr>
        <w:pBdr>
          <w:top w:val="nil"/>
          <w:left w:val="nil"/>
          <w:bottom w:val="nil"/>
          <w:right w:val="nil"/>
          <w:between w:val="nil"/>
        </w:pBdr>
        <w:spacing w:before="1" w:line="242" w:lineRule="auto"/>
        <w:ind w:left="480" w:right="564"/>
        <w:jc w:val="both"/>
        <w:rPr>
          <w:color w:val="000000"/>
        </w:rPr>
      </w:pPr>
      <w:r>
        <w:rPr>
          <w:color w:val="000000"/>
        </w:rPr>
        <w:t>Asimismo, Usted podrá solicitar pagar su(s) Cuota(s) antes del vencimiento (adelanto de cuota) sin que esto signifique que es un pago anticipado y sin que se reduzcan intereses, comisiones ni gastos.</w:t>
      </w:r>
    </w:p>
    <w:p w14:paraId="525BB880" w14:textId="77777777" w:rsidR="0045216B" w:rsidRDefault="0045216B">
      <w:pPr>
        <w:pBdr>
          <w:top w:val="nil"/>
          <w:left w:val="nil"/>
          <w:bottom w:val="nil"/>
          <w:right w:val="nil"/>
          <w:between w:val="nil"/>
        </w:pBdr>
        <w:spacing w:before="1"/>
        <w:rPr>
          <w:color w:val="000000"/>
        </w:rPr>
      </w:pPr>
    </w:p>
    <w:p w14:paraId="23C1F7B8" w14:textId="77777777" w:rsidR="0045216B" w:rsidRDefault="00846CAE">
      <w:pPr>
        <w:pBdr>
          <w:top w:val="nil"/>
          <w:left w:val="nil"/>
          <w:bottom w:val="nil"/>
          <w:right w:val="nil"/>
          <w:between w:val="nil"/>
        </w:pBdr>
        <w:ind w:left="480" w:right="567"/>
        <w:jc w:val="both"/>
        <w:rPr>
          <w:color w:val="000000"/>
        </w:rPr>
      </w:pPr>
      <w:r>
        <w:rPr>
          <w:color w:val="000000"/>
        </w:rPr>
        <w:t>En caso decida adelantar su(s) cuota(s), el monto en exceso al pago de la Cuota del periodo, se aplicará a la(s) Cuota(s) inmediata(s) posterior(es) a la exigible en el periodo.</w:t>
      </w:r>
    </w:p>
    <w:p w14:paraId="634912ED" w14:textId="77777777" w:rsidR="0045216B" w:rsidRDefault="0045216B">
      <w:pPr>
        <w:pBdr>
          <w:top w:val="nil"/>
          <w:left w:val="nil"/>
          <w:bottom w:val="nil"/>
          <w:right w:val="nil"/>
          <w:between w:val="nil"/>
        </w:pBdr>
        <w:spacing w:before="8"/>
        <w:rPr>
          <w:color w:val="000000"/>
          <w:sz w:val="23"/>
          <w:szCs w:val="23"/>
        </w:rPr>
      </w:pPr>
    </w:p>
    <w:p w14:paraId="0567FA13" w14:textId="77777777" w:rsidR="0045216B" w:rsidRDefault="00846CAE">
      <w:pPr>
        <w:pBdr>
          <w:top w:val="nil"/>
          <w:left w:val="nil"/>
          <w:bottom w:val="nil"/>
          <w:right w:val="nil"/>
          <w:between w:val="nil"/>
        </w:pBdr>
        <w:spacing w:before="1" w:line="242" w:lineRule="auto"/>
        <w:ind w:left="480" w:right="565"/>
        <w:jc w:val="both"/>
        <w:rPr>
          <w:color w:val="000000"/>
        </w:rPr>
      </w:pPr>
      <w:r>
        <w:rPr>
          <w:color w:val="000000"/>
        </w:rPr>
        <w:t>Usted podrá realizar el pago anticipado o el adelanto de cuotas, siempre que, se encuentre al día en el pago de sus cuotas del cronograma y de su(s) seguro(s).</w:t>
      </w:r>
    </w:p>
    <w:p w14:paraId="00F15491" w14:textId="77777777" w:rsidR="0045216B" w:rsidRDefault="0045216B">
      <w:pPr>
        <w:pBdr>
          <w:top w:val="nil"/>
          <w:left w:val="nil"/>
          <w:bottom w:val="nil"/>
          <w:right w:val="nil"/>
          <w:between w:val="nil"/>
        </w:pBdr>
        <w:spacing w:before="3"/>
        <w:rPr>
          <w:color w:val="000000"/>
        </w:rPr>
      </w:pPr>
    </w:p>
    <w:p w14:paraId="4545F1DA" w14:textId="77777777" w:rsidR="0045216B" w:rsidRDefault="00846CAE">
      <w:pPr>
        <w:pStyle w:val="Ttulo1"/>
        <w:numPr>
          <w:ilvl w:val="0"/>
          <w:numId w:val="11"/>
        </w:numPr>
        <w:tabs>
          <w:tab w:val="left" w:pos="840"/>
        </w:tabs>
        <w:ind w:left="840" w:hanging="375"/>
      </w:pPr>
      <w:r>
        <w:t>QUÉ BENEFICIOS LE OTORGA ESTE PRÉSTAMO</w:t>
      </w:r>
    </w:p>
    <w:p w14:paraId="275C145C" w14:textId="77777777" w:rsidR="0045216B" w:rsidRDefault="00846CAE">
      <w:pPr>
        <w:pBdr>
          <w:top w:val="nil"/>
          <w:left w:val="nil"/>
          <w:bottom w:val="nil"/>
          <w:right w:val="nil"/>
          <w:between w:val="nil"/>
        </w:pBdr>
        <w:spacing w:before="21"/>
        <w:ind w:left="480"/>
        <w:jc w:val="both"/>
        <w:rPr>
          <w:color w:val="000000"/>
        </w:rPr>
      </w:pPr>
      <w:r>
        <w:rPr>
          <w:color w:val="000000"/>
        </w:rPr>
        <w:t>Este Préstamo le otorga a Usted los siguientes beneficios (“Beneficios”):</w:t>
      </w:r>
    </w:p>
    <w:p w14:paraId="1285DC66" w14:textId="77777777" w:rsidR="0045216B" w:rsidRDefault="0045216B">
      <w:pPr>
        <w:pBdr>
          <w:top w:val="nil"/>
          <w:left w:val="nil"/>
          <w:bottom w:val="nil"/>
          <w:right w:val="nil"/>
          <w:between w:val="nil"/>
        </w:pBdr>
        <w:spacing w:before="4"/>
        <w:rPr>
          <w:color w:val="000000"/>
          <w:sz w:val="23"/>
          <w:szCs w:val="23"/>
        </w:rPr>
      </w:pPr>
    </w:p>
    <w:p w14:paraId="3464F9C4" w14:textId="77777777" w:rsidR="0045216B" w:rsidRDefault="00846CAE">
      <w:pPr>
        <w:numPr>
          <w:ilvl w:val="0"/>
          <w:numId w:val="10"/>
        </w:numPr>
        <w:pBdr>
          <w:top w:val="nil"/>
          <w:left w:val="nil"/>
          <w:bottom w:val="nil"/>
          <w:right w:val="nil"/>
          <w:between w:val="nil"/>
        </w:pBdr>
        <w:tabs>
          <w:tab w:val="left" w:pos="810"/>
        </w:tabs>
        <w:rPr>
          <w:color w:val="000000"/>
        </w:rPr>
      </w:pPr>
      <w:r>
        <w:rPr>
          <w:color w:val="000000"/>
        </w:rPr>
        <w:t>No pagar una Cuota del Préstamo. Las características de este beneficio son:</w:t>
      </w:r>
    </w:p>
    <w:p w14:paraId="20CE9D56" w14:textId="77777777" w:rsidR="0045216B" w:rsidRDefault="00846CAE">
      <w:pPr>
        <w:pBdr>
          <w:top w:val="nil"/>
          <w:left w:val="nil"/>
          <w:bottom w:val="nil"/>
          <w:right w:val="nil"/>
          <w:between w:val="nil"/>
        </w:pBdr>
        <w:spacing w:before="17"/>
        <w:ind w:left="675"/>
        <w:rPr>
          <w:color w:val="000000"/>
        </w:rPr>
      </w:pPr>
      <w:r>
        <w:rPr>
          <w:rFonts w:ascii="Arial" w:eastAsia="Arial" w:hAnsi="Arial" w:cs="Arial"/>
          <w:b/>
          <w:color w:val="000000"/>
        </w:rPr>
        <w:t>-</w:t>
      </w:r>
      <w:r>
        <w:rPr>
          <w:color w:val="000000"/>
        </w:rPr>
        <w:t>¿Cuántas veces puede solicitarlo?: (08) ocho veces durante el plazo del Préstamo.</w:t>
      </w:r>
    </w:p>
    <w:p w14:paraId="3176AA82" w14:textId="77777777" w:rsidR="0045216B" w:rsidRDefault="00846CAE">
      <w:pPr>
        <w:pBdr>
          <w:top w:val="nil"/>
          <w:left w:val="nil"/>
          <w:bottom w:val="nil"/>
          <w:right w:val="nil"/>
          <w:between w:val="nil"/>
        </w:pBdr>
        <w:spacing w:before="17"/>
        <w:ind w:left="675"/>
        <w:rPr>
          <w:color w:val="000000"/>
        </w:rPr>
      </w:pPr>
      <w:r>
        <w:rPr>
          <w:rFonts w:ascii="Arial" w:eastAsia="Arial" w:hAnsi="Arial" w:cs="Arial"/>
          <w:b/>
          <w:color w:val="000000"/>
        </w:rPr>
        <w:t>-</w:t>
      </w:r>
      <w:r>
        <w:rPr>
          <w:color w:val="000000"/>
        </w:rPr>
        <w:t xml:space="preserve">¿Cuántas veces puede solicitarlo?: (1) una vez cada seis </w:t>
      </w:r>
      <w:r w:rsidR="00792B59">
        <w:rPr>
          <w:color w:val="000000"/>
        </w:rPr>
        <w:t>(0</w:t>
      </w:r>
      <w:r>
        <w:rPr>
          <w:color w:val="000000"/>
        </w:rPr>
        <w:t>6</w:t>
      </w:r>
      <w:r w:rsidR="00792B59">
        <w:rPr>
          <w:color w:val="000000"/>
        </w:rPr>
        <w:t>)</w:t>
      </w:r>
      <w:r>
        <w:rPr>
          <w:color w:val="000000"/>
        </w:rPr>
        <w:t xml:space="preserve"> meses.</w:t>
      </w:r>
    </w:p>
    <w:p w14:paraId="307814E5" w14:textId="77777777" w:rsidR="0045216B" w:rsidRDefault="00846CAE">
      <w:pPr>
        <w:pBdr>
          <w:top w:val="nil"/>
          <w:left w:val="nil"/>
          <w:bottom w:val="nil"/>
          <w:right w:val="nil"/>
          <w:between w:val="nil"/>
        </w:pBdr>
        <w:spacing w:before="17"/>
        <w:ind w:left="675"/>
        <w:rPr>
          <w:color w:val="000000"/>
        </w:rPr>
      </w:pPr>
      <w:r>
        <w:rPr>
          <w:rFonts w:ascii="Arial" w:eastAsia="Arial" w:hAnsi="Arial" w:cs="Arial"/>
          <w:b/>
          <w:color w:val="000000"/>
        </w:rPr>
        <w:t>-</w:t>
      </w:r>
      <w:r>
        <w:rPr>
          <w:color w:val="000000"/>
        </w:rPr>
        <w:t>Este beneficio podrá ser solicitado a partir de la Cuota No. 13 en adelante.</w:t>
      </w:r>
    </w:p>
    <w:p w14:paraId="09C65C9A" w14:textId="77777777" w:rsidR="0045216B" w:rsidRDefault="0045216B">
      <w:pPr>
        <w:pBdr>
          <w:top w:val="nil"/>
          <w:left w:val="nil"/>
          <w:bottom w:val="nil"/>
          <w:right w:val="nil"/>
          <w:between w:val="nil"/>
        </w:pBdr>
        <w:spacing w:before="3"/>
        <w:rPr>
          <w:color w:val="000000"/>
          <w:sz w:val="26"/>
          <w:szCs w:val="26"/>
        </w:rPr>
      </w:pPr>
    </w:p>
    <w:p w14:paraId="19DB3765" w14:textId="77777777" w:rsidR="0045216B" w:rsidRDefault="00846CAE">
      <w:pPr>
        <w:pBdr>
          <w:top w:val="nil"/>
          <w:left w:val="nil"/>
          <w:bottom w:val="nil"/>
          <w:right w:val="nil"/>
          <w:between w:val="nil"/>
        </w:pBdr>
        <w:spacing w:line="256" w:lineRule="auto"/>
        <w:ind w:left="480" w:right="564"/>
        <w:jc w:val="both"/>
        <w:rPr>
          <w:color w:val="000000"/>
        </w:rPr>
      </w:pPr>
      <w:r>
        <w:rPr>
          <w:rFonts w:ascii="Arial" w:eastAsia="Arial" w:hAnsi="Arial" w:cs="Arial"/>
          <w:b/>
          <w:color w:val="000000"/>
          <w:u w:val="single"/>
        </w:rPr>
        <w:t>IMPORTANTE</w:t>
      </w:r>
      <w:r>
        <w:rPr>
          <w:rFonts w:ascii="Arial" w:eastAsia="Arial" w:hAnsi="Arial" w:cs="Arial"/>
          <w:b/>
          <w:color w:val="000000"/>
        </w:rPr>
        <w:t xml:space="preserve">: </w:t>
      </w:r>
      <w:r>
        <w:rPr>
          <w:color w:val="000000"/>
        </w:rPr>
        <w:t xml:space="preserve">Si Usted usa este beneficio, el Banco efectuará un nuevo cálculo de intereses </w:t>
      </w:r>
      <w:r>
        <w:rPr>
          <w:color w:val="000000"/>
        </w:rPr>
        <w:lastRenderedPageBreak/>
        <w:t>(re cálculo) sobre el saldo de deuda existente a la fecha en la cual use este beneficio, emitiéndose un nuevo Cronograma en el que el monto de las Cuotas y el Plazo del Préstamo se incrementarán. Este nuevo Cronograma formará parte del Contrato en reemplazo del anterior, y Usted lo podrá recoger en cualquier Oficina a partir del segundo día hábil siguiente de solicitado el beneficio. El día de vencimiento de las Cuotas seguirá siendo el establecido inicialmente. Usted continuará con sus pagos en el mes inmediato siguiente al que dejó de pagar.</w:t>
      </w:r>
    </w:p>
    <w:p w14:paraId="09E8E10E" w14:textId="77777777" w:rsidR="0045216B" w:rsidRDefault="0045216B">
      <w:pPr>
        <w:pBdr>
          <w:top w:val="nil"/>
          <w:left w:val="nil"/>
          <w:bottom w:val="nil"/>
          <w:right w:val="nil"/>
          <w:between w:val="nil"/>
        </w:pBdr>
        <w:spacing w:before="8"/>
        <w:rPr>
          <w:color w:val="000000"/>
          <w:sz w:val="21"/>
          <w:szCs w:val="21"/>
        </w:rPr>
      </w:pPr>
    </w:p>
    <w:p w14:paraId="460E94E0" w14:textId="77777777" w:rsidR="0045216B" w:rsidRDefault="00846CAE">
      <w:pPr>
        <w:pBdr>
          <w:top w:val="nil"/>
          <w:left w:val="nil"/>
          <w:bottom w:val="nil"/>
          <w:right w:val="nil"/>
          <w:between w:val="nil"/>
        </w:pBdr>
        <w:spacing w:before="1" w:line="256" w:lineRule="auto"/>
        <w:ind w:left="480" w:right="573"/>
        <w:jc w:val="both"/>
        <w:rPr>
          <w:color w:val="000000"/>
        </w:rPr>
      </w:pPr>
      <w:r>
        <w:rPr>
          <w:color w:val="000000"/>
        </w:rPr>
        <w:t>El monto por el pago de los seguros del Préstamo correspondientes a la cuota que no se paga serán financiados, siendo agregados al saldo de deuda sobre el cual aplicará el nuevo cálculo de intereses.</w:t>
      </w:r>
    </w:p>
    <w:p w14:paraId="38723775" w14:textId="77777777" w:rsidR="0045216B" w:rsidRDefault="0045216B">
      <w:pPr>
        <w:pBdr>
          <w:top w:val="nil"/>
          <w:left w:val="nil"/>
          <w:bottom w:val="nil"/>
          <w:right w:val="nil"/>
          <w:between w:val="nil"/>
        </w:pBdr>
        <w:spacing w:before="3"/>
        <w:rPr>
          <w:color w:val="000000"/>
          <w:sz w:val="23"/>
          <w:szCs w:val="23"/>
        </w:rPr>
      </w:pPr>
    </w:p>
    <w:p w14:paraId="10C6546E" w14:textId="77777777" w:rsidR="0045216B" w:rsidRDefault="00846CAE" w:rsidP="00BB2D88">
      <w:pPr>
        <w:numPr>
          <w:ilvl w:val="0"/>
          <w:numId w:val="10"/>
        </w:numPr>
        <w:pBdr>
          <w:top w:val="nil"/>
          <w:left w:val="nil"/>
          <w:bottom w:val="nil"/>
          <w:right w:val="nil"/>
          <w:between w:val="nil"/>
        </w:pBdr>
        <w:tabs>
          <w:tab w:val="left" w:pos="869"/>
          <w:tab w:val="left" w:pos="870"/>
        </w:tabs>
        <w:ind w:left="870" w:right="557" w:hanging="420"/>
        <w:rPr>
          <w:color w:val="000000"/>
        </w:rPr>
      </w:pPr>
      <w:r>
        <w:rPr>
          <w:color w:val="000000"/>
        </w:rPr>
        <w:t>Cambiar la fecha de pago de las Cuotas del Préstamo. Las características de este beneficio son:</w:t>
      </w:r>
    </w:p>
    <w:p w14:paraId="23A1BA08" w14:textId="77777777" w:rsidR="0045216B" w:rsidRDefault="00846CAE" w:rsidP="00BB2D88">
      <w:pPr>
        <w:numPr>
          <w:ilvl w:val="1"/>
          <w:numId w:val="10"/>
        </w:numPr>
        <w:pBdr>
          <w:top w:val="nil"/>
          <w:left w:val="nil"/>
          <w:bottom w:val="nil"/>
          <w:right w:val="nil"/>
          <w:between w:val="nil"/>
        </w:pBdr>
        <w:tabs>
          <w:tab w:val="left" w:pos="945"/>
        </w:tabs>
        <w:spacing w:before="17"/>
        <w:ind w:right="557"/>
        <w:rPr>
          <w:color w:val="000000"/>
        </w:rPr>
      </w:pPr>
      <w:r>
        <w:rPr>
          <w:color w:val="000000"/>
        </w:rPr>
        <w:t>¿Cuántas veces puede solicitarlo?: (0</w:t>
      </w:r>
      <w:r w:rsidR="007A5BEF">
        <w:rPr>
          <w:color w:val="000000"/>
        </w:rPr>
        <w:t>2</w:t>
      </w:r>
      <w:r>
        <w:rPr>
          <w:color w:val="000000"/>
        </w:rPr>
        <w:t xml:space="preserve">) </w:t>
      </w:r>
      <w:r w:rsidR="007A5BEF">
        <w:rPr>
          <w:color w:val="000000"/>
        </w:rPr>
        <w:t>dos</w:t>
      </w:r>
      <w:r>
        <w:rPr>
          <w:color w:val="000000"/>
        </w:rPr>
        <w:t xml:space="preserve"> veces durante el plazo del Préstamo.</w:t>
      </w:r>
    </w:p>
    <w:p w14:paraId="0E6A95FB" w14:textId="77777777" w:rsidR="0045216B" w:rsidRDefault="00846CAE" w:rsidP="00BB2D88">
      <w:pPr>
        <w:numPr>
          <w:ilvl w:val="1"/>
          <w:numId w:val="10"/>
        </w:numPr>
        <w:pBdr>
          <w:top w:val="nil"/>
          <w:left w:val="nil"/>
          <w:bottom w:val="nil"/>
          <w:right w:val="nil"/>
          <w:between w:val="nil"/>
        </w:pBdr>
        <w:tabs>
          <w:tab w:val="left" w:pos="945"/>
        </w:tabs>
        <w:spacing w:before="17"/>
        <w:ind w:right="557"/>
        <w:rPr>
          <w:color w:val="000000"/>
        </w:rPr>
      </w:pPr>
      <w:r>
        <w:rPr>
          <w:color w:val="000000"/>
        </w:rPr>
        <w:t xml:space="preserve">¿Cuántas veces puede solicitarlo?: (1) una vez cada </w:t>
      </w:r>
      <w:r w:rsidR="00F851EF">
        <w:rPr>
          <w:color w:val="000000"/>
        </w:rPr>
        <w:t>seis(</w:t>
      </w:r>
      <w:r w:rsidR="00FB1576">
        <w:rPr>
          <w:color w:val="000000"/>
        </w:rPr>
        <w:t>06</w:t>
      </w:r>
      <w:r w:rsidR="00F851EF">
        <w:rPr>
          <w:color w:val="000000"/>
        </w:rPr>
        <w:t>)</w:t>
      </w:r>
      <w:r>
        <w:rPr>
          <w:color w:val="000000"/>
        </w:rPr>
        <w:t xml:space="preserve"> meses.</w:t>
      </w:r>
    </w:p>
    <w:p w14:paraId="2A088631" w14:textId="77777777" w:rsidR="0045216B" w:rsidRDefault="00846CAE" w:rsidP="00BB2D88">
      <w:pPr>
        <w:numPr>
          <w:ilvl w:val="1"/>
          <w:numId w:val="10"/>
        </w:numPr>
        <w:pBdr>
          <w:top w:val="nil"/>
          <w:left w:val="nil"/>
          <w:bottom w:val="nil"/>
          <w:right w:val="nil"/>
          <w:between w:val="nil"/>
        </w:pBdr>
        <w:tabs>
          <w:tab w:val="left" w:pos="945"/>
        </w:tabs>
        <w:spacing w:before="18"/>
        <w:ind w:right="557"/>
        <w:rPr>
          <w:color w:val="000000"/>
        </w:rPr>
      </w:pPr>
      <w:r>
        <w:rPr>
          <w:color w:val="000000"/>
        </w:rPr>
        <w:t>Este beneficio podrá ser solicitado a partir de la Cuota No. 13 en adelante.</w:t>
      </w:r>
    </w:p>
    <w:p w14:paraId="2410CEA2" w14:textId="77777777" w:rsidR="0045216B" w:rsidRDefault="0045216B">
      <w:pPr>
        <w:pBdr>
          <w:top w:val="nil"/>
          <w:left w:val="nil"/>
          <w:bottom w:val="nil"/>
          <w:right w:val="nil"/>
          <w:between w:val="nil"/>
        </w:pBdr>
        <w:spacing w:before="10"/>
        <w:rPr>
          <w:color w:val="000000"/>
          <w:sz w:val="24"/>
          <w:szCs w:val="24"/>
        </w:rPr>
      </w:pPr>
    </w:p>
    <w:p w14:paraId="33D3E59C" w14:textId="77777777" w:rsidR="0045216B" w:rsidRDefault="00846CAE">
      <w:pPr>
        <w:pBdr>
          <w:top w:val="nil"/>
          <w:left w:val="nil"/>
          <w:bottom w:val="nil"/>
          <w:right w:val="nil"/>
          <w:between w:val="nil"/>
        </w:pBdr>
        <w:spacing w:line="256" w:lineRule="auto"/>
        <w:ind w:left="480" w:right="569"/>
        <w:jc w:val="both"/>
        <w:rPr>
          <w:color w:val="000000"/>
        </w:rPr>
      </w:pPr>
      <w:r>
        <w:rPr>
          <w:rFonts w:ascii="Arial" w:eastAsia="Arial" w:hAnsi="Arial" w:cs="Arial"/>
          <w:b/>
          <w:color w:val="000000"/>
          <w:u w:val="single"/>
        </w:rPr>
        <w:t>IMPORTANTE</w:t>
      </w:r>
      <w:r>
        <w:rPr>
          <w:rFonts w:ascii="Arial" w:eastAsia="Arial" w:hAnsi="Arial" w:cs="Arial"/>
          <w:b/>
          <w:color w:val="000000"/>
        </w:rPr>
        <w:t xml:space="preserve">: </w:t>
      </w:r>
      <w:r>
        <w:rPr>
          <w:color w:val="000000"/>
        </w:rPr>
        <w:t>Si Usted usa este beneficio, el Banco efectuará un nuevo cálculo de intereses y emitirá un nuevo Cronograma en reemplazo del anterior. La nueva fecha de pago de Cuota estará indicada en el nuevo Cronograma, el cual podrá recoger en cualquier Oficina a partir del segundo día hábil siguiente de solicitado el beneficio. En este nuevo Cronograma el monto de las Cuotas se incrementará.</w:t>
      </w:r>
    </w:p>
    <w:p w14:paraId="631C5375" w14:textId="77777777" w:rsidR="0045216B" w:rsidRDefault="0045216B">
      <w:pPr>
        <w:pBdr>
          <w:top w:val="nil"/>
          <w:left w:val="nil"/>
          <w:bottom w:val="nil"/>
          <w:right w:val="nil"/>
          <w:between w:val="nil"/>
        </w:pBdr>
        <w:spacing w:before="2"/>
        <w:rPr>
          <w:color w:val="000000"/>
          <w:sz w:val="23"/>
          <w:szCs w:val="23"/>
        </w:rPr>
      </w:pPr>
    </w:p>
    <w:p w14:paraId="50BA9BC6" w14:textId="77777777" w:rsidR="0045216B" w:rsidRDefault="00846CAE">
      <w:pPr>
        <w:pBdr>
          <w:top w:val="nil"/>
          <w:left w:val="nil"/>
          <w:bottom w:val="nil"/>
          <w:right w:val="nil"/>
          <w:between w:val="nil"/>
        </w:pBdr>
        <w:ind w:left="480"/>
        <w:jc w:val="both"/>
        <w:rPr>
          <w:color w:val="000000"/>
        </w:rPr>
      </w:pPr>
      <w:r>
        <w:rPr>
          <w:color w:val="000000"/>
        </w:rPr>
        <w:t>Para poder usar cualquiera de los Beneficios, Usted debe (i) encontrarse al día en los pagos; y,</w:t>
      </w:r>
    </w:p>
    <w:p w14:paraId="21F6E6D4" w14:textId="77777777" w:rsidR="0045216B" w:rsidRDefault="00846CAE">
      <w:pPr>
        <w:pBdr>
          <w:top w:val="nil"/>
          <w:left w:val="nil"/>
          <w:bottom w:val="nil"/>
          <w:right w:val="nil"/>
          <w:between w:val="nil"/>
        </w:pBdr>
        <w:spacing w:before="17" w:line="256" w:lineRule="auto"/>
        <w:ind w:left="480" w:right="563"/>
        <w:jc w:val="both"/>
      </w:pPr>
      <w:r>
        <w:rPr>
          <w:color w:val="000000"/>
        </w:rPr>
        <w:t>(ii) solicitar el beneficio correspondiente por escrito con una anticipación no menor a (3) días calendario de la fecha de vencimiento de la Cuota que desea dejar de pagar o de la Cuota cuyo vencimiento desea modificar. Usted no podrá solicitar ambos Beneficios a la vez. Tampocopodrá solicitar un beneficio a continuación del otro, salvo que medien por lo menos (</w:t>
      </w:r>
      <w:r>
        <w:t>30</w:t>
      </w:r>
      <w:r>
        <w:rPr>
          <w:color w:val="000000"/>
        </w:rPr>
        <w:t>) días entre ambas solicitudes"</w:t>
      </w:r>
    </w:p>
    <w:p w14:paraId="18021C13" w14:textId="77777777" w:rsidR="0045216B" w:rsidRDefault="0045216B">
      <w:pPr>
        <w:pBdr>
          <w:top w:val="nil"/>
          <w:left w:val="nil"/>
          <w:bottom w:val="nil"/>
          <w:right w:val="nil"/>
          <w:between w:val="nil"/>
        </w:pBdr>
        <w:spacing w:before="17" w:line="256" w:lineRule="auto"/>
        <w:ind w:left="480" w:right="563"/>
        <w:jc w:val="both"/>
      </w:pPr>
    </w:p>
    <w:p w14:paraId="23FBBC34" w14:textId="77777777" w:rsidR="0045216B" w:rsidRDefault="00846CAE" w:rsidP="00BB2D88">
      <w:pPr>
        <w:pStyle w:val="Ttulo1"/>
        <w:numPr>
          <w:ilvl w:val="0"/>
          <w:numId w:val="11"/>
        </w:numPr>
        <w:tabs>
          <w:tab w:val="left" w:pos="840"/>
        </w:tabs>
        <w:ind w:left="840" w:hanging="375"/>
      </w:pPr>
      <w:r>
        <w:t>OTORGAMIENTO DE LA HIPOTECA</w:t>
      </w:r>
    </w:p>
    <w:p w14:paraId="0B6FCC51" w14:textId="77777777" w:rsidR="0045216B" w:rsidRDefault="00846CAE">
      <w:pPr>
        <w:pBdr>
          <w:top w:val="nil"/>
          <w:left w:val="nil"/>
          <w:bottom w:val="nil"/>
          <w:right w:val="nil"/>
          <w:between w:val="nil"/>
        </w:pBdr>
        <w:spacing w:before="14" w:line="256" w:lineRule="auto"/>
        <w:ind w:left="480" w:right="547"/>
        <w:jc w:val="both"/>
        <w:rPr>
          <w:color w:val="000000"/>
        </w:rPr>
      </w:pPr>
      <w:r>
        <w:rPr>
          <w:color w:val="000000"/>
        </w:rPr>
        <w:t xml:space="preserve">Usted constituye a favor del Banco primera y preferente hipoteca sobre el Inmueble descrito en el Numeral 23 (“Hipoteca”) y hasta por el monto señalado en ese numeral, con la finalidad de garantizar (i) el pago del Préstamo (incluyendo capital, intereses compensatorios, intereses moratorios o </w:t>
      </w:r>
      <w:r>
        <w:t>cualquier otro concepto que la normativa vigente permita aplicar en caso de incumplimiento en el pago)</w:t>
      </w:r>
      <w:r>
        <w:rPr>
          <w:color w:val="000000"/>
        </w:rPr>
        <w:t>, seguros, comisiones, gastos, impuestos, costos y costas, y demás conceptos aplicables; y, (ii) el pago de cualquier otra obligación directa e indirecta que Usted mantiene o pudiera mantener frente al Banco, sin reserva ni limitación alguna, derivadas de líneas de crédito, descuento de letras, factoring, leasing, lease back, créditos comerciales, pagarés descontados y no descontados, financiamiento de importaciones y exportaciones, adelanto de cuenta especial ME/MN, adelanto de cuenta corriente ME/MN, sobregiros, cartas fianzas, fianzas en documento aparte, avales, avales a terceros, adelanto sobre cobranzas, adelantos sobre facturas, contilocal, préstamo promotor, préstamo CTS, RFA, FOPE, PROBID, swaps, forwards, opciones y cualquier instrumento financiero derivado, compra de cheques, financiamiento de advance account, letras avaladas (comercio exterior), confirming, apertura de créditos documentarios de importación y exportación, tarjetas de crédito, créditos personales y de consumo, créditos Mi Vivienda, refinanciamientos, créditos hipotecarios, stand by letter of credit, sobregiros, límite de créditos en cuenta corriente, avance en cuenta, comfort letter, forfaiting, créditos sindicados, así como refinanciaciones o reestructuraciones de obligaciones asumidas por Usted, incluso aquellas obligaciones en las que Usted tuviera la condición de deudor, aceptante, endosante, descontante, avalista o fiador, aun cuando se trate de obligaciones cedidas o endosadas a favor del Banco por terceros o adquiridas por el Banco a terceros bajo cualquier título.</w:t>
      </w:r>
    </w:p>
    <w:p w14:paraId="5AFE0675" w14:textId="77777777" w:rsidR="0045216B" w:rsidRDefault="0045216B">
      <w:pPr>
        <w:pBdr>
          <w:top w:val="nil"/>
          <w:left w:val="nil"/>
          <w:bottom w:val="nil"/>
          <w:right w:val="nil"/>
          <w:between w:val="nil"/>
        </w:pBdr>
        <w:spacing w:before="2"/>
        <w:rPr>
          <w:color w:val="000000"/>
        </w:rPr>
      </w:pPr>
    </w:p>
    <w:p w14:paraId="5E4A97D6" w14:textId="77777777" w:rsidR="0045216B" w:rsidRDefault="00846CAE">
      <w:pPr>
        <w:pBdr>
          <w:top w:val="nil"/>
          <w:left w:val="nil"/>
          <w:bottom w:val="nil"/>
          <w:right w:val="nil"/>
          <w:between w:val="nil"/>
        </w:pBdr>
        <w:spacing w:line="256" w:lineRule="auto"/>
        <w:ind w:left="480" w:right="562"/>
        <w:jc w:val="both"/>
        <w:rPr>
          <w:color w:val="000000"/>
        </w:rPr>
      </w:pPr>
      <w:r>
        <w:rPr>
          <w:rFonts w:ascii="Arial" w:eastAsia="Arial" w:hAnsi="Arial" w:cs="Arial"/>
          <w:b/>
          <w:color w:val="000000"/>
          <w:u w:val="single"/>
        </w:rPr>
        <w:t>IMPORTANTE</w:t>
      </w:r>
      <w:r>
        <w:rPr>
          <w:rFonts w:ascii="Arial" w:eastAsia="Arial" w:hAnsi="Arial" w:cs="Arial"/>
          <w:b/>
          <w:color w:val="000000"/>
        </w:rPr>
        <w:t xml:space="preserve">: </w:t>
      </w:r>
      <w:r>
        <w:rPr>
          <w:color w:val="000000"/>
        </w:rPr>
        <w:t>La Hipoteca también garantiza todas las obligaciones que, a título personal e individualmente, mantengan o puedan mantener frente al Banco todas y cada una de las personas que firman junto con Usted el Contrato (por ejemplo, su cónyuge).</w:t>
      </w:r>
    </w:p>
    <w:p w14:paraId="6EAFC4B5" w14:textId="77777777" w:rsidR="0045216B" w:rsidRDefault="0045216B">
      <w:pPr>
        <w:pBdr>
          <w:top w:val="nil"/>
          <w:left w:val="nil"/>
          <w:bottom w:val="nil"/>
          <w:right w:val="nil"/>
          <w:between w:val="nil"/>
        </w:pBdr>
        <w:rPr>
          <w:color w:val="000000"/>
          <w:sz w:val="26"/>
          <w:szCs w:val="26"/>
        </w:rPr>
      </w:pPr>
    </w:p>
    <w:p w14:paraId="681A3708" w14:textId="77777777" w:rsidR="0045216B" w:rsidRDefault="00846CAE">
      <w:pPr>
        <w:pBdr>
          <w:top w:val="nil"/>
          <w:left w:val="nil"/>
          <w:bottom w:val="nil"/>
          <w:right w:val="nil"/>
          <w:between w:val="nil"/>
        </w:pBdr>
        <w:spacing w:line="256" w:lineRule="auto"/>
        <w:ind w:left="480" w:right="565"/>
        <w:jc w:val="both"/>
        <w:rPr>
          <w:color w:val="000000"/>
        </w:rPr>
      </w:pPr>
      <w:r>
        <w:rPr>
          <w:color w:val="000000"/>
        </w:rPr>
        <w:t>La Hipoteca se extiende a todas las partes integrantes y accesorias del Inmueble, sin reserva ni limitación alguna; así como a todas las construcciones y edificaciones (existentes o futuras) realizadas en, sobre o bajo el Inmueble. La Hipoteca también se extiende a los frutos y a las rentas que el Inmueble produzca o pueda producir. El Banco podrá recaudar directamente tales frutos y rentas para aplicarlos al pago del Préstamo y de las demás obligaciones garantizadas. Finalmente, la Hipoteca se extiende a las indemnizaciones a las que se refieren los Artículos 173 y 174 de la Ley No. 26702.</w:t>
      </w:r>
    </w:p>
    <w:p w14:paraId="50BE21AB" w14:textId="77777777" w:rsidR="0045216B" w:rsidRDefault="0045216B">
      <w:pPr>
        <w:pBdr>
          <w:top w:val="nil"/>
          <w:left w:val="nil"/>
          <w:bottom w:val="nil"/>
          <w:right w:val="nil"/>
          <w:between w:val="nil"/>
        </w:pBdr>
        <w:spacing w:before="8"/>
        <w:rPr>
          <w:color w:val="000000"/>
          <w:sz w:val="21"/>
          <w:szCs w:val="21"/>
        </w:rPr>
      </w:pPr>
    </w:p>
    <w:p w14:paraId="291E8F50" w14:textId="77777777" w:rsidR="0045216B" w:rsidRDefault="00846CAE">
      <w:pPr>
        <w:pBdr>
          <w:top w:val="nil"/>
          <w:left w:val="nil"/>
          <w:bottom w:val="nil"/>
          <w:right w:val="nil"/>
          <w:between w:val="nil"/>
        </w:pBdr>
        <w:spacing w:line="256" w:lineRule="auto"/>
        <w:ind w:left="480" w:right="563"/>
        <w:jc w:val="both"/>
        <w:rPr>
          <w:color w:val="000000"/>
        </w:rPr>
      </w:pPr>
      <w:r>
        <w:rPr>
          <w:color w:val="000000"/>
        </w:rPr>
        <w:t>Usted declara que, salvo la Hipoteca a favor del Banco, el Inmueble no tiene gravámenes (esto es, hipotecas, servidumbres, usufructos y derechos similares) ni se encuentra afectado por medidas cautelares o de ejecución ya sean judiciales o administrativas (embargos, anotaciones de demanda, etc.) o extrajudiciales, ni cargas que limiten o restrinjan su derecho de disponer libremente del inmueble. En todo caso, Usted responderá frente al Banco por la existencia de cargas, gravámenes, medidas cautelares o de ejecución sean éstas judiciales, administrativas o extrajudiciales.</w:t>
      </w:r>
    </w:p>
    <w:p w14:paraId="146CC303" w14:textId="77777777" w:rsidR="0045216B" w:rsidRDefault="0045216B">
      <w:pPr>
        <w:pBdr>
          <w:top w:val="nil"/>
          <w:left w:val="nil"/>
          <w:bottom w:val="nil"/>
          <w:right w:val="nil"/>
          <w:between w:val="nil"/>
        </w:pBdr>
        <w:spacing w:before="9"/>
        <w:rPr>
          <w:color w:val="000000"/>
          <w:sz w:val="21"/>
          <w:szCs w:val="21"/>
        </w:rPr>
      </w:pPr>
    </w:p>
    <w:p w14:paraId="2B82007D" w14:textId="77777777" w:rsidR="0045216B" w:rsidRDefault="00846CAE">
      <w:pPr>
        <w:pBdr>
          <w:top w:val="nil"/>
          <w:left w:val="nil"/>
          <w:bottom w:val="nil"/>
          <w:right w:val="nil"/>
          <w:between w:val="nil"/>
        </w:pBdr>
        <w:spacing w:line="256" w:lineRule="auto"/>
        <w:ind w:left="480" w:right="574"/>
        <w:jc w:val="both"/>
        <w:rPr>
          <w:color w:val="000000"/>
        </w:rPr>
      </w:pPr>
      <w:r>
        <w:rPr>
          <w:color w:val="000000"/>
        </w:rPr>
        <w:t xml:space="preserve">La Hipoteca estará vigente hasta que </w:t>
      </w:r>
      <w:r>
        <w:rPr>
          <w:rFonts w:ascii="Arial" w:eastAsia="Arial" w:hAnsi="Arial" w:cs="Arial"/>
          <w:b/>
          <w:color w:val="000000"/>
        </w:rPr>
        <w:t xml:space="preserve">(i) </w:t>
      </w:r>
      <w:r>
        <w:rPr>
          <w:color w:val="000000"/>
        </w:rPr>
        <w:t>Usted cumpla con pagar el Préstamo y cualquier otro concepto vinculado a este contrato, señalado en la Hoja Resumen; y, (</w:t>
      </w:r>
      <w:r>
        <w:rPr>
          <w:rFonts w:ascii="Arial" w:eastAsia="Arial" w:hAnsi="Arial" w:cs="Arial"/>
          <w:b/>
          <w:color w:val="000000"/>
        </w:rPr>
        <w:t xml:space="preserve">ii) </w:t>
      </w:r>
      <w:r>
        <w:rPr>
          <w:color w:val="000000"/>
        </w:rPr>
        <w:t>todas las demás obligaciones garantizadas por la Hipoteca hasta que sean pagadas en su totalidad.</w:t>
      </w:r>
    </w:p>
    <w:p w14:paraId="3559904E" w14:textId="77777777" w:rsidR="0045216B" w:rsidRDefault="0045216B">
      <w:pPr>
        <w:pBdr>
          <w:top w:val="nil"/>
          <w:left w:val="nil"/>
          <w:bottom w:val="nil"/>
          <w:right w:val="nil"/>
          <w:between w:val="nil"/>
        </w:pBdr>
        <w:spacing w:before="2"/>
        <w:rPr>
          <w:color w:val="000000"/>
          <w:sz w:val="24"/>
          <w:szCs w:val="24"/>
        </w:rPr>
      </w:pPr>
    </w:p>
    <w:p w14:paraId="4801D275" w14:textId="77777777" w:rsidR="0045216B" w:rsidRDefault="00846CAE" w:rsidP="00BB2D88">
      <w:pPr>
        <w:pStyle w:val="Ttulo1"/>
        <w:numPr>
          <w:ilvl w:val="0"/>
          <w:numId w:val="11"/>
        </w:numPr>
        <w:tabs>
          <w:tab w:val="left" w:pos="840"/>
        </w:tabs>
        <w:ind w:left="840" w:hanging="375"/>
      </w:pPr>
      <w:r>
        <w:t>EJECUCIÓN DE LA HIPOTECA Y VALOR DEL INMUEBLE</w:t>
      </w:r>
    </w:p>
    <w:p w14:paraId="08F3AF58" w14:textId="77777777" w:rsidR="0045216B" w:rsidRDefault="00846CAE">
      <w:pPr>
        <w:pBdr>
          <w:top w:val="nil"/>
          <w:left w:val="nil"/>
          <w:bottom w:val="nil"/>
          <w:right w:val="nil"/>
          <w:between w:val="nil"/>
        </w:pBdr>
        <w:spacing w:before="17" w:line="256" w:lineRule="auto"/>
        <w:ind w:left="480" w:right="513"/>
        <w:jc w:val="both"/>
        <w:rPr>
          <w:color w:val="000000"/>
        </w:rPr>
      </w:pPr>
      <w:r>
        <w:rPr>
          <w:color w:val="000000"/>
        </w:rPr>
        <w:t>En caso que Usted no cumpla con pagar una o más Cuotas o en caso que alguna de las demás obligaciones garantizadas por la Hipoteca no sea pagada, el Banco podrá solicitar la ejecución de la Hipoteca. El valor del Inmueble para efectos de la ejecución de la Hipoteca será el establecido en el Numeral 23. El referido valor no requiere ser actualizado.</w:t>
      </w:r>
    </w:p>
    <w:p w14:paraId="079A7879" w14:textId="77777777" w:rsidR="0045216B" w:rsidRDefault="0045216B">
      <w:pPr>
        <w:pBdr>
          <w:top w:val="nil"/>
          <w:left w:val="nil"/>
          <w:bottom w:val="nil"/>
          <w:right w:val="nil"/>
          <w:between w:val="nil"/>
        </w:pBdr>
        <w:spacing w:before="9"/>
        <w:rPr>
          <w:color w:val="000000"/>
          <w:sz w:val="21"/>
          <w:szCs w:val="21"/>
        </w:rPr>
      </w:pPr>
    </w:p>
    <w:p w14:paraId="4C0C6198" w14:textId="77777777" w:rsidR="0045216B" w:rsidRDefault="00846CAE">
      <w:pPr>
        <w:pBdr>
          <w:top w:val="nil"/>
          <w:left w:val="nil"/>
          <w:bottom w:val="nil"/>
          <w:right w:val="nil"/>
          <w:between w:val="nil"/>
        </w:pBdr>
        <w:spacing w:before="1"/>
        <w:ind w:left="480" w:right="548"/>
        <w:jc w:val="both"/>
        <w:rPr>
          <w:color w:val="000000"/>
        </w:rPr>
      </w:pPr>
      <w:r>
        <w:rPr>
          <w:color w:val="000000"/>
        </w:rPr>
        <w:t>El Banco podrá disponer que se hagan tasaciones (valorizaciones) periódicas del Inmuebledurante la vigencia del Contrato. El costo de esas tasaciones será asumido por Usted. Para la realización de dichas tasaciones, Usted brindará libre acceso al Inmueble. Si como consecuencia de una tasación se advierte que el valor del Inmueble ha variado, el Banco podrá actualizar el valor del Inmueble. En ese caso, el valor actualizado del Inmueble será el que se tome en cuenta para efectos de la ejecución de la Hipoteca.</w:t>
      </w:r>
    </w:p>
    <w:p w14:paraId="1208E16F" w14:textId="77777777" w:rsidR="0045216B" w:rsidRDefault="0045216B">
      <w:pPr>
        <w:pBdr>
          <w:top w:val="nil"/>
          <w:left w:val="nil"/>
          <w:bottom w:val="nil"/>
          <w:right w:val="nil"/>
          <w:between w:val="nil"/>
        </w:pBdr>
        <w:spacing w:before="4"/>
        <w:rPr>
          <w:color w:val="000000"/>
          <w:sz w:val="28"/>
          <w:szCs w:val="28"/>
        </w:rPr>
      </w:pPr>
    </w:p>
    <w:p w14:paraId="79BD114C" w14:textId="77777777" w:rsidR="0045216B" w:rsidRDefault="00846CAE">
      <w:pPr>
        <w:pStyle w:val="Ttulo1"/>
        <w:numPr>
          <w:ilvl w:val="0"/>
          <w:numId w:val="11"/>
        </w:numPr>
        <w:tabs>
          <w:tab w:val="left" w:pos="840"/>
        </w:tabs>
        <w:ind w:left="840" w:hanging="375"/>
        <w:jc w:val="both"/>
      </w:pPr>
      <w:r>
        <w:t>QUÉ SEGUROS DEBE CONTRATAR CON ESTE PRÉSTAMO</w:t>
      </w:r>
    </w:p>
    <w:p w14:paraId="654D96BB" w14:textId="77777777" w:rsidR="0045216B" w:rsidRDefault="00846CAE">
      <w:pPr>
        <w:pBdr>
          <w:top w:val="nil"/>
          <w:left w:val="nil"/>
          <w:bottom w:val="nil"/>
          <w:right w:val="nil"/>
          <w:between w:val="nil"/>
        </w:pBdr>
        <w:spacing w:before="19" w:line="254" w:lineRule="auto"/>
        <w:ind w:left="480" w:right="564"/>
        <w:jc w:val="both"/>
        <w:rPr>
          <w:color w:val="000000"/>
        </w:rPr>
      </w:pPr>
      <w:r>
        <w:rPr>
          <w:color w:val="000000"/>
        </w:rPr>
        <w:t xml:space="preserve">Usted está obligado a contratar dos seguros (“Seguros”), que deben estar vigentes durante todo el Plazo del Préstamo: </w:t>
      </w:r>
      <w:r>
        <w:rPr>
          <w:rFonts w:ascii="Arial" w:eastAsia="Arial" w:hAnsi="Arial" w:cs="Arial"/>
          <w:b/>
          <w:color w:val="000000"/>
        </w:rPr>
        <w:t xml:space="preserve">(i) </w:t>
      </w:r>
      <w:r>
        <w:rPr>
          <w:color w:val="000000"/>
        </w:rPr>
        <w:t xml:space="preserve">el Seguro Contra Todo Riesgo y </w:t>
      </w:r>
      <w:r>
        <w:rPr>
          <w:rFonts w:ascii="Arial" w:eastAsia="Arial" w:hAnsi="Arial" w:cs="Arial"/>
          <w:b/>
          <w:color w:val="000000"/>
        </w:rPr>
        <w:t xml:space="preserve">(ii) </w:t>
      </w:r>
      <w:r>
        <w:rPr>
          <w:color w:val="000000"/>
        </w:rPr>
        <w:t>el Seguro de Desgravamen con las características siguientes:</w:t>
      </w:r>
    </w:p>
    <w:p w14:paraId="6C9C632A" w14:textId="77777777" w:rsidR="0045216B" w:rsidRDefault="0045216B">
      <w:pPr>
        <w:pBdr>
          <w:top w:val="nil"/>
          <w:left w:val="nil"/>
          <w:bottom w:val="nil"/>
          <w:right w:val="nil"/>
          <w:between w:val="nil"/>
        </w:pBdr>
        <w:spacing w:before="5"/>
        <w:rPr>
          <w:color w:val="000000"/>
        </w:rPr>
      </w:pPr>
    </w:p>
    <w:p w14:paraId="46953D4A" w14:textId="77777777" w:rsidR="0045216B" w:rsidRDefault="00846CAE">
      <w:pPr>
        <w:pBdr>
          <w:top w:val="nil"/>
          <w:left w:val="nil"/>
          <w:bottom w:val="nil"/>
          <w:right w:val="nil"/>
          <w:between w:val="nil"/>
        </w:pBdr>
        <w:spacing w:line="256" w:lineRule="auto"/>
        <w:ind w:left="480" w:right="576"/>
        <w:jc w:val="both"/>
        <w:rPr>
          <w:color w:val="000000"/>
        </w:rPr>
      </w:pPr>
      <w:r>
        <w:rPr>
          <w:color w:val="000000"/>
        </w:rPr>
        <w:t>(i) Seguro Contra Todo Riesgo (“SCTR”). Para proteger al Inmueble contra distintos riesgos, cuando menos: (i) incendio; (ii) terremoto; (iii) inundaciones; (iv) rayo; (v) explosión; (vi) huelgas;</w:t>
      </w:r>
    </w:p>
    <w:p w14:paraId="665D239C" w14:textId="77777777" w:rsidR="0045216B" w:rsidRDefault="00846CAE">
      <w:pPr>
        <w:pBdr>
          <w:top w:val="nil"/>
          <w:left w:val="nil"/>
          <w:bottom w:val="nil"/>
          <w:right w:val="nil"/>
          <w:between w:val="nil"/>
        </w:pBdr>
        <w:spacing w:line="256" w:lineRule="auto"/>
        <w:ind w:left="480" w:right="566"/>
        <w:jc w:val="both"/>
        <w:rPr>
          <w:color w:val="000000"/>
        </w:rPr>
      </w:pPr>
      <w:r>
        <w:rPr>
          <w:color w:val="000000"/>
        </w:rPr>
        <w:t>(vii) conmociones civiles; (viii) vandalismo; y, (ix) terrorismo. El SCTR debe ser otorgado por una Compañía de Seguros cuya calificación de riesgo no sea inferior a “B”, su cobertura debe ser por un monto no menor al saldo pendiente de pago del Préstamo y de todas las demás obligaciones garantizadas con la Hipoteca, salvo que el Banco acepte un monto distinto. Usted deberá endosar y entregar la póliza del SCTR al Banco.</w:t>
      </w:r>
    </w:p>
    <w:p w14:paraId="1E2C0ECF" w14:textId="77777777" w:rsidR="0045216B" w:rsidRDefault="0045216B">
      <w:pPr>
        <w:pBdr>
          <w:top w:val="nil"/>
          <w:left w:val="nil"/>
          <w:bottom w:val="nil"/>
          <w:right w:val="nil"/>
          <w:between w:val="nil"/>
        </w:pBdr>
        <w:spacing w:before="9"/>
        <w:rPr>
          <w:color w:val="000000"/>
          <w:sz w:val="21"/>
          <w:szCs w:val="21"/>
        </w:rPr>
      </w:pPr>
    </w:p>
    <w:p w14:paraId="1B40EDB3" w14:textId="77777777" w:rsidR="0045216B" w:rsidRDefault="00846CAE">
      <w:pPr>
        <w:pBdr>
          <w:top w:val="nil"/>
          <w:left w:val="nil"/>
          <w:bottom w:val="nil"/>
          <w:right w:val="nil"/>
          <w:between w:val="nil"/>
        </w:pBdr>
        <w:spacing w:line="256" w:lineRule="auto"/>
        <w:ind w:left="480" w:right="571"/>
        <w:jc w:val="both"/>
        <w:rPr>
          <w:color w:val="000000"/>
        </w:rPr>
      </w:pPr>
      <w:r>
        <w:rPr>
          <w:color w:val="000000"/>
        </w:rPr>
        <w:t xml:space="preserve">El Banco podrá exigir que la cobertura del SCTR sea “A Todo Riesgo de Incendio y Líneas Aliadas, Incluyendo Terremoto y Terrorismo”. En este caso, salvo que el Banco indique lo </w:t>
      </w:r>
      <w:r>
        <w:rPr>
          <w:color w:val="000000"/>
        </w:rPr>
        <w:lastRenderedPageBreak/>
        <w:t>contrario, el SCTR será por una cantidad no menor al valor de reposición del Inmueble.</w:t>
      </w:r>
    </w:p>
    <w:p w14:paraId="24EB9EFB" w14:textId="77777777" w:rsidR="0045216B" w:rsidRDefault="0045216B">
      <w:pPr>
        <w:pBdr>
          <w:top w:val="nil"/>
          <w:left w:val="nil"/>
          <w:bottom w:val="nil"/>
          <w:right w:val="nil"/>
          <w:between w:val="nil"/>
        </w:pBdr>
        <w:spacing w:before="4"/>
        <w:rPr>
          <w:color w:val="000000"/>
          <w:sz w:val="23"/>
          <w:szCs w:val="23"/>
        </w:rPr>
      </w:pPr>
    </w:p>
    <w:p w14:paraId="7E3ECA70" w14:textId="77777777" w:rsidR="0045216B" w:rsidRDefault="00846CAE">
      <w:pPr>
        <w:pBdr>
          <w:top w:val="nil"/>
          <w:left w:val="nil"/>
          <w:bottom w:val="nil"/>
          <w:right w:val="nil"/>
          <w:between w:val="nil"/>
        </w:pBdr>
        <w:spacing w:before="1" w:line="256" w:lineRule="auto"/>
        <w:ind w:left="480" w:right="566"/>
        <w:jc w:val="both"/>
        <w:rPr>
          <w:color w:val="000000"/>
        </w:rPr>
      </w:pPr>
      <w:r>
        <w:rPr>
          <w:color w:val="000000"/>
        </w:rPr>
        <w:t>Usted podrá optar por contratar un SCTR que incluya el contenido domiciliario (por ejemplo, bienes y enseres que se encuentren dentro del Inmueble), de acuerdo a las condiciones indicadas en la Hoja Resumen.</w:t>
      </w:r>
    </w:p>
    <w:p w14:paraId="49E920ED" w14:textId="77777777" w:rsidR="0045216B" w:rsidRDefault="0045216B">
      <w:pPr>
        <w:pBdr>
          <w:top w:val="nil"/>
          <w:left w:val="nil"/>
          <w:bottom w:val="nil"/>
          <w:right w:val="nil"/>
          <w:between w:val="nil"/>
        </w:pBdr>
        <w:spacing w:before="10"/>
        <w:rPr>
          <w:color w:val="000000"/>
          <w:sz w:val="21"/>
          <w:szCs w:val="21"/>
        </w:rPr>
      </w:pPr>
    </w:p>
    <w:p w14:paraId="0FA0EFDA" w14:textId="77777777" w:rsidR="0045216B" w:rsidRDefault="00846CAE">
      <w:pPr>
        <w:pBdr>
          <w:top w:val="nil"/>
          <w:left w:val="nil"/>
          <w:bottom w:val="nil"/>
          <w:right w:val="nil"/>
          <w:between w:val="nil"/>
        </w:pBdr>
        <w:spacing w:line="256" w:lineRule="auto"/>
        <w:ind w:left="480" w:right="571"/>
        <w:jc w:val="both"/>
        <w:rPr>
          <w:color w:val="000000"/>
        </w:rPr>
      </w:pPr>
      <w:r>
        <w:rPr>
          <w:color w:val="000000"/>
        </w:rPr>
        <w:t>En caso se produzca alguno de los eventos cubiertos por el SCTR, la indemnización que pague la Compañía de Seguros será aplicada hasta donde alcance, a elección del Banco (beneficiario exclusivo del SCTR), al pago del Préstamo o a la reparación del Inmueble.</w:t>
      </w:r>
    </w:p>
    <w:p w14:paraId="2C1E4A2D" w14:textId="77777777" w:rsidR="0045216B" w:rsidRDefault="0045216B">
      <w:pPr>
        <w:pBdr>
          <w:top w:val="nil"/>
          <w:left w:val="nil"/>
          <w:bottom w:val="nil"/>
          <w:right w:val="nil"/>
          <w:between w:val="nil"/>
        </w:pBdr>
        <w:rPr>
          <w:color w:val="000000"/>
        </w:rPr>
      </w:pPr>
    </w:p>
    <w:p w14:paraId="21105ADE" w14:textId="77777777" w:rsidR="0045216B" w:rsidRDefault="00846CAE">
      <w:pPr>
        <w:pBdr>
          <w:top w:val="nil"/>
          <w:left w:val="nil"/>
          <w:bottom w:val="nil"/>
          <w:right w:val="nil"/>
          <w:between w:val="nil"/>
        </w:pBdr>
        <w:ind w:left="480"/>
        <w:jc w:val="both"/>
        <w:rPr>
          <w:color w:val="000000"/>
        </w:rPr>
      </w:pPr>
      <w:r>
        <w:rPr>
          <w:color w:val="000000"/>
        </w:rPr>
        <w:t>Si a la fecha de término del Préstamo Usted mantiene otras obligaciones con el Banco</w:t>
      </w:r>
    </w:p>
    <w:p w14:paraId="0B7ACB2C" w14:textId="77777777" w:rsidR="0045216B" w:rsidRDefault="00846CAE">
      <w:pPr>
        <w:pBdr>
          <w:top w:val="nil"/>
          <w:left w:val="nil"/>
          <w:bottom w:val="nil"/>
          <w:right w:val="nil"/>
          <w:between w:val="nil"/>
        </w:pBdr>
        <w:spacing w:before="17" w:line="256" w:lineRule="auto"/>
        <w:ind w:left="480" w:right="562"/>
        <w:jc w:val="both"/>
        <w:rPr>
          <w:color w:val="000000"/>
        </w:rPr>
      </w:pPr>
      <w:r>
        <w:rPr>
          <w:color w:val="000000"/>
        </w:rPr>
        <w:t xml:space="preserve">-cualquiera sea su origen o naturaleza- garantizadas con el Inmueble, Usted es responsable de mantener vigente el SCTR de dicho Inmueble, en las mismas condiciones a las señaladas en este Numeral. De lo </w:t>
      </w:r>
      <w:r>
        <w:t>contrario</w:t>
      </w:r>
      <w:r>
        <w:rPr>
          <w:color w:val="000000"/>
        </w:rPr>
        <w:t>, el Banco podrá optar por contratar dicho Seguro.</w:t>
      </w:r>
    </w:p>
    <w:p w14:paraId="00D10645" w14:textId="77777777" w:rsidR="0045216B" w:rsidRDefault="0045216B">
      <w:pPr>
        <w:pBdr>
          <w:top w:val="nil"/>
          <w:left w:val="nil"/>
          <w:bottom w:val="nil"/>
          <w:right w:val="nil"/>
          <w:between w:val="nil"/>
        </w:pBdr>
        <w:spacing w:before="3"/>
        <w:rPr>
          <w:color w:val="000000"/>
          <w:sz w:val="23"/>
          <w:szCs w:val="23"/>
        </w:rPr>
      </w:pPr>
    </w:p>
    <w:p w14:paraId="6DEA29C7" w14:textId="77777777" w:rsidR="0045216B" w:rsidRDefault="00846CAE">
      <w:pPr>
        <w:pBdr>
          <w:top w:val="nil"/>
          <w:left w:val="nil"/>
          <w:bottom w:val="nil"/>
          <w:right w:val="nil"/>
          <w:between w:val="nil"/>
        </w:pBdr>
        <w:spacing w:before="1" w:line="256" w:lineRule="auto"/>
        <w:ind w:left="480" w:right="571"/>
        <w:jc w:val="both"/>
        <w:rPr>
          <w:color w:val="000000"/>
        </w:rPr>
      </w:pPr>
      <w:r>
        <w:rPr>
          <w:color w:val="000000"/>
        </w:rPr>
        <w:t>(ii) Seguro de Desgravame</w:t>
      </w:r>
      <w:r>
        <w:rPr>
          <w:color w:val="000000"/>
          <w:u w:val="single"/>
        </w:rPr>
        <w:t>n</w:t>
      </w:r>
      <w:r>
        <w:rPr>
          <w:color w:val="000000"/>
        </w:rPr>
        <w:t xml:space="preserve"> (“SD”). Este seguro otorga cobertura contra el riesgo de su fallecimiento o invalidez total y permanente por enfermedad o accidente.</w:t>
      </w:r>
    </w:p>
    <w:p w14:paraId="4B51B7A5" w14:textId="77777777" w:rsidR="0045216B" w:rsidRDefault="0045216B">
      <w:pPr>
        <w:pBdr>
          <w:top w:val="nil"/>
          <w:left w:val="nil"/>
          <w:bottom w:val="nil"/>
          <w:right w:val="nil"/>
          <w:between w:val="nil"/>
        </w:pBdr>
        <w:spacing w:before="1"/>
        <w:rPr>
          <w:color w:val="000000"/>
        </w:rPr>
      </w:pPr>
    </w:p>
    <w:p w14:paraId="18FF202B" w14:textId="77777777" w:rsidR="0045216B" w:rsidRDefault="00846CAE">
      <w:pPr>
        <w:pBdr>
          <w:top w:val="nil"/>
          <w:left w:val="nil"/>
          <w:bottom w:val="nil"/>
          <w:right w:val="nil"/>
          <w:between w:val="nil"/>
        </w:pBdr>
        <w:spacing w:line="256" w:lineRule="auto"/>
        <w:ind w:left="480" w:right="562"/>
        <w:jc w:val="both"/>
        <w:rPr>
          <w:color w:val="000000"/>
        </w:rPr>
      </w:pPr>
      <w:r>
        <w:rPr>
          <w:color w:val="000000"/>
        </w:rPr>
        <w:t>Usted debe contratar y mantener vigente durante el Plazo del Préstamo un SD que tenga como beneficiario exclusivo al Banco. El SD debe ser otorgado por una Compañía de Seguros cuya calificación de riesgo no sea inferior a “B”, su cobertura debe ser por un monto no menor al saldo pendiente de pago del Préstamo, salvo que el Banco acepte un monto distinto. Usted deberá endosar y entregar la póliza del SD al Banco.</w:t>
      </w:r>
    </w:p>
    <w:p w14:paraId="0E81C254" w14:textId="77777777" w:rsidR="0045216B" w:rsidRDefault="0045216B">
      <w:pPr>
        <w:pBdr>
          <w:top w:val="nil"/>
          <w:left w:val="nil"/>
          <w:bottom w:val="nil"/>
          <w:right w:val="nil"/>
          <w:between w:val="nil"/>
        </w:pBdr>
        <w:spacing w:before="1"/>
        <w:rPr>
          <w:color w:val="000000"/>
          <w:sz w:val="23"/>
          <w:szCs w:val="23"/>
        </w:rPr>
      </w:pPr>
    </w:p>
    <w:p w14:paraId="2308C68B" w14:textId="77777777" w:rsidR="0045216B" w:rsidRDefault="00846CAE">
      <w:pPr>
        <w:pBdr>
          <w:top w:val="nil"/>
          <w:left w:val="nil"/>
          <w:bottom w:val="nil"/>
          <w:right w:val="nil"/>
          <w:between w:val="nil"/>
        </w:pBdr>
        <w:spacing w:line="256" w:lineRule="auto"/>
        <w:ind w:left="480" w:right="563"/>
        <w:jc w:val="both"/>
        <w:rPr>
          <w:color w:val="000000"/>
        </w:rPr>
      </w:pPr>
      <w:r>
        <w:rPr>
          <w:color w:val="000000"/>
        </w:rPr>
        <w:t>En caso de fallecimiento o invalidez total y permanente por enfermedad o accidente de Usted y/o las personas aseguradas, el Banco cobrará directamente la indemnización que pague la Compañía de Seguros para aplicarla, hasta donde alcance, al pago del Préstamo.</w:t>
      </w:r>
    </w:p>
    <w:p w14:paraId="22B5748D" w14:textId="77777777" w:rsidR="0045216B" w:rsidRDefault="0045216B">
      <w:pPr>
        <w:pBdr>
          <w:top w:val="nil"/>
          <w:left w:val="nil"/>
          <w:bottom w:val="nil"/>
          <w:right w:val="nil"/>
          <w:between w:val="nil"/>
        </w:pBdr>
        <w:rPr>
          <w:color w:val="000000"/>
        </w:rPr>
      </w:pPr>
    </w:p>
    <w:p w14:paraId="26450597" w14:textId="77777777" w:rsidR="0045216B" w:rsidRDefault="00846CAE">
      <w:pPr>
        <w:pBdr>
          <w:top w:val="nil"/>
          <w:left w:val="nil"/>
          <w:bottom w:val="nil"/>
          <w:right w:val="nil"/>
          <w:between w:val="nil"/>
        </w:pBdr>
        <w:spacing w:line="256" w:lineRule="auto"/>
        <w:ind w:left="480" w:right="571"/>
        <w:jc w:val="both"/>
        <w:rPr>
          <w:color w:val="000000"/>
        </w:rPr>
      </w:pPr>
      <w:r>
        <w:rPr>
          <w:color w:val="000000"/>
        </w:rPr>
        <w:t>Usted puede contratar los Seguros a través del Banco o en forma directa con la Compañía de Seguros de su elección. En este último caso, debe tener en cuenta lo siguiente:</w:t>
      </w:r>
    </w:p>
    <w:p w14:paraId="40F42675" w14:textId="77777777" w:rsidR="0045216B" w:rsidRDefault="0045216B">
      <w:pPr>
        <w:pBdr>
          <w:top w:val="nil"/>
          <w:left w:val="nil"/>
          <w:bottom w:val="nil"/>
          <w:right w:val="nil"/>
          <w:between w:val="nil"/>
        </w:pBdr>
        <w:spacing w:before="5"/>
        <w:rPr>
          <w:color w:val="000000"/>
          <w:sz w:val="23"/>
          <w:szCs w:val="23"/>
        </w:rPr>
      </w:pPr>
    </w:p>
    <w:p w14:paraId="71741D9C" w14:textId="77777777" w:rsidR="0045216B" w:rsidRDefault="00846CAE">
      <w:pPr>
        <w:numPr>
          <w:ilvl w:val="0"/>
          <w:numId w:val="8"/>
        </w:numPr>
        <w:pBdr>
          <w:top w:val="nil"/>
          <w:left w:val="nil"/>
          <w:bottom w:val="nil"/>
          <w:right w:val="nil"/>
          <w:between w:val="nil"/>
        </w:pBdr>
        <w:tabs>
          <w:tab w:val="left" w:pos="869"/>
          <w:tab w:val="left" w:pos="870"/>
        </w:tabs>
        <w:spacing w:line="254" w:lineRule="auto"/>
        <w:ind w:right="1396"/>
        <w:rPr>
          <w:color w:val="000000"/>
        </w:rPr>
      </w:pPr>
      <w:r>
        <w:rPr>
          <w:color w:val="000000"/>
        </w:rPr>
        <w:t>Los Seguros deben cumplir con las condiciones que le son informadas previamente y que el Banco exige;</w:t>
      </w:r>
    </w:p>
    <w:p w14:paraId="0EA0D1FA" w14:textId="77777777" w:rsidR="0045216B" w:rsidRDefault="00846CAE">
      <w:pPr>
        <w:numPr>
          <w:ilvl w:val="0"/>
          <w:numId w:val="8"/>
        </w:numPr>
        <w:pBdr>
          <w:top w:val="nil"/>
          <w:left w:val="nil"/>
          <w:bottom w:val="nil"/>
          <w:right w:val="nil"/>
          <w:between w:val="nil"/>
        </w:pBdr>
        <w:tabs>
          <w:tab w:val="left" w:pos="869"/>
          <w:tab w:val="left" w:pos="870"/>
        </w:tabs>
        <w:spacing w:line="254" w:lineRule="auto"/>
        <w:ind w:right="1396"/>
      </w:pPr>
      <w:r>
        <w:t>Los</w:t>
      </w:r>
      <w:r>
        <w:rPr>
          <w:color w:val="000000"/>
        </w:rPr>
        <w:t xml:space="preserve"> Seguros deben ser cedidos (endosados) a favor del Banco;</w:t>
      </w:r>
    </w:p>
    <w:p w14:paraId="4AA4114D" w14:textId="77777777" w:rsidR="0045216B" w:rsidRDefault="00846CAE">
      <w:pPr>
        <w:numPr>
          <w:ilvl w:val="0"/>
          <w:numId w:val="8"/>
        </w:numPr>
        <w:pBdr>
          <w:top w:val="nil"/>
          <w:left w:val="nil"/>
          <w:bottom w:val="nil"/>
          <w:right w:val="nil"/>
          <w:between w:val="nil"/>
        </w:pBdr>
        <w:tabs>
          <w:tab w:val="left" w:pos="869"/>
          <w:tab w:val="left" w:pos="870"/>
        </w:tabs>
        <w:spacing w:before="20" w:line="254" w:lineRule="auto"/>
        <w:ind w:right="113"/>
        <w:rPr>
          <w:color w:val="000000"/>
        </w:rPr>
      </w:pPr>
      <w:r>
        <w:rPr>
          <w:color w:val="000000"/>
        </w:rPr>
        <w:t>Los Seguros deben estar vigentes durante todo el plazo del Préstamo. Si fuera el caso, Usted es el responsable de renovar el seguro las veces que sea necesario.</w:t>
      </w:r>
    </w:p>
    <w:p w14:paraId="13389AA1" w14:textId="77777777" w:rsidR="0045216B" w:rsidRDefault="00846CAE">
      <w:pPr>
        <w:numPr>
          <w:ilvl w:val="0"/>
          <w:numId w:val="8"/>
        </w:numPr>
        <w:pBdr>
          <w:top w:val="nil"/>
          <w:left w:val="nil"/>
          <w:bottom w:val="nil"/>
          <w:right w:val="nil"/>
          <w:between w:val="nil"/>
        </w:pBdr>
        <w:tabs>
          <w:tab w:val="left" w:pos="870"/>
        </w:tabs>
        <w:spacing w:before="93" w:line="254" w:lineRule="auto"/>
        <w:ind w:right="112" w:hanging="435"/>
        <w:jc w:val="both"/>
        <w:rPr>
          <w:color w:val="000000"/>
        </w:rPr>
      </w:pPr>
      <w:r>
        <w:rPr>
          <w:color w:val="000000"/>
        </w:rPr>
        <w:t>Si los Seguros fuesen variados, modificados o suprimidos, Usted debe comunicar este hecho al Banco tan pronto como tenga conocimiento del mismo. Si la Compañía de Seguros le solicita a Usted cumplir nuevos requerimientos, Usted debe cumplirlos; en caso de no hacerlo, será de su exclusiva responsabilidad no contar con el seguro correspondiente.</w:t>
      </w:r>
    </w:p>
    <w:p w14:paraId="7D90DC4A" w14:textId="77777777" w:rsidR="0045216B" w:rsidRDefault="0045216B">
      <w:pPr>
        <w:pBdr>
          <w:top w:val="nil"/>
          <w:left w:val="nil"/>
          <w:bottom w:val="nil"/>
          <w:right w:val="nil"/>
          <w:between w:val="nil"/>
        </w:pBdr>
        <w:spacing w:before="10"/>
        <w:rPr>
          <w:color w:val="000000"/>
          <w:sz w:val="23"/>
          <w:szCs w:val="23"/>
        </w:rPr>
      </w:pPr>
    </w:p>
    <w:p w14:paraId="395FFFDD" w14:textId="77777777" w:rsidR="0045216B" w:rsidRDefault="00846CAE">
      <w:pPr>
        <w:pBdr>
          <w:top w:val="nil"/>
          <w:left w:val="nil"/>
          <w:bottom w:val="nil"/>
          <w:right w:val="nil"/>
          <w:between w:val="nil"/>
        </w:pBdr>
        <w:spacing w:line="256" w:lineRule="auto"/>
        <w:ind w:left="480" w:right="570"/>
        <w:jc w:val="both"/>
        <w:rPr>
          <w:color w:val="000000"/>
        </w:rPr>
      </w:pPr>
      <w:r>
        <w:rPr>
          <w:color w:val="000000"/>
        </w:rPr>
        <w:t>Si Usted emplea los Beneficios establecidos en el Numeral 9, el plazo de vigencia de los Seguros se extenderá según corresponda. De ser necesario, Usted suscribirá nuevas pólizas de seguros bajo las mismas condiciones y coberturas.</w:t>
      </w:r>
    </w:p>
    <w:p w14:paraId="32E79A3A" w14:textId="77777777" w:rsidR="0045216B" w:rsidRDefault="0045216B">
      <w:pPr>
        <w:pBdr>
          <w:top w:val="nil"/>
          <w:left w:val="nil"/>
          <w:bottom w:val="nil"/>
          <w:right w:val="nil"/>
          <w:between w:val="nil"/>
        </w:pBdr>
        <w:spacing w:before="11"/>
        <w:rPr>
          <w:color w:val="000000"/>
          <w:sz w:val="21"/>
          <w:szCs w:val="21"/>
        </w:rPr>
      </w:pPr>
    </w:p>
    <w:p w14:paraId="7A146DD8" w14:textId="77777777" w:rsidR="0045216B" w:rsidRDefault="00846CAE">
      <w:pPr>
        <w:pBdr>
          <w:top w:val="nil"/>
          <w:left w:val="nil"/>
          <w:bottom w:val="nil"/>
          <w:right w:val="nil"/>
          <w:between w:val="nil"/>
        </w:pBdr>
        <w:spacing w:line="256" w:lineRule="auto"/>
        <w:ind w:left="480" w:right="566"/>
        <w:jc w:val="both"/>
        <w:rPr>
          <w:color w:val="000000"/>
        </w:rPr>
      </w:pPr>
      <w:r>
        <w:rPr>
          <w:rFonts w:ascii="Arial" w:eastAsia="Arial" w:hAnsi="Arial" w:cs="Arial"/>
          <w:b/>
          <w:color w:val="000000"/>
          <w:u w:val="single"/>
        </w:rPr>
        <w:t>IMPORTANTE</w:t>
      </w:r>
      <w:r>
        <w:rPr>
          <w:rFonts w:ascii="Arial" w:eastAsia="Arial" w:hAnsi="Arial" w:cs="Arial"/>
          <w:b/>
          <w:color w:val="000000"/>
        </w:rPr>
        <w:t xml:space="preserve">: </w:t>
      </w:r>
      <w:r>
        <w:rPr>
          <w:color w:val="000000"/>
        </w:rPr>
        <w:t>Usted ha suscrito una Declaración de Salud, bajo juramento de ser veraz, completa y exacta, en la que señala que cumple con las condiciones y con los requisitos exigidos por la póliza del SD y los que se originen a la firma de la escritura pública del Contrato. En caso que la declaración efectuada por Usted adoleciera de vicios o inexactitudes que le sean imputables, se perderá el derecho al pago de la indemnización a cargo de la Compañía de Seguros. En tal supuesto, sus herederos tendrán que asumir el pago de lo adeudado al Banco hasta el límite de la masa hereditaria conforme a ley.</w:t>
      </w:r>
    </w:p>
    <w:p w14:paraId="7CC7024F" w14:textId="77777777" w:rsidR="0045216B" w:rsidRDefault="0045216B">
      <w:pPr>
        <w:pBdr>
          <w:top w:val="nil"/>
          <w:left w:val="nil"/>
          <w:bottom w:val="nil"/>
          <w:right w:val="nil"/>
          <w:between w:val="nil"/>
        </w:pBdr>
        <w:spacing w:before="9"/>
        <w:rPr>
          <w:color w:val="000000"/>
          <w:sz w:val="21"/>
          <w:szCs w:val="21"/>
        </w:rPr>
      </w:pPr>
    </w:p>
    <w:p w14:paraId="79B080DD" w14:textId="77777777" w:rsidR="0045216B" w:rsidRDefault="00846CAE">
      <w:pPr>
        <w:pBdr>
          <w:top w:val="nil"/>
          <w:left w:val="nil"/>
          <w:bottom w:val="nil"/>
          <w:right w:val="nil"/>
          <w:between w:val="nil"/>
        </w:pBdr>
        <w:spacing w:line="256" w:lineRule="auto"/>
        <w:ind w:left="480" w:right="564"/>
        <w:jc w:val="both"/>
        <w:rPr>
          <w:color w:val="000000"/>
        </w:rPr>
      </w:pPr>
      <w:r>
        <w:rPr>
          <w:color w:val="000000"/>
        </w:rPr>
        <w:lastRenderedPageBreak/>
        <w:t>Los Seguros son distintos de la Hipoteca, por lo que se rigen por sus propias condiciones contenidas en las pólizas de seguros (contrato de seguro), las mismas que, en caso de haberlos contratado a través del Banco, Usted declara conocer, aceptar y haber recibido a la firma de este documento y que detallan entre otros aspectos: (i) los riesgos cubiertos y los riesgos excluidos;</w:t>
      </w:r>
    </w:p>
    <w:p w14:paraId="034C9B58" w14:textId="77777777" w:rsidR="0045216B" w:rsidRDefault="00846CAE">
      <w:pPr>
        <w:pBdr>
          <w:top w:val="nil"/>
          <w:left w:val="nil"/>
          <w:bottom w:val="nil"/>
          <w:right w:val="nil"/>
          <w:between w:val="nil"/>
        </w:pBdr>
        <w:spacing w:line="256" w:lineRule="auto"/>
        <w:ind w:left="480" w:right="564"/>
        <w:jc w:val="both"/>
        <w:rPr>
          <w:color w:val="000000"/>
        </w:rPr>
      </w:pPr>
      <w:r>
        <w:rPr>
          <w:color w:val="000000"/>
        </w:rPr>
        <w:t>(ii) las sumas aseguradas; y, (iii) los pagos que Usted debe efectuar. Los Seguros pueden no cubrir ciertos siniestros. De ocurrir un siniestro no amparado por los Seguros, el Banco no será responsable de tal situación ni perderá sus derechos a reclamarle el pago del Préstamo a Usted o a sus herederos dentro de los límites de la ley.</w:t>
      </w:r>
    </w:p>
    <w:p w14:paraId="2CF03897" w14:textId="77777777" w:rsidR="0045216B" w:rsidRDefault="0045216B">
      <w:pPr>
        <w:pBdr>
          <w:top w:val="nil"/>
          <w:left w:val="nil"/>
          <w:bottom w:val="nil"/>
          <w:right w:val="nil"/>
          <w:between w:val="nil"/>
        </w:pBdr>
        <w:spacing w:before="11"/>
        <w:rPr>
          <w:color w:val="000000"/>
        </w:rPr>
      </w:pPr>
    </w:p>
    <w:p w14:paraId="16B7C67D" w14:textId="77777777" w:rsidR="0045216B" w:rsidRPr="00BB2D88" w:rsidRDefault="00846CAE" w:rsidP="00BB2D88">
      <w:pPr>
        <w:pBdr>
          <w:top w:val="nil"/>
          <w:left w:val="nil"/>
          <w:bottom w:val="nil"/>
          <w:right w:val="nil"/>
          <w:between w:val="nil"/>
        </w:pBdr>
        <w:spacing w:line="256" w:lineRule="auto"/>
        <w:ind w:left="480" w:right="564"/>
        <w:jc w:val="both"/>
        <w:rPr>
          <w:color w:val="000000"/>
        </w:rPr>
      </w:pPr>
      <w:r>
        <w:rPr>
          <w:color w:val="000000"/>
        </w:rPr>
        <w:t>Si como consecuencia de una nueva tasación el valor del Inmueble varía, el Banco podrá solicitar a la compañía de seguros, la actualización de la suma asegurada con el consecuente ajuste en el monto de la prima, para lo cual Usted brinda su autorización. Si como consecuencia de ello, se produce una modificación en el Cronograma de Pagos, éste le será comunicado en la forma prevista en este Contrato.</w:t>
      </w:r>
    </w:p>
    <w:p w14:paraId="2346546C" w14:textId="77777777" w:rsidR="0045216B" w:rsidRDefault="00846CAE">
      <w:pPr>
        <w:pStyle w:val="Ttulo1"/>
        <w:numPr>
          <w:ilvl w:val="0"/>
          <w:numId w:val="11"/>
        </w:numPr>
        <w:tabs>
          <w:tab w:val="left" w:pos="855"/>
        </w:tabs>
        <w:spacing w:before="212"/>
        <w:ind w:left="855" w:hanging="390"/>
        <w:jc w:val="both"/>
      </w:pPr>
      <w:r>
        <w:t>QUÉ OCURRE SI NO CONTRATA O NO MANTIENE VIGENTES LOS SEGUROS</w:t>
      </w:r>
    </w:p>
    <w:p w14:paraId="5C2170C0" w14:textId="77777777" w:rsidR="0045216B" w:rsidRDefault="00846CAE">
      <w:pPr>
        <w:pBdr>
          <w:top w:val="nil"/>
          <w:left w:val="nil"/>
          <w:bottom w:val="nil"/>
          <w:right w:val="nil"/>
          <w:between w:val="nil"/>
        </w:pBdr>
        <w:spacing w:before="7"/>
        <w:ind w:left="480"/>
        <w:jc w:val="both"/>
        <w:rPr>
          <w:color w:val="000000"/>
        </w:rPr>
      </w:pPr>
      <w:r>
        <w:rPr>
          <w:color w:val="000000"/>
        </w:rPr>
        <w:t>Si Usted no contrata, cede (endosa) o mantiene vigentes los Seguros el Banco podrá optar por:</w:t>
      </w:r>
    </w:p>
    <w:p w14:paraId="09EF5477" w14:textId="77777777" w:rsidR="0045216B" w:rsidRDefault="0045216B">
      <w:pPr>
        <w:pBdr>
          <w:top w:val="nil"/>
          <w:left w:val="nil"/>
          <w:bottom w:val="nil"/>
          <w:right w:val="nil"/>
          <w:between w:val="nil"/>
        </w:pBdr>
        <w:spacing w:before="7"/>
        <w:rPr>
          <w:color w:val="000000"/>
          <w:sz w:val="24"/>
          <w:szCs w:val="24"/>
        </w:rPr>
      </w:pPr>
    </w:p>
    <w:p w14:paraId="3D87FD1F" w14:textId="77777777" w:rsidR="0045216B" w:rsidRDefault="00846CAE">
      <w:pPr>
        <w:numPr>
          <w:ilvl w:val="0"/>
          <w:numId w:val="6"/>
        </w:numPr>
        <w:pBdr>
          <w:top w:val="nil"/>
          <w:left w:val="nil"/>
          <w:bottom w:val="nil"/>
          <w:right w:val="nil"/>
          <w:between w:val="nil"/>
        </w:pBdr>
        <w:tabs>
          <w:tab w:val="left" w:pos="780"/>
        </w:tabs>
        <w:spacing w:line="242" w:lineRule="auto"/>
        <w:ind w:right="564"/>
        <w:jc w:val="both"/>
        <w:rPr>
          <w:color w:val="000000"/>
        </w:rPr>
      </w:pPr>
      <w:r>
        <w:rPr>
          <w:color w:val="000000"/>
        </w:rPr>
        <w:t>Contratar, prorrogar, renovar y/o mantener vigente la(s) póliza(s) del SCTR y/o del SD. A solo requerimiento del Banco, Usted deberá rembolsar de inmediato al Banco los pagos efectuados por este último. De no hacerlo, el Banco podrá proceder a cobrar en cualquiera de las cuentas que Usted mantenga o pueda mantener en el Banco el monto correspondiente a tales pagos más los intereses aplicables. A su solicitud, el Banco podrá financiar el reembolso de tales pagos, incluyéndolo en las Cuotas.</w:t>
      </w:r>
    </w:p>
    <w:p w14:paraId="25066854" w14:textId="77777777" w:rsidR="0045216B" w:rsidRDefault="0045216B">
      <w:pPr>
        <w:pBdr>
          <w:top w:val="nil"/>
          <w:left w:val="nil"/>
          <w:bottom w:val="nil"/>
          <w:right w:val="nil"/>
          <w:between w:val="nil"/>
        </w:pBdr>
        <w:spacing w:before="1"/>
        <w:rPr>
          <w:color w:val="000000"/>
        </w:rPr>
      </w:pPr>
    </w:p>
    <w:p w14:paraId="01DD1EBC" w14:textId="77777777" w:rsidR="0045216B" w:rsidRDefault="00846CAE">
      <w:pPr>
        <w:numPr>
          <w:ilvl w:val="0"/>
          <w:numId w:val="6"/>
        </w:numPr>
        <w:pBdr>
          <w:top w:val="nil"/>
          <w:left w:val="nil"/>
          <w:bottom w:val="nil"/>
          <w:right w:val="nil"/>
          <w:between w:val="nil"/>
        </w:pBdr>
        <w:tabs>
          <w:tab w:val="left" w:pos="840"/>
        </w:tabs>
        <w:spacing w:line="256" w:lineRule="auto"/>
        <w:ind w:left="840" w:right="566"/>
        <w:jc w:val="both"/>
        <w:rPr>
          <w:color w:val="000000"/>
        </w:rPr>
      </w:pPr>
      <w:r>
        <w:rPr>
          <w:color w:val="000000"/>
        </w:rPr>
        <w:t>Dar por vencido el Plazo del Préstamo y exigir el pago inmediato del íntegro de las Cuotas y de las demás obligaciones garantizadas por la Hipoteca. En caso que Usted no cumpla con efectuar el referido pago, el Banco podrá proceder a la ejecución de la Hipoteca.</w:t>
      </w:r>
    </w:p>
    <w:p w14:paraId="1AF0B8F6" w14:textId="77777777" w:rsidR="0045216B" w:rsidRDefault="0045216B">
      <w:pPr>
        <w:pBdr>
          <w:top w:val="nil"/>
          <w:left w:val="nil"/>
          <w:bottom w:val="nil"/>
          <w:right w:val="nil"/>
          <w:between w:val="nil"/>
        </w:pBdr>
        <w:rPr>
          <w:color w:val="000000"/>
        </w:rPr>
      </w:pPr>
    </w:p>
    <w:p w14:paraId="1FF484B9" w14:textId="77777777" w:rsidR="0045216B" w:rsidRDefault="00846CAE">
      <w:pPr>
        <w:pBdr>
          <w:top w:val="nil"/>
          <w:left w:val="nil"/>
          <w:bottom w:val="nil"/>
          <w:right w:val="nil"/>
          <w:between w:val="nil"/>
        </w:pBdr>
        <w:spacing w:line="256" w:lineRule="auto"/>
        <w:ind w:left="480" w:right="565"/>
        <w:jc w:val="both"/>
        <w:rPr>
          <w:color w:val="000000"/>
        </w:rPr>
      </w:pPr>
      <w:r>
        <w:rPr>
          <w:rFonts w:ascii="Arial" w:eastAsia="Arial" w:hAnsi="Arial" w:cs="Arial"/>
          <w:b/>
          <w:color w:val="000000"/>
          <w:u w:val="single"/>
        </w:rPr>
        <w:t>IMPORTANTE</w:t>
      </w:r>
      <w:r>
        <w:rPr>
          <w:rFonts w:ascii="Arial" w:eastAsia="Arial" w:hAnsi="Arial" w:cs="Arial"/>
          <w:b/>
          <w:color w:val="000000"/>
        </w:rPr>
        <w:t xml:space="preserve">: </w:t>
      </w:r>
      <w:r>
        <w:rPr>
          <w:color w:val="000000"/>
        </w:rPr>
        <w:t>Recuerde que, si elige contratar los Seguros a través del Banco, éste se encarga de la renovación de los mismos</w:t>
      </w:r>
      <w:r w:rsidR="00BB2D88">
        <w:rPr>
          <w:color w:val="000000"/>
        </w:rPr>
        <w:t>.</w:t>
      </w:r>
    </w:p>
    <w:p w14:paraId="02945F0A" w14:textId="77777777" w:rsidR="0045216B" w:rsidRDefault="0045216B">
      <w:pPr>
        <w:pBdr>
          <w:top w:val="nil"/>
          <w:left w:val="nil"/>
          <w:bottom w:val="nil"/>
          <w:right w:val="nil"/>
          <w:between w:val="nil"/>
        </w:pBdr>
        <w:rPr>
          <w:color w:val="000000"/>
          <w:sz w:val="24"/>
          <w:szCs w:val="24"/>
        </w:rPr>
      </w:pPr>
    </w:p>
    <w:p w14:paraId="110EAE18" w14:textId="77777777" w:rsidR="0045216B" w:rsidRDefault="00846CAE">
      <w:pPr>
        <w:pStyle w:val="Ttulo1"/>
        <w:numPr>
          <w:ilvl w:val="0"/>
          <w:numId w:val="11"/>
        </w:numPr>
        <w:tabs>
          <w:tab w:val="left" w:pos="990"/>
        </w:tabs>
        <w:spacing w:before="197"/>
        <w:ind w:left="990" w:hanging="525"/>
        <w:jc w:val="both"/>
      </w:pPr>
      <w:r>
        <w:t>OBLIGACIONES ADICIONALES QUE USTED ASUME EN ESTE CONTRATO</w:t>
      </w:r>
    </w:p>
    <w:p w14:paraId="7B398FAE" w14:textId="77777777" w:rsidR="0045216B" w:rsidRDefault="00846CAE">
      <w:pPr>
        <w:pBdr>
          <w:top w:val="nil"/>
          <w:left w:val="nil"/>
          <w:bottom w:val="nil"/>
          <w:right w:val="nil"/>
          <w:between w:val="nil"/>
        </w:pBdr>
        <w:spacing w:before="8" w:line="256" w:lineRule="auto"/>
        <w:ind w:left="480" w:right="564"/>
        <w:jc w:val="both"/>
        <w:rPr>
          <w:color w:val="000000"/>
        </w:rPr>
      </w:pPr>
      <w:r>
        <w:rPr>
          <w:color w:val="000000"/>
        </w:rPr>
        <w:t>Además de la obligación (i) de pagar las Cuotas y (ii) de contratar y mantener vigentes los Seguros, Usted tiene las siguientes obligaciones:</w:t>
      </w:r>
    </w:p>
    <w:p w14:paraId="6A4A098F" w14:textId="77777777" w:rsidR="0045216B" w:rsidRDefault="0045216B">
      <w:pPr>
        <w:pBdr>
          <w:top w:val="nil"/>
          <w:left w:val="nil"/>
          <w:bottom w:val="nil"/>
          <w:right w:val="nil"/>
          <w:between w:val="nil"/>
        </w:pBdr>
        <w:spacing w:before="4"/>
        <w:rPr>
          <w:color w:val="000000"/>
          <w:sz w:val="23"/>
          <w:szCs w:val="23"/>
        </w:rPr>
      </w:pPr>
    </w:p>
    <w:p w14:paraId="355D9CD3" w14:textId="77777777" w:rsidR="0045216B" w:rsidRDefault="00846CAE">
      <w:pPr>
        <w:numPr>
          <w:ilvl w:val="0"/>
          <w:numId w:val="4"/>
        </w:numPr>
        <w:pBdr>
          <w:top w:val="nil"/>
          <w:left w:val="nil"/>
          <w:bottom w:val="nil"/>
          <w:right w:val="nil"/>
          <w:between w:val="nil"/>
        </w:pBdr>
        <w:tabs>
          <w:tab w:val="left" w:pos="915"/>
        </w:tabs>
        <w:jc w:val="both"/>
        <w:rPr>
          <w:color w:val="000000"/>
        </w:rPr>
      </w:pPr>
      <w:r>
        <w:rPr>
          <w:color w:val="000000"/>
        </w:rPr>
        <w:t>Mantener el uso y la posesión directa (ocupación) del Inmueble.</w:t>
      </w:r>
    </w:p>
    <w:p w14:paraId="63561761" w14:textId="77777777" w:rsidR="0045216B" w:rsidRDefault="00846CAE">
      <w:pPr>
        <w:numPr>
          <w:ilvl w:val="0"/>
          <w:numId w:val="4"/>
        </w:numPr>
        <w:pBdr>
          <w:top w:val="nil"/>
          <w:left w:val="nil"/>
          <w:bottom w:val="nil"/>
          <w:right w:val="nil"/>
          <w:between w:val="nil"/>
        </w:pBdr>
        <w:tabs>
          <w:tab w:val="left" w:pos="915"/>
        </w:tabs>
        <w:jc w:val="both"/>
        <w:rPr>
          <w:color w:val="000000"/>
        </w:rPr>
      </w:pPr>
      <w:r>
        <w:rPr>
          <w:color w:val="000000"/>
        </w:rPr>
        <w:t>Si Usted desea que untercero (otra persona) ocupe el Inmueble, el Banco debe autorizarlo de manera previa y por escrito. Por ejemplo,</w:t>
      </w:r>
    </w:p>
    <w:p w14:paraId="78CBBE13" w14:textId="77777777" w:rsidR="0045216B" w:rsidRDefault="00846CAE">
      <w:pPr>
        <w:numPr>
          <w:ilvl w:val="0"/>
          <w:numId w:val="4"/>
        </w:numPr>
        <w:pBdr>
          <w:top w:val="nil"/>
          <w:left w:val="nil"/>
          <w:bottom w:val="nil"/>
          <w:right w:val="nil"/>
          <w:between w:val="nil"/>
        </w:pBdr>
        <w:tabs>
          <w:tab w:val="left" w:pos="915"/>
        </w:tabs>
        <w:spacing w:before="1"/>
        <w:rPr>
          <w:color w:val="000000"/>
        </w:rPr>
      </w:pPr>
      <w:r>
        <w:t>Si Usted</w:t>
      </w:r>
      <w:r>
        <w:rPr>
          <w:color w:val="000000"/>
        </w:rPr>
        <w:t xml:space="preserve"> desea alquilar el Inmueble, el Banco debe autorizarlo de manera previa y por escrito.</w:t>
      </w:r>
    </w:p>
    <w:p w14:paraId="3B47D6F0" w14:textId="77777777" w:rsidR="0045216B" w:rsidRDefault="00846CAE">
      <w:pPr>
        <w:numPr>
          <w:ilvl w:val="0"/>
          <w:numId w:val="4"/>
        </w:numPr>
        <w:pBdr>
          <w:top w:val="nil"/>
          <w:left w:val="nil"/>
          <w:bottom w:val="nil"/>
          <w:right w:val="nil"/>
          <w:between w:val="nil"/>
        </w:pBdr>
        <w:tabs>
          <w:tab w:val="left" w:pos="915"/>
        </w:tabs>
        <w:spacing w:before="15"/>
        <w:ind w:right="564" w:hanging="435"/>
        <w:rPr>
          <w:color w:val="000000"/>
        </w:rPr>
      </w:pPr>
      <w:r>
        <w:rPr>
          <w:color w:val="000000"/>
        </w:rPr>
        <w:t>No efectuar modificaciones o demoliciones que afecten al Inmueble sin contar con la autorización previa y escrita del Banco.</w:t>
      </w:r>
    </w:p>
    <w:p w14:paraId="4E0D8EBA" w14:textId="77777777" w:rsidR="0045216B" w:rsidRDefault="00846CAE">
      <w:pPr>
        <w:numPr>
          <w:ilvl w:val="0"/>
          <w:numId w:val="4"/>
        </w:numPr>
        <w:pBdr>
          <w:top w:val="nil"/>
          <w:left w:val="nil"/>
          <w:bottom w:val="nil"/>
          <w:right w:val="nil"/>
          <w:between w:val="nil"/>
        </w:pBdr>
        <w:tabs>
          <w:tab w:val="left" w:pos="915"/>
        </w:tabs>
        <w:spacing w:before="9" w:line="254" w:lineRule="auto"/>
        <w:ind w:right="565" w:hanging="435"/>
        <w:jc w:val="both"/>
        <w:rPr>
          <w:color w:val="000000"/>
        </w:rPr>
      </w:pPr>
      <w:r>
        <w:rPr>
          <w:color w:val="000000"/>
        </w:rPr>
        <w:t>No realizar ampliaciones, edificaciones y/o construcciones en el Inmueble sin contar con la autorización previa y escrita del Banco.</w:t>
      </w:r>
    </w:p>
    <w:p w14:paraId="792951BB" w14:textId="77777777" w:rsidR="0045216B" w:rsidRDefault="00846CAE">
      <w:pPr>
        <w:numPr>
          <w:ilvl w:val="0"/>
          <w:numId w:val="4"/>
        </w:numPr>
        <w:pBdr>
          <w:top w:val="nil"/>
          <w:left w:val="nil"/>
          <w:bottom w:val="nil"/>
          <w:right w:val="nil"/>
          <w:between w:val="nil"/>
        </w:pBdr>
        <w:tabs>
          <w:tab w:val="left" w:pos="915"/>
        </w:tabs>
        <w:spacing w:line="242" w:lineRule="auto"/>
        <w:ind w:right="568" w:hanging="435"/>
        <w:jc w:val="both"/>
        <w:rPr>
          <w:color w:val="000000"/>
        </w:rPr>
      </w:pPr>
      <w:r>
        <w:rPr>
          <w:color w:val="000000"/>
        </w:rPr>
        <w:t>Notificar inmediatamente al Banco acerca de la existencia de cualquier hecho que afecte o pueda afectar (i) al Inmueble o (ii) a sus propios derechos o los derechos del Banco sobre el Inmueble. Por ejemplo, Usted debe comunicar al Banco si el Inmueble sufre algún siniestro (inundación, incendio, etc.) o si recibe una demanda con relación al Inmueble.</w:t>
      </w:r>
    </w:p>
    <w:p w14:paraId="41315CCF" w14:textId="77777777" w:rsidR="0045216B" w:rsidRDefault="0045216B">
      <w:pPr>
        <w:pBdr>
          <w:top w:val="nil"/>
          <w:left w:val="nil"/>
          <w:bottom w:val="nil"/>
          <w:right w:val="nil"/>
          <w:between w:val="nil"/>
        </w:pBdr>
        <w:rPr>
          <w:color w:val="000000"/>
          <w:sz w:val="24"/>
          <w:szCs w:val="24"/>
        </w:rPr>
      </w:pPr>
    </w:p>
    <w:p w14:paraId="1DC23E01" w14:textId="77777777" w:rsidR="0045216B" w:rsidRDefault="0045216B">
      <w:pPr>
        <w:pBdr>
          <w:top w:val="nil"/>
          <w:left w:val="nil"/>
          <w:bottom w:val="nil"/>
          <w:right w:val="nil"/>
          <w:between w:val="nil"/>
        </w:pBdr>
        <w:spacing w:before="6"/>
        <w:rPr>
          <w:color w:val="000000"/>
          <w:sz w:val="21"/>
          <w:szCs w:val="21"/>
        </w:rPr>
      </w:pPr>
    </w:p>
    <w:p w14:paraId="3FD166CF" w14:textId="77777777" w:rsidR="0045216B" w:rsidRDefault="00846CAE">
      <w:pPr>
        <w:pStyle w:val="Ttulo1"/>
        <w:numPr>
          <w:ilvl w:val="0"/>
          <w:numId w:val="11"/>
        </w:numPr>
        <w:tabs>
          <w:tab w:val="left" w:pos="989"/>
          <w:tab w:val="left" w:pos="990"/>
        </w:tabs>
        <w:ind w:left="990" w:hanging="525"/>
      </w:pPr>
      <w:r>
        <w:t>DERECHOS QUE TIENE EL BANCO EN ESTE CONTRATO</w:t>
      </w:r>
    </w:p>
    <w:p w14:paraId="5F61E0C0" w14:textId="77777777" w:rsidR="0045216B" w:rsidRDefault="00846CAE">
      <w:pPr>
        <w:pBdr>
          <w:top w:val="nil"/>
          <w:left w:val="nil"/>
          <w:bottom w:val="nil"/>
          <w:right w:val="nil"/>
          <w:between w:val="nil"/>
        </w:pBdr>
        <w:spacing w:before="19" w:line="254" w:lineRule="auto"/>
        <w:ind w:left="480" w:right="577"/>
        <w:jc w:val="both"/>
        <w:rPr>
          <w:color w:val="000000"/>
        </w:rPr>
      </w:pPr>
      <w:r>
        <w:rPr>
          <w:color w:val="000000"/>
        </w:rPr>
        <w:t xml:space="preserve">Sin perjuicio de los demás derechos establecidos en otros Numerales del Contrato, el Banco </w:t>
      </w:r>
      <w:r>
        <w:rPr>
          <w:color w:val="000000"/>
        </w:rPr>
        <w:lastRenderedPageBreak/>
        <w:t>tiene los siguientes derechos:</w:t>
      </w:r>
    </w:p>
    <w:p w14:paraId="48F7FF84" w14:textId="77777777" w:rsidR="0045216B" w:rsidRDefault="0045216B">
      <w:pPr>
        <w:pBdr>
          <w:top w:val="nil"/>
          <w:left w:val="nil"/>
          <w:bottom w:val="nil"/>
          <w:right w:val="nil"/>
          <w:between w:val="nil"/>
        </w:pBdr>
        <w:spacing w:before="7"/>
        <w:rPr>
          <w:color w:val="000000"/>
          <w:sz w:val="23"/>
          <w:szCs w:val="23"/>
        </w:rPr>
      </w:pPr>
    </w:p>
    <w:p w14:paraId="6D1235A7" w14:textId="77777777" w:rsidR="0045216B" w:rsidRDefault="00846CAE">
      <w:pPr>
        <w:numPr>
          <w:ilvl w:val="0"/>
          <w:numId w:val="9"/>
        </w:numPr>
        <w:pBdr>
          <w:top w:val="nil"/>
          <w:left w:val="nil"/>
          <w:bottom w:val="nil"/>
          <w:right w:val="nil"/>
          <w:between w:val="nil"/>
        </w:pBdr>
        <w:tabs>
          <w:tab w:val="left" w:pos="840"/>
        </w:tabs>
        <w:spacing w:line="256" w:lineRule="auto"/>
        <w:ind w:right="562"/>
        <w:jc w:val="both"/>
        <w:rPr>
          <w:color w:val="000000"/>
        </w:rPr>
      </w:pPr>
      <w:r>
        <w:rPr>
          <w:color w:val="000000"/>
        </w:rPr>
        <w:t>Derecho de Compensar. De conformidad con lo dispuesto por el numeral 11 del artículo 132 de la Ley 26702, Ley General del Sistema Financiero y del Sistema de Seguros y Orgánica de la Superintendencia de Banca y Seguros y AFP, el Banco puede hacer efectivo el cobro de las Cuotas y de cualquier otra suma que adeude por este contrato, así como de cualquier otra obligación que tenga Usted con el Banco, empleando el dinero (fondos) existente en las cuentas y/o depósitos que Usted tenga o pueda tener en el Banco. Esta facultad se extiende a cualquier otro bien (acciones, valores etc.) que Usted tenga o pueda tener en el Banco. No serán objeto de compensación los activos legal o contractualmente declarados intangibles o excluidos de este derecho.</w:t>
      </w:r>
    </w:p>
    <w:p w14:paraId="6EA14B8A" w14:textId="77777777" w:rsidR="0045216B" w:rsidRDefault="0045216B">
      <w:pPr>
        <w:pBdr>
          <w:top w:val="nil"/>
          <w:left w:val="nil"/>
          <w:bottom w:val="nil"/>
          <w:right w:val="nil"/>
          <w:between w:val="nil"/>
        </w:pBdr>
        <w:rPr>
          <w:color w:val="000000"/>
          <w:sz w:val="23"/>
          <w:szCs w:val="23"/>
        </w:rPr>
      </w:pPr>
    </w:p>
    <w:p w14:paraId="3CDBE159" w14:textId="77777777" w:rsidR="0045216B" w:rsidRDefault="00846CAE">
      <w:pPr>
        <w:pBdr>
          <w:top w:val="nil"/>
          <w:left w:val="nil"/>
          <w:bottom w:val="nil"/>
          <w:right w:val="nil"/>
          <w:between w:val="nil"/>
        </w:pBdr>
        <w:spacing w:line="256" w:lineRule="auto"/>
        <w:ind w:left="480" w:right="566"/>
        <w:jc w:val="both"/>
        <w:rPr>
          <w:color w:val="000000"/>
        </w:rPr>
      </w:pPr>
      <w:r>
        <w:rPr>
          <w:rFonts w:ascii="Arial" w:eastAsia="Arial" w:hAnsi="Arial" w:cs="Arial"/>
          <w:b/>
          <w:color w:val="000000"/>
          <w:u w:val="single"/>
        </w:rPr>
        <w:t>EJEMPLO</w:t>
      </w:r>
      <w:r>
        <w:rPr>
          <w:rFonts w:ascii="Arial" w:eastAsia="Arial" w:hAnsi="Arial" w:cs="Arial"/>
          <w:b/>
          <w:color w:val="000000"/>
        </w:rPr>
        <w:t xml:space="preserve">: </w:t>
      </w:r>
      <w:r>
        <w:rPr>
          <w:color w:val="000000"/>
        </w:rPr>
        <w:t>Si Usted mantiene frente al Banco una deuda pendiente (vencida) de pago por un monto de 100, el Banco puede dar por cancelada esa deuda empleando cualquier depósito que, hasta por 100, Usted tenga o pueda tener en el Banco. Si Usted tuviera un depósito de 50, el Banco podrá cobrar los 50 a cuenta de la deuda de 100.</w:t>
      </w:r>
    </w:p>
    <w:p w14:paraId="5A60E2AE" w14:textId="77777777" w:rsidR="0045216B" w:rsidRDefault="0045216B">
      <w:pPr>
        <w:pBdr>
          <w:top w:val="nil"/>
          <w:left w:val="nil"/>
          <w:bottom w:val="nil"/>
          <w:right w:val="nil"/>
          <w:between w:val="nil"/>
        </w:pBdr>
        <w:spacing w:before="10"/>
        <w:rPr>
          <w:color w:val="000000"/>
          <w:sz w:val="21"/>
          <w:szCs w:val="21"/>
        </w:rPr>
      </w:pPr>
    </w:p>
    <w:p w14:paraId="51E514C3" w14:textId="77777777" w:rsidR="0045216B" w:rsidRDefault="00846CAE">
      <w:pPr>
        <w:pBdr>
          <w:top w:val="nil"/>
          <w:left w:val="nil"/>
          <w:bottom w:val="nil"/>
          <w:right w:val="nil"/>
          <w:between w:val="nil"/>
        </w:pBdr>
        <w:spacing w:line="256" w:lineRule="auto"/>
        <w:ind w:left="480" w:right="562"/>
        <w:jc w:val="both"/>
        <w:rPr>
          <w:color w:val="000000"/>
        </w:rPr>
      </w:pPr>
      <w:r>
        <w:rPr>
          <w:rFonts w:ascii="Arial" w:eastAsia="Arial" w:hAnsi="Arial" w:cs="Arial"/>
          <w:b/>
          <w:color w:val="000000"/>
          <w:u w:val="single"/>
        </w:rPr>
        <w:t>IMPORTANTE</w:t>
      </w:r>
      <w:r>
        <w:rPr>
          <w:rFonts w:ascii="Arial" w:eastAsia="Arial" w:hAnsi="Arial" w:cs="Arial"/>
          <w:b/>
          <w:color w:val="000000"/>
        </w:rPr>
        <w:t xml:space="preserve">: </w:t>
      </w:r>
      <w:r>
        <w:rPr>
          <w:color w:val="000000"/>
        </w:rPr>
        <w:t>Usted autoriza irrevocablemente al Banco a compensar con cualquiera de la(s) cuenta(s) que mantenga o pudiera mantener, incluso en aquellas en las cuales le paguen sus haberes (sueldo, remuneración, etc.) así como a vender cualquier bien que el Banco tenga en su poder, para hacer posible el ejercicio de este derecho.</w:t>
      </w:r>
    </w:p>
    <w:p w14:paraId="5C5A57BA" w14:textId="77777777" w:rsidR="0045216B" w:rsidRDefault="0045216B">
      <w:pPr>
        <w:pBdr>
          <w:top w:val="nil"/>
          <w:left w:val="nil"/>
          <w:bottom w:val="nil"/>
          <w:right w:val="nil"/>
          <w:between w:val="nil"/>
        </w:pBdr>
        <w:spacing w:before="3"/>
        <w:rPr>
          <w:color w:val="000000"/>
          <w:sz w:val="23"/>
          <w:szCs w:val="23"/>
        </w:rPr>
      </w:pPr>
    </w:p>
    <w:p w14:paraId="10E46113" w14:textId="77777777" w:rsidR="0045216B" w:rsidRDefault="00846CAE">
      <w:pPr>
        <w:numPr>
          <w:ilvl w:val="0"/>
          <w:numId w:val="9"/>
        </w:numPr>
        <w:pBdr>
          <w:top w:val="nil"/>
          <w:left w:val="nil"/>
          <w:bottom w:val="nil"/>
          <w:right w:val="nil"/>
          <w:between w:val="nil"/>
        </w:pBdr>
        <w:tabs>
          <w:tab w:val="left" w:pos="810"/>
        </w:tabs>
        <w:spacing w:line="256" w:lineRule="auto"/>
        <w:ind w:left="810" w:right="562" w:hanging="420"/>
        <w:jc w:val="both"/>
        <w:rPr>
          <w:color w:val="000000"/>
        </w:rPr>
      </w:pPr>
      <w:r>
        <w:rPr>
          <w:color w:val="000000"/>
        </w:rPr>
        <w:t>Centralización. El Banco podrá reunir en una o más cuentas que Usted tenga o pueda tener en el Banco todos los montos que adeude, así como todos los montos que a Usted le adeude el Banco. Cuando estos montos estén expresados en una moneda distinta de la moneda del Préstamo, el Banco aplicará los tipos de cambio que se encuentren vigentes en el momento en que adquiera la moneda del Préstamo.</w:t>
      </w:r>
    </w:p>
    <w:p w14:paraId="246CDBF6" w14:textId="77777777" w:rsidR="0045216B" w:rsidRDefault="0045216B">
      <w:pPr>
        <w:pBdr>
          <w:top w:val="nil"/>
          <w:left w:val="nil"/>
          <w:bottom w:val="nil"/>
          <w:right w:val="nil"/>
          <w:between w:val="nil"/>
        </w:pBdr>
        <w:spacing w:before="9"/>
        <w:rPr>
          <w:color w:val="000000"/>
          <w:sz w:val="25"/>
          <w:szCs w:val="25"/>
        </w:rPr>
      </w:pPr>
    </w:p>
    <w:p w14:paraId="7F3F3FD5" w14:textId="77777777" w:rsidR="0045216B" w:rsidRDefault="00846CAE">
      <w:pPr>
        <w:pBdr>
          <w:top w:val="nil"/>
          <w:left w:val="nil"/>
          <w:bottom w:val="nil"/>
          <w:right w:val="nil"/>
          <w:between w:val="nil"/>
        </w:pBdr>
        <w:spacing w:line="256" w:lineRule="auto"/>
        <w:ind w:left="810" w:right="565"/>
        <w:jc w:val="both"/>
        <w:rPr>
          <w:color w:val="000000"/>
        </w:rPr>
      </w:pPr>
      <w:r>
        <w:rPr>
          <w:color w:val="000000"/>
        </w:rPr>
        <w:t>Usted autoriza irrevocablemente al Banco y/o Empresas del Banco a realizar, en su nombre y representación, todas las operaciones y transacciones que sean necesarias (incluyendo la venta de bienes) para hacer posible el ejercicio de este derecho.</w:t>
      </w:r>
    </w:p>
    <w:p w14:paraId="3880DBEB" w14:textId="77777777" w:rsidR="0045216B" w:rsidRDefault="0045216B">
      <w:pPr>
        <w:pBdr>
          <w:top w:val="nil"/>
          <w:left w:val="nil"/>
          <w:bottom w:val="nil"/>
          <w:right w:val="nil"/>
          <w:between w:val="nil"/>
        </w:pBdr>
        <w:rPr>
          <w:color w:val="000000"/>
          <w:sz w:val="26"/>
          <w:szCs w:val="26"/>
        </w:rPr>
      </w:pPr>
    </w:p>
    <w:p w14:paraId="4281A4DB" w14:textId="367D3C84" w:rsidR="0045216B" w:rsidRDefault="00846CAE">
      <w:pPr>
        <w:numPr>
          <w:ilvl w:val="0"/>
          <w:numId w:val="9"/>
        </w:numPr>
        <w:pBdr>
          <w:top w:val="nil"/>
          <w:left w:val="nil"/>
          <w:bottom w:val="nil"/>
          <w:right w:val="nil"/>
          <w:between w:val="nil"/>
        </w:pBdr>
        <w:tabs>
          <w:tab w:val="left" w:pos="810"/>
        </w:tabs>
        <w:spacing w:line="256" w:lineRule="auto"/>
        <w:ind w:left="810" w:right="569" w:hanging="420"/>
        <w:jc w:val="both"/>
        <w:rPr>
          <w:color w:val="000000"/>
        </w:rPr>
      </w:pPr>
      <w:r>
        <w:rPr>
          <w:color w:val="000000"/>
        </w:rPr>
        <w:t xml:space="preserve">Derecho de Modificar el Contrato. El Banco puede cambiar las condiciones del Contrato; en especial las </w:t>
      </w:r>
      <w:r>
        <w:t>tasas de interés, las comisiones, los gastos o cualquier otro concepto que la normativa vigente permita aplicar en caso de incumplimiento en el pago</w:t>
      </w:r>
      <w:r>
        <w:rPr>
          <w:color w:val="000000"/>
        </w:rPr>
        <w:t>. El Numeral 16 describe cómo el Banco puede usar este derecho y qué facultades tiene Usted en este supuesto.</w:t>
      </w:r>
      <w:r w:rsidR="002C2B6F">
        <w:rPr>
          <w:noProof/>
          <w:lang w:val="es-PE" w:eastAsia="es-PE"/>
        </w:rPr>
        <mc:AlternateContent>
          <mc:Choice Requires="wps">
            <w:drawing>
              <wp:anchor distT="0" distB="0" distL="114300" distR="114300" simplePos="0" relativeHeight="251658240" behindDoc="1" locked="0" layoutInCell="1" allowOverlap="1" wp14:anchorId="463A18EE" wp14:editId="00ED9BC3">
                <wp:simplePos x="0" y="0"/>
                <wp:positionH relativeFrom="column">
                  <wp:posOffset>-330200</wp:posOffset>
                </wp:positionH>
                <wp:positionV relativeFrom="paragraph">
                  <wp:posOffset>0</wp:posOffset>
                </wp:positionV>
                <wp:extent cx="12700" cy="12700"/>
                <wp:effectExtent l="0" t="0" r="25400" b="25400"/>
                <wp:wrapNone/>
                <wp:docPr id="5" name="5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270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33D7C460" id="_x0000_t32" coordsize="21600,21600" o:spt="32" o:oned="t" path="m,l21600,21600e" filled="f">
                <v:path arrowok="t" fillok="f" o:connecttype="none"/>
                <o:lock v:ext="edit" shapetype="t"/>
              </v:shapetype>
              <v:shape id="5 Conector recto de flecha" o:spid="_x0000_s1026" type="#_x0000_t32" style="position:absolute;margin-left:-26pt;margin-top:0;width:1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" filled="t">
                <v:stroke startarrowwidth="narrow" startarrowlength="short" endarrowwidth="narrow" endarrowlength="short"/>
                <o:lock v:ext="edit" shapetype="f"/>
              </v:shape>
            </w:pict>
          </mc:Fallback>
        </mc:AlternateContent>
      </w:r>
    </w:p>
    <w:p w14:paraId="029E4146" w14:textId="77777777" w:rsidR="0045216B" w:rsidRDefault="0045216B">
      <w:pPr>
        <w:pBdr>
          <w:top w:val="nil"/>
          <w:left w:val="nil"/>
          <w:bottom w:val="nil"/>
          <w:right w:val="nil"/>
          <w:between w:val="nil"/>
        </w:pBdr>
        <w:spacing w:before="6"/>
        <w:rPr>
          <w:color w:val="000000"/>
          <w:sz w:val="25"/>
          <w:szCs w:val="25"/>
        </w:rPr>
      </w:pPr>
    </w:p>
    <w:p w14:paraId="0C3ADA7F" w14:textId="77777777" w:rsidR="0045216B" w:rsidRDefault="00846CAE">
      <w:pPr>
        <w:numPr>
          <w:ilvl w:val="0"/>
          <w:numId w:val="9"/>
        </w:numPr>
        <w:pBdr>
          <w:top w:val="nil"/>
          <w:left w:val="nil"/>
          <w:bottom w:val="nil"/>
          <w:right w:val="nil"/>
          <w:between w:val="nil"/>
        </w:pBdr>
        <w:tabs>
          <w:tab w:val="left" w:pos="810"/>
        </w:tabs>
        <w:spacing w:line="242" w:lineRule="auto"/>
        <w:ind w:left="810" w:right="570"/>
        <w:jc w:val="both"/>
        <w:rPr>
          <w:color w:val="000000"/>
        </w:rPr>
      </w:pPr>
      <w:r>
        <w:rPr>
          <w:color w:val="000000"/>
        </w:rPr>
        <w:t>Derecho de Terminar Anticipadamente el Contrato (Resolución). El Banco puede resolver el Contrato (terminarlo antes del vencimiento del Plazo del Préstamo). El Numeral 18, señala cómo el Banco puede usar este derecho y qué consecuencias generan para Usted.</w:t>
      </w:r>
    </w:p>
    <w:p w14:paraId="48DCF93A" w14:textId="77777777" w:rsidR="0045216B" w:rsidRDefault="0045216B">
      <w:pPr>
        <w:pBdr>
          <w:top w:val="nil"/>
          <w:left w:val="nil"/>
          <w:bottom w:val="nil"/>
          <w:right w:val="nil"/>
          <w:between w:val="nil"/>
        </w:pBdr>
        <w:spacing w:before="7"/>
        <w:rPr>
          <w:color w:val="000000"/>
          <w:sz w:val="23"/>
          <w:szCs w:val="23"/>
        </w:rPr>
      </w:pPr>
    </w:p>
    <w:p w14:paraId="605214A7" w14:textId="77777777" w:rsidR="0045216B" w:rsidRDefault="00846CAE">
      <w:pPr>
        <w:pBdr>
          <w:top w:val="nil"/>
          <w:left w:val="nil"/>
          <w:bottom w:val="nil"/>
          <w:right w:val="nil"/>
          <w:between w:val="nil"/>
        </w:pBdr>
        <w:ind w:left="810" w:right="548"/>
        <w:jc w:val="both"/>
        <w:rPr>
          <w:color w:val="000000"/>
        </w:rPr>
      </w:pPr>
      <w:r>
        <w:rPr>
          <w:rFonts w:ascii="Arial" w:eastAsia="Arial" w:hAnsi="Arial" w:cs="Arial"/>
          <w:b/>
          <w:color w:val="000000"/>
        </w:rPr>
        <w:t xml:space="preserve">IMPORTANTE: </w:t>
      </w:r>
      <w:r>
        <w:rPr>
          <w:color w:val="000000"/>
        </w:rPr>
        <w:t>Usted también tiene el derecho de terminar este Contrato, salvo que tuvieseobligaciones pendientes de pago con el Banco, en cuyo caso la terminación (resolución) formulada por Usted nosurtirá efecto. En caso decida hacerlo, Usted podrá emplear los canales que el Banco ponga a su disposición,</w:t>
      </w:r>
    </w:p>
    <w:p w14:paraId="47EF3F7B" w14:textId="77777777" w:rsidR="0045216B" w:rsidRDefault="0045216B">
      <w:pPr>
        <w:pBdr>
          <w:top w:val="nil"/>
          <w:left w:val="nil"/>
          <w:bottom w:val="nil"/>
          <w:right w:val="nil"/>
          <w:between w:val="nil"/>
        </w:pBdr>
        <w:ind w:left="810"/>
        <w:jc w:val="both"/>
      </w:pPr>
    </w:p>
    <w:p w14:paraId="40633257" w14:textId="77777777" w:rsidR="0045216B" w:rsidRDefault="00846CAE">
      <w:pPr>
        <w:numPr>
          <w:ilvl w:val="0"/>
          <w:numId w:val="9"/>
        </w:numPr>
        <w:pBdr>
          <w:top w:val="nil"/>
          <w:left w:val="nil"/>
          <w:bottom w:val="nil"/>
          <w:right w:val="nil"/>
          <w:between w:val="nil"/>
        </w:pBdr>
        <w:tabs>
          <w:tab w:val="left" w:pos="780"/>
        </w:tabs>
        <w:spacing w:before="31" w:line="256" w:lineRule="auto"/>
        <w:ind w:left="780" w:right="567"/>
        <w:jc w:val="both"/>
        <w:rPr>
          <w:color w:val="000000"/>
        </w:rPr>
      </w:pPr>
      <w:r>
        <w:rPr>
          <w:color w:val="000000"/>
        </w:rPr>
        <w:t xml:space="preserve">Derecho de Cesión. El Banco puede transferir a un tercero, de manera total o parcial, sus derechos y/o sus obligaciones del Contrato, incluyendo la Hipoteca, </w:t>
      </w:r>
      <w:r>
        <w:t>de acuerdo a lo establecido en el Código Civil</w:t>
      </w:r>
      <w:r>
        <w:rPr>
          <w:color w:val="000000"/>
        </w:rPr>
        <w:t>. Usted acepta en forma anticipada que el Banco haga efectiva la cesión.</w:t>
      </w:r>
    </w:p>
    <w:p w14:paraId="388F1995" w14:textId="77777777" w:rsidR="0045216B" w:rsidRDefault="0045216B">
      <w:pPr>
        <w:pBdr>
          <w:top w:val="nil"/>
          <w:left w:val="nil"/>
          <w:bottom w:val="nil"/>
          <w:right w:val="nil"/>
          <w:between w:val="nil"/>
        </w:pBdr>
        <w:rPr>
          <w:color w:val="000000"/>
          <w:sz w:val="24"/>
          <w:szCs w:val="24"/>
        </w:rPr>
      </w:pPr>
    </w:p>
    <w:p w14:paraId="64D54B22" w14:textId="77777777" w:rsidR="0045216B" w:rsidRDefault="0045216B">
      <w:pPr>
        <w:pBdr>
          <w:top w:val="nil"/>
          <w:left w:val="nil"/>
          <w:bottom w:val="nil"/>
          <w:right w:val="nil"/>
          <w:between w:val="nil"/>
        </w:pBdr>
        <w:rPr>
          <w:color w:val="000000"/>
          <w:sz w:val="24"/>
          <w:szCs w:val="24"/>
        </w:rPr>
      </w:pPr>
    </w:p>
    <w:p w14:paraId="65B047AB" w14:textId="77777777" w:rsidR="0045216B" w:rsidRDefault="00846CAE">
      <w:pPr>
        <w:pStyle w:val="Ttulo1"/>
        <w:numPr>
          <w:ilvl w:val="0"/>
          <w:numId w:val="11"/>
        </w:numPr>
        <w:tabs>
          <w:tab w:val="left" w:pos="990"/>
        </w:tabs>
        <w:ind w:left="990" w:hanging="525"/>
        <w:jc w:val="both"/>
      </w:pPr>
      <w:r>
        <w:lastRenderedPageBreak/>
        <w:t>BAJO QUÉ CONDICIONES EL BANCO PUEDE MODIFICAR ESTE CONTRATO</w:t>
      </w:r>
    </w:p>
    <w:p w14:paraId="36BA4FAD" w14:textId="77777777" w:rsidR="0045216B" w:rsidRDefault="00846CAE">
      <w:pPr>
        <w:pBdr>
          <w:top w:val="nil"/>
          <w:left w:val="nil"/>
          <w:bottom w:val="nil"/>
          <w:right w:val="nil"/>
          <w:between w:val="nil"/>
        </w:pBdr>
        <w:spacing w:before="20"/>
        <w:ind w:left="480"/>
        <w:jc w:val="both"/>
        <w:rPr>
          <w:color w:val="000000"/>
        </w:rPr>
      </w:pPr>
      <w:r>
        <w:rPr>
          <w:color w:val="000000"/>
        </w:rPr>
        <w:t>El Banco puede modificar las comisiones y/o los gastos, en cualquiera de los siguientes casos:</w:t>
      </w:r>
    </w:p>
    <w:p w14:paraId="248F708C" w14:textId="77777777" w:rsidR="0045216B" w:rsidRDefault="0045216B">
      <w:pPr>
        <w:pBdr>
          <w:top w:val="nil"/>
          <w:left w:val="nil"/>
          <w:bottom w:val="nil"/>
          <w:right w:val="nil"/>
          <w:between w:val="nil"/>
        </w:pBdr>
        <w:spacing w:before="5"/>
        <w:rPr>
          <w:color w:val="000000"/>
          <w:sz w:val="23"/>
          <w:szCs w:val="23"/>
        </w:rPr>
      </w:pPr>
    </w:p>
    <w:p w14:paraId="2DDD7663" w14:textId="77777777" w:rsidR="0045216B" w:rsidRDefault="00846CAE">
      <w:pPr>
        <w:numPr>
          <w:ilvl w:val="0"/>
          <w:numId w:val="7"/>
        </w:numPr>
        <w:pBdr>
          <w:top w:val="nil"/>
          <w:left w:val="nil"/>
          <w:bottom w:val="nil"/>
          <w:right w:val="nil"/>
          <w:between w:val="nil"/>
        </w:pBdr>
        <w:tabs>
          <w:tab w:val="left" w:pos="930"/>
        </w:tabs>
        <w:spacing w:line="256" w:lineRule="auto"/>
        <w:ind w:right="572"/>
        <w:jc w:val="both"/>
        <w:rPr>
          <w:rFonts w:ascii="Arial" w:eastAsia="Arial" w:hAnsi="Arial" w:cs="Arial"/>
          <w:color w:val="000000"/>
        </w:rPr>
      </w:pPr>
      <w:r>
        <w:rPr>
          <w:color w:val="000000"/>
        </w:rPr>
        <w:t>Si usted tiene una nueva situación crediticia o de riesgo que, a criterio del Banco, justifica el cobro de comisiones y/o gastos distintos.</w:t>
      </w:r>
    </w:p>
    <w:p w14:paraId="24139167" w14:textId="77777777" w:rsidR="0045216B" w:rsidRDefault="00846CAE">
      <w:pPr>
        <w:numPr>
          <w:ilvl w:val="0"/>
          <w:numId w:val="7"/>
        </w:numPr>
        <w:pBdr>
          <w:top w:val="nil"/>
          <w:left w:val="nil"/>
          <w:bottom w:val="nil"/>
          <w:right w:val="nil"/>
          <w:between w:val="nil"/>
        </w:pBdr>
        <w:tabs>
          <w:tab w:val="left" w:pos="930"/>
        </w:tabs>
        <w:spacing w:line="256" w:lineRule="auto"/>
        <w:ind w:right="566"/>
        <w:jc w:val="both"/>
        <w:rPr>
          <w:rFonts w:ascii="Arial" w:eastAsia="Arial" w:hAnsi="Arial" w:cs="Arial"/>
          <w:color w:val="000000"/>
        </w:rPr>
      </w:pPr>
      <w:r>
        <w:rPr>
          <w:color w:val="000000"/>
        </w:rPr>
        <w:t>Si se produce un hecho o se emite una disposición legal que cambie o que pueda cambiar las actuales condiciones del mercado financiero, del mercado de capitales, de la política monetaria, de la situación política o de la situación económica del país.</w:t>
      </w:r>
    </w:p>
    <w:p w14:paraId="1DBDE34D" w14:textId="77777777" w:rsidR="0045216B" w:rsidRDefault="00846CAE">
      <w:pPr>
        <w:numPr>
          <w:ilvl w:val="0"/>
          <w:numId w:val="7"/>
        </w:numPr>
        <w:pBdr>
          <w:top w:val="nil"/>
          <w:left w:val="nil"/>
          <w:bottom w:val="nil"/>
          <w:right w:val="nil"/>
          <w:between w:val="nil"/>
        </w:pBdr>
        <w:tabs>
          <w:tab w:val="left" w:pos="930"/>
        </w:tabs>
        <w:spacing w:line="256" w:lineRule="auto"/>
        <w:ind w:right="571"/>
        <w:jc w:val="both"/>
        <w:rPr>
          <w:rFonts w:ascii="Arial" w:eastAsia="Arial" w:hAnsi="Arial" w:cs="Arial"/>
          <w:color w:val="000000"/>
        </w:rPr>
      </w:pPr>
      <w:r>
        <w:rPr>
          <w:color w:val="000000"/>
        </w:rPr>
        <w:t>Si se produce un hecho o se emite una disposición legal que cambie o que pueda cambiar las condiciones financieras, económicas, cambiarias, bancarias o legales locales y/o internacionales.</w:t>
      </w:r>
    </w:p>
    <w:p w14:paraId="18C5D45F" w14:textId="77777777" w:rsidR="0045216B" w:rsidRDefault="00846CAE">
      <w:pPr>
        <w:numPr>
          <w:ilvl w:val="0"/>
          <w:numId w:val="7"/>
        </w:numPr>
        <w:pBdr>
          <w:top w:val="nil"/>
          <w:left w:val="nil"/>
          <w:bottom w:val="nil"/>
          <w:right w:val="nil"/>
          <w:between w:val="nil"/>
        </w:pBdr>
        <w:tabs>
          <w:tab w:val="left" w:pos="930"/>
        </w:tabs>
        <w:spacing w:line="250" w:lineRule="auto"/>
        <w:ind w:hanging="435"/>
        <w:jc w:val="both"/>
        <w:rPr>
          <w:rFonts w:ascii="Arial" w:eastAsia="Arial" w:hAnsi="Arial" w:cs="Arial"/>
          <w:color w:val="000000"/>
        </w:rPr>
      </w:pPr>
      <w:r>
        <w:rPr>
          <w:color w:val="000000"/>
        </w:rPr>
        <w:t>Si se produce una crisis financiera nacional o internacional.</w:t>
      </w:r>
    </w:p>
    <w:p w14:paraId="7870FA5A" w14:textId="77777777" w:rsidR="0045216B" w:rsidRDefault="00846CAE">
      <w:pPr>
        <w:numPr>
          <w:ilvl w:val="0"/>
          <w:numId w:val="7"/>
        </w:numPr>
        <w:pBdr>
          <w:top w:val="nil"/>
          <w:left w:val="nil"/>
          <w:bottom w:val="nil"/>
          <w:right w:val="nil"/>
          <w:between w:val="nil"/>
        </w:pBdr>
        <w:tabs>
          <w:tab w:val="left" w:pos="930"/>
        </w:tabs>
        <w:spacing w:before="19" w:line="252" w:lineRule="auto"/>
        <w:ind w:right="574" w:hanging="435"/>
        <w:jc w:val="both"/>
        <w:rPr>
          <w:rFonts w:ascii="Arial" w:eastAsia="Arial" w:hAnsi="Arial" w:cs="Arial"/>
          <w:color w:val="000000"/>
        </w:rPr>
      </w:pPr>
      <w:r>
        <w:rPr>
          <w:color w:val="000000"/>
        </w:rPr>
        <w:t>Si se produce un hecho ajeno al Banco o se emite una disposición legal que afecte los costos, las condiciones o las características del Préstamo.</w:t>
      </w:r>
    </w:p>
    <w:p w14:paraId="21415797" w14:textId="77777777" w:rsidR="0045216B" w:rsidRDefault="00846CAE">
      <w:pPr>
        <w:numPr>
          <w:ilvl w:val="0"/>
          <w:numId w:val="7"/>
        </w:numPr>
        <w:pBdr>
          <w:top w:val="nil"/>
          <w:left w:val="nil"/>
          <w:bottom w:val="nil"/>
          <w:right w:val="nil"/>
          <w:between w:val="nil"/>
        </w:pBdr>
        <w:tabs>
          <w:tab w:val="left" w:pos="930"/>
        </w:tabs>
        <w:spacing w:before="2"/>
        <w:ind w:right="570"/>
        <w:jc w:val="both"/>
        <w:rPr>
          <w:rFonts w:ascii="Arial" w:eastAsia="Arial" w:hAnsi="Arial" w:cs="Arial"/>
          <w:color w:val="000000"/>
        </w:rPr>
      </w:pPr>
      <w:r>
        <w:rPr>
          <w:color w:val="000000"/>
        </w:rPr>
        <w:t>Si se produce un aumento de los costos de los servicios (prestados por terceros o por el Banco) vinculados a un producto y pagados por Usted.</w:t>
      </w:r>
    </w:p>
    <w:p w14:paraId="62CA104C" w14:textId="77777777" w:rsidR="0045216B" w:rsidRDefault="00846CAE">
      <w:pPr>
        <w:numPr>
          <w:ilvl w:val="0"/>
          <w:numId w:val="7"/>
        </w:numPr>
        <w:pBdr>
          <w:top w:val="nil"/>
          <w:left w:val="nil"/>
          <w:bottom w:val="nil"/>
          <w:right w:val="nil"/>
          <w:between w:val="nil"/>
        </w:pBdr>
        <w:tabs>
          <w:tab w:val="left" w:pos="930"/>
        </w:tabs>
        <w:spacing w:before="10" w:line="254" w:lineRule="auto"/>
        <w:ind w:right="562"/>
        <w:jc w:val="both"/>
        <w:rPr>
          <w:rFonts w:ascii="Arial" w:eastAsia="Arial" w:hAnsi="Arial" w:cs="Arial"/>
          <w:color w:val="000000"/>
        </w:rPr>
      </w:pPr>
      <w:r>
        <w:rPr>
          <w:color w:val="000000"/>
        </w:rPr>
        <w:t>Si se produce un hecho ajeno a Usted y al Banco que califique como caso fortuito o fuerza mayor (por ejemplo: un desastre natural, un acto de terrorismo, una declaración de guerra, etc.).</w:t>
      </w:r>
    </w:p>
    <w:p w14:paraId="7CE028A5" w14:textId="77777777" w:rsidR="0045216B" w:rsidRDefault="00846CAE">
      <w:pPr>
        <w:numPr>
          <w:ilvl w:val="0"/>
          <w:numId w:val="7"/>
        </w:numPr>
        <w:pBdr>
          <w:top w:val="nil"/>
          <w:left w:val="nil"/>
          <w:bottom w:val="nil"/>
          <w:right w:val="nil"/>
          <w:between w:val="nil"/>
        </w:pBdr>
        <w:tabs>
          <w:tab w:val="left" w:pos="930"/>
        </w:tabs>
        <w:spacing w:line="242" w:lineRule="auto"/>
        <w:ind w:right="563" w:hanging="435"/>
        <w:jc w:val="both"/>
        <w:rPr>
          <w:color w:val="000000"/>
        </w:rPr>
      </w:pPr>
      <w:r>
        <w:rPr>
          <w:color w:val="000000"/>
        </w:rPr>
        <w:t>Si se produce un hecho o circunstancia que cambia las condiciones de riesgo o de crédito bajo las cuales fue aprobado el Préstamo.</w:t>
      </w:r>
    </w:p>
    <w:p w14:paraId="3E843781" w14:textId="77777777" w:rsidR="0045216B" w:rsidRDefault="00846CAE">
      <w:pPr>
        <w:numPr>
          <w:ilvl w:val="0"/>
          <w:numId w:val="7"/>
        </w:numPr>
        <w:tabs>
          <w:tab w:val="left" w:pos="928"/>
        </w:tabs>
        <w:spacing w:line="237" w:lineRule="auto"/>
        <w:ind w:right="573"/>
        <w:jc w:val="both"/>
      </w:pPr>
      <w:r>
        <w:t>Se otorgue una campaña promocional y no se cumpla con las condiciones y/o requisitos.</w:t>
      </w:r>
    </w:p>
    <w:p w14:paraId="7152298D" w14:textId="77777777" w:rsidR="0045216B" w:rsidRDefault="00846CAE">
      <w:pPr>
        <w:numPr>
          <w:ilvl w:val="0"/>
          <w:numId w:val="7"/>
        </w:numPr>
        <w:tabs>
          <w:tab w:val="left" w:pos="928"/>
        </w:tabs>
        <w:spacing w:line="237" w:lineRule="auto"/>
        <w:ind w:right="573"/>
        <w:jc w:val="both"/>
      </w:pPr>
      <w:r>
        <w:t>Se produce un hecho ajeno a Usted y al Banco, por el cual a criterio del Banco se deben modificar las condiciones inicialmente otorgadas.</w:t>
      </w:r>
    </w:p>
    <w:p w14:paraId="7810F051" w14:textId="77777777" w:rsidR="0045216B" w:rsidRDefault="0045216B">
      <w:pPr>
        <w:pBdr>
          <w:top w:val="nil"/>
          <w:left w:val="nil"/>
          <w:bottom w:val="nil"/>
          <w:right w:val="nil"/>
          <w:between w:val="nil"/>
        </w:pBdr>
        <w:spacing w:before="6"/>
        <w:rPr>
          <w:color w:val="000000"/>
          <w:sz w:val="23"/>
          <w:szCs w:val="23"/>
        </w:rPr>
      </w:pPr>
    </w:p>
    <w:p w14:paraId="3CE05B6C" w14:textId="77777777" w:rsidR="0045216B" w:rsidRDefault="00846CAE">
      <w:pPr>
        <w:pBdr>
          <w:top w:val="nil"/>
          <w:left w:val="nil"/>
          <w:bottom w:val="nil"/>
          <w:right w:val="nil"/>
          <w:between w:val="nil"/>
        </w:pBdr>
        <w:spacing w:line="256" w:lineRule="auto"/>
        <w:ind w:left="480" w:right="562"/>
        <w:jc w:val="both"/>
        <w:rPr>
          <w:color w:val="000000"/>
        </w:rPr>
      </w:pPr>
      <w:r>
        <w:rPr>
          <w:color w:val="000000"/>
        </w:rPr>
        <w:t xml:space="preserve">Asimismo, el Banco puede modificar otras condiciones contractuales distintas a las comisiones y/o gastos, en cualquier caso, así como incorporar nuevas comisiones, </w:t>
      </w:r>
      <w:r>
        <w:t>establecer tasas de interés moratorio o cualquier otro concepto que la normativa vigente permita aplicar en caso de incumplimiento en el pago</w:t>
      </w:r>
      <w:r>
        <w:rPr>
          <w:color w:val="000000"/>
        </w:rPr>
        <w:t xml:space="preserve"> y/o gastos, cuando lo considere conveniente.</w:t>
      </w:r>
    </w:p>
    <w:p w14:paraId="06200BCA" w14:textId="77777777" w:rsidR="0045216B" w:rsidRDefault="0045216B">
      <w:pPr>
        <w:pBdr>
          <w:top w:val="nil"/>
          <w:left w:val="nil"/>
          <w:bottom w:val="nil"/>
          <w:right w:val="nil"/>
          <w:between w:val="nil"/>
        </w:pBdr>
        <w:rPr>
          <w:color w:val="000000"/>
        </w:rPr>
      </w:pPr>
    </w:p>
    <w:p w14:paraId="1670F7C9" w14:textId="77777777" w:rsidR="0045216B" w:rsidRDefault="00846CAE">
      <w:pPr>
        <w:pBdr>
          <w:top w:val="nil"/>
          <w:left w:val="nil"/>
          <w:bottom w:val="nil"/>
          <w:right w:val="nil"/>
          <w:between w:val="nil"/>
        </w:pBdr>
        <w:spacing w:line="256" w:lineRule="auto"/>
        <w:ind w:left="480" w:right="562"/>
        <w:jc w:val="both"/>
        <w:rPr>
          <w:color w:val="000000"/>
        </w:rPr>
      </w:pPr>
      <w:r>
        <w:rPr>
          <w:color w:val="000000"/>
        </w:rPr>
        <w:t>En cualquiera de estos casos, el Banco le enviará una comunicación, con cuarentaicinco (45) días de anticipación a la fecha en que se aplicarán las nuevas comisiones, gastosy/u o tras condiciones contractuales. Las comunicaciones de las modificaciones se efectuarán conforme a lo previsto en el Numeral 21 a para las comunicaciones directas.</w:t>
      </w:r>
    </w:p>
    <w:p w14:paraId="06DEA4BA" w14:textId="77777777" w:rsidR="0045216B" w:rsidRDefault="0045216B">
      <w:pPr>
        <w:pBdr>
          <w:top w:val="nil"/>
          <w:left w:val="nil"/>
          <w:bottom w:val="nil"/>
          <w:right w:val="nil"/>
          <w:between w:val="nil"/>
        </w:pBdr>
        <w:spacing w:before="3"/>
        <w:rPr>
          <w:color w:val="000000"/>
        </w:rPr>
      </w:pPr>
    </w:p>
    <w:p w14:paraId="26622AB8" w14:textId="77777777" w:rsidR="0045216B" w:rsidRDefault="00846CAE">
      <w:pPr>
        <w:pBdr>
          <w:top w:val="nil"/>
          <w:left w:val="nil"/>
          <w:bottom w:val="nil"/>
          <w:right w:val="nil"/>
          <w:between w:val="nil"/>
        </w:pBdr>
        <w:spacing w:line="254" w:lineRule="auto"/>
        <w:ind w:left="480" w:right="562"/>
        <w:jc w:val="both"/>
        <w:rPr>
          <w:color w:val="000000"/>
        </w:rPr>
      </w:pPr>
      <w:r>
        <w:rPr>
          <w:color w:val="000000"/>
        </w:rPr>
        <w:t>Dentro del plazo indicado en el párrafo anterior y de no estar conforme con las modificaciones efectuadas por el Banco, Usted podrá terminar (resolver) de manera anticipada (antes que finalice el plazo establecido) el Contrato, comunicando su decisión por escrito al Banco.</w:t>
      </w:r>
    </w:p>
    <w:p w14:paraId="1F0DA2B2" w14:textId="77777777" w:rsidR="0045216B" w:rsidRDefault="0045216B">
      <w:pPr>
        <w:pBdr>
          <w:top w:val="nil"/>
          <w:left w:val="nil"/>
          <w:bottom w:val="nil"/>
          <w:right w:val="nil"/>
          <w:between w:val="nil"/>
        </w:pBdr>
        <w:spacing w:before="5"/>
        <w:rPr>
          <w:color w:val="000000"/>
        </w:rPr>
      </w:pPr>
    </w:p>
    <w:p w14:paraId="692755F0" w14:textId="77777777" w:rsidR="0045216B" w:rsidRDefault="00846CAE">
      <w:pPr>
        <w:pBdr>
          <w:top w:val="nil"/>
          <w:left w:val="nil"/>
          <w:bottom w:val="nil"/>
          <w:right w:val="nil"/>
          <w:between w:val="nil"/>
        </w:pBdr>
        <w:spacing w:line="256" w:lineRule="auto"/>
        <w:ind w:left="480" w:right="564"/>
        <w:jc w:val="both"/>
        <w:rPr>
          <w:color w:val="000000"/>
        </w:rPr>
      </w:pPr>
      <w:r>
        <w:rPr>
          <w:color w:val="000000"/>
        </w:rPr>
        <w:t>Desde la fecha en que Usted nos comunique su decisión de terminar (resolver) el Contrato, contará con un plazo de cuarentaicinco (45) días para pagar la totalidad del Préstamo. Vencido este plazo, se tendrá por terminado (resuelto) el Contrato y Usted deberá, si no lo ha hecho aún, pagar al Banco de manera inmediata la totalidad del Préstamo, de acuerdo con la liquidación que el Banco efectúe.</w:t>
      </w:r>
    </w:p>
    <w:p w14:paraId="2518B8C6" w14:textId="77777777" w:rsidR="0045216B" w:rsidRDefault="0045216B">
      <w:pPr>
        <w:pBdr>
          <w:top w:val="nil"/>
          <w:left w:val="nil"/>
          <w:bottom w:val="nil"/>
          <w:right w:val="nil"/>
          <w:between w:val="nil"/>
        </w:pBdr>
        <w:spacing w:before="1"/>
        <w:rPr>
          <w:color w:val="000000"/>
          <w:sz w:val="23"/>
          <w:szCs w:val="23"/>
        </w:rPr>
      </w:pPr>
    </w:p>
    <w:p w14:paraId="40753C93" w14:textId="77777777" w:rsidR="0045216B" w:rsidRDefault="00846CAE">
      <w:pPr>
        <w:pBdr>
          <w:top w:val="nil"/>
          <w:left w:val="nil"/>
          <w:bottom w:val="nil"/>
          <w:right w:val="nil"/>
          <w:between w:val="nil"/>
        </w:pBdr>
        <w:spacing w:line="256" w:lineRule="auto"/>
        <w:ind w:left="480" w:right="569"/>
        <w:jc w:val="both"/>
        <w:rPr>
          <w:color w:val="000000"/>
        </w:rPr>
      </w:pPr>
      <w:r>
        <w:rPr>
          <w:color w:val="000000"/>
        </w:rPr>
        <w:t>El Banco también podrá incorporar nuevos servicios que no se encuentren directamente relacionados con el Préstamo o Servicio contratado, lo cual le será comunicado con cuarentaicinco (45) días de anticipación a la fecha en que se aplicarán estos nuevos servicios. Ésta comunicación, se efectuará de la misma forma prevista en éste numeral.</w:t>
      </w:r>
    </w:p>
    <w:p w14:paraId="6CA1B987" w14:textId="77777777" w:rsidR="0045216B" w:rsidRDefault="0045216B">
      <w:pPr>
        <w:pBdr>
          <w:top w:val="nil"/>
          <w:left w:val="nil"/>
          <w:bottom w:val="nil"/>
          <w:right w:val="nil"/>
          <w:between w:val="nil"/>
        </w:pBdr>
        <w:spacing w:before="3"/>
        <w:rPr>
          <w:color w:val="000000"/>
          <w:sz w:val="23"/>
          <w:szCs w:val="23"/>
        </w:rPr>
      </w:pPr>
    </w:p>
    <w:p w14:paraId="13575FFD" w14:textId="77777777" w:rsidR="0045216B" w:rsidRDefault="00846CAE">
      <w:pPr>
        <w:pBdr>
          <w:top w:val="nil"/>
          <w:left w:val="nil"/>
          <w:bottom w:val="nil"/>
          <w:right w:val="nil"/>
          <w:between w:val="nil"/>
        </w:pBdr>
        <w:spacing w:line="256" w:lineRule="auto"/>
        <w:ind w:left="480" w:right="571"/>
        <w:jc w:val="both"/>
      </w:pPr>
      <w:r>
        <w:rPr>
          <w:color w:val="000000"/>
        </w:rPr>
        <w:t>En este caso, si Usted no estuviera de acuerdo, deberá informarlo por escrito al Banco dentro del mismo plazo. Ello no supone la terminación (resolución) anticipada del Contrato. Recuerde que su silencio es aceptación expresa para las modificaciones informadas por el Banco.</w:t>
      </w:r>
    </w:p>
    <w:p w14:paraId="1A0A2EC6" w14:textId="77777777" w:rsidR="0045216B" w:rsidRDefault="0045216B">
      <w:pPr>
        <w:pBdr>
          <w:top w:val="nil"/>
          <w:left w:val="nil"/>
          <w:bottom w:val="nil"/>
          <w:right w:val="nil"/>
          <w:between w:val="nil"/>
        </w:pBdr>
        <w:spacing w:line="256" w:lineRule="auto"/>
        <w:ind w:left="480" w:right="571"/>
        <w:jc w:val="both"/>
      </w:pPr>
    </w:p>
    <w:p w14:paraId="13B12ECF" w14:textId="77777777" w:rsidR="0045216B" w:rsidRDefault="00846CAE">
      <w:pPr>
        <w:pBdr>
          <w:top w:val="nil"/>
          <w:left w:val="nil"/>
          <w:bottom w:val="nil"/>
          <w:right w:val="nil"/>
          <w:between w:val="nil"/>
        </w:pBdr>
        <w:spacing w:before="93" w:line="254" w:lineRule="auto"/>
        <w:ind w:left="480" w:right="565"/>
        <w:jc w:val="both"/>
        <w:rPr>
          <w:color w:val="000000"/>
        </w:rPr>
      </w:pPr>
      <w:r>
        <w:rPr>
          <w:color w:val="000000"/>
        </w:rPr>
        <w:t>La terminación del Contrato no afectará la Hipoteca, la cual se mantendrá vigente hasta que Usted cumpla con pagar al Banco la totalidad del Préstamo y de las demás Obligaciones garantizadas por la Hipoteca.</w:t>
      </w:r>
    </w:p>
    <w:p w14:paraId="0F5D7C9D" w14:textId="77777777" w:rsidR="0045216B" w:rsidRDefault="0045216B">
      <w:pPr>
        <w:pBdr>
          <w:top w:val="nil"/>
          <w:left w:val="nil"/>
          <w:bottom w:val="nil"/>
          <w:right w:val="nil"/>
          <w:between w:val="nil"/>
        </w:pBdr>
        <w:spacing w:before="3"/>
        <w:rPr>
          <w:color w:val="000000"/>
          <w:sz w:val="26"/>
          <w:szCs w:val="26"/>
        </w:rPr>
      </w:pPr>
    </w:p>
    <w:p w14:paraId="10825C78" w14:textId="77777777" w:rsidR="0045216B" w:rsidRDefault="00846CAE">
      <w:pPr>
        <w:pBdr>
          <w:top w:val="nil"/>
          <w:left w:val="nil"/>
          <w:bottom w:val="nil"/>
          <w:right w:val="nil"/>
          <w:between w:val="nil"/>
        </w:pBdr>
        <w:spacing w:line="256" w:lineRule="auto"/>
        <w:ind w:left="480" w:right="565"/>
        <w:jc w:val="both"/>
        <w:rPr>
          <w:color w:val="000000"/>
        </w:rPr>
      </w:pPr>
      <w:r>
        <w:rPr>
          <w:color w:val="000000"/>
        </w:rPr>
        <w:t>Si el Banco realiza modificaciones a las condiciones del Contrato en su beneficio, se aplicarán de forma inmediata y Usted será informado a través de cualquiera de los mecanismos establecidos en el Numeral 21a.</w:t>
      </w:r>
    </w:p>
    <w:p w14:paraId="74221B5E" w14:textId="77777777" w:rsidR="0045216B" w:rsidRDefault="0045216B">
      <w:pPr>
        <w:pBdr>
          <w:top w:val="nil"/>
          <w:left w:val="nil"/>
          <w:bottom w:val="nil"/>
          <w:right w:val="nil"/>
          <w:between w:val="nil"/>
        </w:pBdr>
        <w:spacing w:before="6"/>
        <w:rPr>
          <w:color w:val="000000"/>
          <w:sz w:val="28"/>
          <w:szCs w:val="28"/>
        </w:rPr>
      </w:pPr>
    </w:p>
    <w:p w14:paraId="5B80D2B1" w14:textId="77777777" w:rsidR="0045216B" w:rsidRDefault="00846CAE">
      <w:pPr>
        <w:pBdr>
          <w:top w:val="nil"/>
          <w:left w:val="nil"/>
          <w:bottom w:val="nil"/>
          <w:right w:val="nil"/>
          <w:between w:val="nil"/>
        </w:pBdr>
        <w:spacing w:line="256" w:lineRule="auto"/>
        <w:ind w:left="480" w:right="572"/>
        <w:jc w:val="both"/>
        <w:rPr>
          <w:color w:val="000000"/>
        </w:rPr>
      </w:pPr>
      <w:r>
        <w:rPr>
          <w:rFonts w:ascii="Arial" w:eastAsia="Arial" w:hAnsi="Arial" w:cs="Arial"/>
          <w:b/>
          <w:color w:val="000000"/>
        </w:rPr>
        <w:t xml:space="preserve">IMPORTANTE: </w:t>
      </w:r>
      <w:r>
        <w:rPr>
          <w:color w:val="000000"/>
        </w:rPr>
        <w:t>En cualquier caso, Usted nos autoriza a interpretar que su silencio supone la aceptación a la incorporación de nuevas prestaciones o nuevos pagos por productos o servicios no requeridos previamente.</w:t>
      </w:r>
    </w:p>
    <w:p w14:paraId="781FBFB7" w14:textId="77777777" w:rsidR="0045216B" w:rsidRDefault="0045216B">
      <w:pPr>
        <w:pBdr>
          <w:top w:val="nil"/>
          <w:left w:val="nil"/>
          <w:bottom w:val="nil"/>
          <w:right w:val="nil"/>
          <w:between w:val="nil"/>
        </w:pBdr>
        <w:rPr>
          <w:color w:val="000000"/>
        </w:rPr>
      </w:pPr>
    </w:p>
    <w:p w14:paraId="750AD380" w14:textId="77777777" w:rsidR="0045216B" w:rsidRDefault="00846CAE">
      <w:pPr>
        <w:pStyle w:val="Ttulo1"/>
        <w:numPr>
          <w:ilvl w:val="0"/>
          <w:numId w:val="11"/>
        </w:numPr>
        <w:tabs>
          <w:tab w:val="left" w:pos="1200"/>
        </w:tabs>
        <w:spacing w:line="256" w:lineRule="auto"/>
        <w:ind w:left="480" w:right="565" w:firstLine="0"/>
        <w:jc w:val="both"/>
      </w:pPr>
      <w:r>
        <w:t>BAJO QUÉ CONDICIONES EL BANCO PUEDE MODIFICAR LAS TASAS DE INTERÉS DE ESTE CONTRATO</w:t>
      </w:r>
    </w:p>
    <w:p w14:paraId="3B60D7CD" w14:textId="77777777" w:rsidR="0045216B" w:rsidRDefault="00846CAE">
      <w:pPr>
        <w:pBdr>
          <w:top w:val="nil"/>
          <w:left w:val="nil"/>
          <w:bottom w:val="nil"/>
          <w:right w:val="nil"/>
          <w:between w:val="nil"/>
        </w:pBdr>
        <w:spacing w:before="3"/>
        <w:ind w:left="480"/>
        <w:jc w:val="both"/>
        <w:rPr>
          <w:color w:val="000000"/>
        </w:rPr>
      </w:pPr>
      <w:r>
        <w:rPr>
          <w:color w:val="000000"/>
        </w:rPr>
        <w:t>Las tasas de interés, se pueden modificar:</w:t>
      </w:r>
    </w:p>
    <w:p w14:paraId="0D43A885" w14:textId="77777777" w:rsidR="0045216B" w:rsidRDefault="0045216B">
      <w:pPr>
        <w:pBdr>
          <w:top w:val="nil"/>
          <w:left w:val="nil"/>
          <w:bottom w:val="nil"/>
          <w:right w:val="nil"/>
          <w:between w:val="nil"/>
        </w:pBdr>
        <w:spacing w:before="3"/>
        <w:rPr>
          <w:color w:val="000000"/>
          <w:sz w:val="23"/>
          <w:szCs w:val="23"/>
        </w:rPr>
      </w:pPr>
    </w:p>
    <w:p w14:paraId="77A4B002" w14:textId="77777777" w:rsidR="0045216B" w:rsidRDefault="00846CAE">
      <w:pPr>
        <w:numPr>
          <w:ilvl w:val="0"/>
          <w:numId w:val="5"/>
        </w:numPr>
        <w:pBdr>
          <w:top w:val="nil"/>
          <w:left w:val="nil"/>
          <w:bottom w:val="nil"/>
          <w:right w:val="nil"/>
          <w:between w:val="nil"/>
        </w:pBdr>
        <w:tabs>
          <w:tab w:val="left" w:pos="870"/>
        </w:tabs>
        <w:spacing w:line="256" w:lineRule="auto"/>
        <w:ind w:right="573"/>
        <w:jc w:val="both"/>
        <w:rPr>
          <w:color w:val="000000"/>
        </w:rPr>
      </w:pPr>
      <w:r>
        <w:rPr>
          <w:color w:val="000000"/>
        </w:rPr>
        <w:t>Cuando se sustituye el Préstamo otorgado por uno nuevo o cuando Usted es sustituido por otro deudor. Es decir, cuando se produce la novación del Préstamo.</w:t>
      </w:r>
    </w:p>
    <w:p w14:paraId="040137B0" w14:textId="77777777" w:rsidR="0045216B" w:rsidRDefault="00846CAE">
      <w:pPr>
        <w:numPr>
          <w:ilvl w:val="0"/>
          <w:numId w:val="5"/>
        </w:numPr>
        <w:pBdr>
          <w:top w:val="nil"/>
          <w:left w:val="nil"/>
          <w:bottom w:val="nil"/>
          <w:right w:val="nil"/>
          <w:between w:val="nil"/>
        </w:pBdr>
        <w:tabs>
          <w:tab w:val="left" w:pos="840"/>
        </w:tabs>
        <w:spacing w:before="29" w:line="256" w:lineRule="auto"/>
        <w:ind w:left="840" w:right="563" w:hanging="375"/>
        <w:jc w:val="both"/>
        <w:rPr>
          <w:color w:val="000000"/>
        </w:rPr>
      </w:pPr>
      <w:r>
        <w:rPr>
          <w:color w:val="000000"/>
        </w:rPr>
        <w:t>Si Usted y el Banco acuerdan modificar las tasas de interés. Su consentimiento quedará registrado en cada oportunidad que se produzca el cambio, en documentos adicionales, grabaciones telefónicas, correos electrónicos, mensajes de texto SMS y/o cualquier otra forma prevista por los canales que el Banco pone a su disposición (Banca por Teléfono, Banca por Internet, Banca Móvil, etc.).</w:t>
      </w:r>
    </w:p>
    <w:p w14:paraId="3DC21143" w14:textId="77777777" w:rsidR="0045216B" w:rsidRDefault="00846CAE">
      <w:pPr>
        <w:numPr>
          <w:ilvl w:val="0"/>
          <w:numId w:val="5"/>
        </w:numPr>
        <w:pBdr>
          <w:top w:val="nil"/>
          <w:left w:val="nil"/>
          <w:bottom w:val="nil"/>
          <w:right w:val="nil"/>
          <w:between w:val="nil"/>
        </w:pBdr>
        <w:tabs>
          <w:tab w:val="left" w:pos="870"/>
        </w:tabs>
        <w:spacing w:before="33"/>
        <w:ind w:hanging="360"/>
        <w:jc w:val="both"/>
        <w:rPr>
          <w:color w:val="000000"/>
        </w:rPr>
      </w:pPr>
      <w:r>
        <w:rPr>
          <w:color w:val="000000"/>
        </w:rPr>
        <w:t>Si la Superintendencia de Banca y Seguros lo autoriza.</w:t>
      </w:r>
    </w:p>
    <w:p w14:paraId="591D0544" w14:textId="77777777" w:rsidR="0045216B" w:rsidRDefault="0045216B">
      <w:pPr>
        <w:pBdr>
          <w:top w:val="nil"/>
          <w:left w:val="nil"/>
          <w:bottom w:val="nil"/>
          <w:right w:val="nil"/>
          <w:between w:val="nil"/>
        </w:pBdr>
        <w:spacing w:before="5"/>
        <w:rPr>
          <w:color w:val="000000"/>
          <w:sz w:val="24"/>
          <w:szCs w:val="24"/>
        </w:rPr>
      </w:pPr>
    </w:p>
    <w:p w14:paraId="495FD7F2" w14:textId="77777777" w:rsidR="0045216B" w:rsidRDefault="00846CAE">
      <w:pPr>
        <w:pBdr>
          <w:top w:val="nil"/>
          <w:left w:val="nil"/>
          <w:bottom w:val="nil"/>
          <w:right w:val="nil"/>
          <w:between w:val="nil"/>
        </w:pBdr>
        <w:ind w:left="480"/>
        <w:jc w:val="both"/>
        <w:rPr>
          <w:color w:val="000000"/>
        </w:rPr>
      </w:pPr>
      <w:r>
        <w:rPr>
          <w:color w:val="000000"/>
        </w:rPr>
        <w:t>En cualquiera de estos casos, las modificaciones, surtirán efecto de forma inmediata.</w:t>
      </w:r>
    </w:p>
    <w:p w14:paraId="7CEC3B5F" w14:textId="77777777" w:rsidR="0045216B" w:rsidRDefault="0045216B">
      <w:pPr>
        <w:pBdr>
          <w:top w:val="nil"/>
          <w:left w:val="nil"/>
          <w:bottom w:val="nil"/>
          <w:right w:val="nil"/>
          <w:between w:val="nil"/>
        </w:pBdr>
        <w:rPr>
          <w:color w:val="000000"/>
          <w:sz w:val="24"/>
          <w:szCs w:val="24"/>
        </w:rPr>
      </w:pPr>
    </w:p>
    <w:p w14:paraId="0DAEB143" w14:textId="77777777" w:rsidR="0045216B" w:rsidRDefault="0045216B">
      <w:pPr>
        <w:pBdr>
          <w:top w:val="nil"/>
          <w:left w:val="nil"/>
          <w:bottom w:val="nil"/>
          <w:right w:val="nil"/>
          <w:between w:val="nil"/>
        </w:pBdr>
        <w:spacing w:before="1"/>
        <w:rPr>
          <w:color w:val="000000"/>
          <w:sz w:val="23"/>
          <w:szCs w:val="23"/>
        </w:rPr>
      </w:pPr>
    </w:p>
    <w:p w14:paraId="01D313A9" w14:textId="77777777" w:rsidR="0045216B" w:rsidRDefault="00846CAE">
      <w:pPr>
        <w:pStyle w:val="Ttulo1"/>
        <w:numPr>
          <w:ilvl w:val="0"/>
          <w:numId w:val="11"/>
        </w:numPr>
        <w:tabs>
          <w:tab w:val="left" w:pos="1200"/>
        </w:tabs>
        <w:spacing w:line="256" w:lineRule="auto"/>
        <w:ind w:left="480" w:right="570" w:firstLine="0"/>
        <w:jc w:val="both"/>
      </w:pPr>
      <w:r>
        <w:t>BAJO QUÉ CONDICIONES EL BANCO PUEDE TERMINAR DE MANERA ANTICIPADA EL CONTRATO (RESOLUCIÓN)</w:t>
      </w:r>
    </w:p>
    <w:p w14:paraId="19A5F657" w14:textId="77777777" w:rsidR="0045216B" w:rsidRDefault="00846CAE">
      <w:pPr>
        <w:pBdr>
          <w:top w:val="nil"/>
          <w:left w:val="nil"/>
          <w:bottom w:val="nil"/>
          <w:right w:val="nil"/>
          <w:between w:val="nil"/>
        </w:pBdr>
        <w:spacing w:before="1" w:line="254" w:lineRule="auto"/>
        <w:ind w:left="480" w:right="569"/>
        <w:jc w:val="both"/>
        <w:rPr>
          <w:color w:val="000000"/>
        </w:rPr>
      </w:pPr>
      <w:r>
        <w:rPr>
          <w:color w:val="000000"/>
        </w:rPr>
        <w:t>El Banco puede terminar de manera anticipada, antes de que finalice el plazo (Resolver) en cualquiera de los siguientes casos:</w:t>
      </w:r>
    </w:p>
    <w:p w14:paraId="0EE82713" w14:textId="77777777" w:rsidR="0045216B" w:rsidRDefault="0045216B">
      <w:pPr>
        <w:pBdr>
          <w:top w:val="nil"/>
          <w:left w:val="nil"/>
          <w:bottom w:val="nil"/>
          <w:right w:val="nil"/>
          <w:between w:val="nil"/>
        </w:pBdr>
        <w:spacing w:before="3"/>
        <w:rPr>
          <w:color w:val="000000"/>
        </w:rPr>
      </w:pPr>
    </w:p>
    <w:p w14:paraId="7B2FC89C" w14:textId="77777777" w:rsidR="0045216B" w:rsidRDefault="00846CAE">
      <w:pPr>
        <w:numPr>
          <w:ilvl w:val="0"/>
          <w:numId w:val="3"/>
        </w:numPr>
        <w:pBdr>
          <w:top w:val="nil"/>
          <w:left w:val="nil"/>
          <w:bottom w:val="nil"/>
          <w:right w:val="nil"/>
          <w:between w:val="nil"/>
        </w:pBdr>
        <w:tabs>
          <w:tab w:val="left" w:pos="870"/>
        </w:tabs>
        <w:spacing w:before="1"/>
        <w:jc w:val="both"/>
        <w:rPr>
          <w:color w:val="000000"/>
        </w:rPr>
      </w:pPr>
      <w:r>
        <w:rPr>
          <w:color w:val="000000"/>
        </w:rPr>
        <w:t>La Hipoteca no llega a ser constituida.</w:t>
      </w:r>
    </w:p>
    <w:p w14:paraId="732FF82A" w14:textId="77777777" w:rsidR="0045216B" w:rsidRDefault="00846CAE">
      <w:pPr>
        <w:numPr>
          <w:ilvl w:val="0"/>
          <w:numId w:val="3"/>
        </w:numPr>
        <w:pBdr>
          <w:top w:val="nil"/>
          <w:left w:val="nil"/>
          <w:bottom w:val="nil"/>
          <w:right w:val="nil"/>
          <w:between w:val="nil"/>
        </w:pBdr>
        <w:tabs>
          <w:tab w:val="left" w:pos="870"/>
        </w:tabs>
        <w:spacing w:before="21" w:line="254" w:lineRule="auto"/>
        <w:ind w:right="574" w:hanging="420"/>
        <w:jc w:val="both"/>
        <w:rPr>
          <w:color w:val="000000"/>
        </w:rPr>
      </w:pPr>
      <w:r>
        <w:rPr>
          <w:color w:val="000000"/>
        </w:rPr>
        <w:t>Si Usted deja de pagar una o más Cuotas según el Cronograma, sea en forma alternada o consecutiva; o si Usted incumple con pagar cualquier otra suma adeudada al Banco en virtud del Contrato o de otros contratos celebrados con el Banco.</w:t>
      </w:r>
    </w:p>
    <w:p w14:paraId="125047E4" w14:textId="77777777" w:rsidR="0045216B" w:rsidRDefault="00846CAE">
      <w:pPr>
        <w:numPr>
          <w:ilvl w:val="0"/>
          <w:numId w:val="3"/>
        </w:numPr>
        <w:pBdr>
          <w:top w:val="nil"/>
          <w:left w:val="nil"/>
          <w:bottom w:val="nil"/>
          <w:right w:val="nil"/>
          <w:between w:val="nil"/>
        </w:pBdr>
        <w:tabs>
          <w:tab w:val="left" w:pos="870"/>
        </w:tabs>
        <w:spacing w:before="2" w:line="256" w:lineRule="auto"/>
        <w:ind w:right="565" w:hanging="420"/>
        <w:jc w:val="both"/>
        <w:rPr>
          <w:color w:val="000000"/>
        </w:rPr>
      </w:pPr>
      <w:r>
        <w:rPr>
          <w:color w:val="000000"/>
        </w:rPr>
        <w:t>Si el valor del Inmueble disminuye hasta a un monto inferior al 10% del Préstamo pendiente de pago; salvo que Usted otorgue una garantía adicional a satisfacción del Banco o efectúe un pago anticipado a satisfacción del Banco, en el plazo que este último otorgue.</w:t>
      </w:r>
    </w:p>
    <w:p w14:paraId="2CE2A735" w14:textId="77777777" w:rsidR="0045216B" w:rsidRDefault="00846CAE">
      <w:pPr>
        <w:numPr>
          <w:ilvl w:val="0"/>
          <w:numId w:val="3"/>
        </w:numPr>
        <w:pBdr>
          <w:top w:val="nil"/>
          <w:left w:val="nil"/>
          <w:bottom w:val="nil"/>
          <w:right w:val="nil"/>
          <w:between w:val="nil"/>
        </w:pBdr>
        <w:tabs>
          <w:tab w:val="left" w:pos="870"/>
        </w:tabs>
        <w:spacing w:line="256" w:lineRule="auto"/>
        <w:ind w:right="577" w:hanging="420"/>
        <w:jc w:val="both"/>
        <w:rPr>
          <w:color w:val="000000"/>
        </w:rPr>
      </w:pPr>
      <w:r>
        <w:rPr>
          <w:color w:val="000000"/>
        </w:rPr>
        <w:t>Si a la fecha de celebración del Contrato, Usted padecía de enfermedad diagnosticada o preexistente de su conocimiento.</w:t>
      </w:r>
    </w:p>
    <w:p w14:paraId="0E356AA2" w14:textId="77777777" w:rsidR="0045216B" w:rsidRDefault="00846CAE">
      <w:pPr>
        <w:numPr>
          <w:ilvl w:val="0"/>
          <w:numId w:val="3"/>
        </w:numPr>
        <w:pBdr>
          <w:top w:val="nil"/>
          <w:left w:val="nil"/>
          <w:bottom w:val="nil"/>
          <w:right w:val="nil"/>
          <w:between w:val="nil"/>
        </w:pBdr>
        <w:tabs>
          <w:tab w:val="left" w:pos="870"/>
        </w:tabs>
        <w:spacing w:line="242" w:lineRule="auto"/>
        <w:ind w:right="564" w:hanging="420"/>
        <w:jc w:val="both"/>
        <w:rPr>
          <w:color w:val="000000"/>
        </w:rPr>
      </w:pPr>
      <w:r>
        <w:rPr>
          <w:color w:val="000000"/>
        </w:rPr>
        <w:t>Si la Declaración de Salud efectuada por Usted para contratar el Seguro de Desgravamen no es cierta o exacta, y ello determine que haga imposible o deje o pueda dejar sin efecto en cualquier momento el seguro de desgravamen hipotecario contratado con la aseguradora.</w:t>
      </w:r>
    </w:p>
    <w:p w14:paraId="32487C2E" w14:textId="77777777" w:rsidR="0045216B" w:rsidRDefault="00846CAE">
      <w:pPr>
        <w:numPr>
          <w:ilvl w:val="0"/>
          <w:numId w:val="3"/>
        </w:numPr>
        <w:pBdr>
          <w:top w:val="nil"/>
          <w:left w:val="nil"/>
          <w:bottom w:val="nil"/>
          <w:right w:val="nil"/>
          <w:between w:val="nil"/>
        </w:pBdr>
        <w:tabs>
          <w:tab w:val="left" w:pos="870"/>
        </w:tabs>
        <w:spacing w:line="256" w:lineRule="auto"/>
        <w:ind w:right="571" w:hanging="420"/>
        <w:jc w:val="both"/>
        <w:rPr>
          <w:color w:val="000000"/>
        </w:rPr>
      </w:pPr>
      <w:r>
        <w:rPr>
          <w:color w:val="000000"/>
        </w:rPr>
        <w:t>Si Usted no contrata, cede (endosa) o mantiene vigentes cualquiera de los Seguros que el Banco le solicite.</w:t>
      </w:r>
    </w:p>
    <w:p w14:paraId="21D0B473" w14:textId="77777777" w:rsidR="0045216B" w:rsidRDefault="00846CAE">
      <w:pPr>
        <w:numPr>
          <w:ilvl w:val="0"/>
          <w:numId w:val="3"/>
        </w:numPr>
        <w:pBdr>
          <w:top w:val="nil"/>
          <w:left w:val="nil"/>
          <w:bottom w:val="nil"/>
          <w:right w:val="nil"/>
          <w:between w:val="nil"/>
        </w:pBdr>
        <w:tabs>
          <w:tab w:val="left" w:pos="870"/>
        </w:tabs>
        <w:spacing w:line="256" w:lineRule="auto"/>
        <w:ind w:right="564" w:hanging="420"/>
        <w:jc w:val="both"/>
        <w:rPr>
          <w:color w:val="000000"/>
        </w:rPr>
      </w:pPr>
      <w:r>
        <w:rPr>
          <w:color w:val="000000"/>
        </w:rPr>
        <w:t xml:space="preserve">Si el Inmueble es vendido, cedido o transferido por cualquier acto, contrato o acuerdo por Usted sin contar con la previa autorización expresa del Banco, o si el Inmueble es afectado con otros gravámenes o medidas judiciales o extrajudiciales de manera que exista el riesgo </w:t>
      </w:r>
      <w:r>
        <w:rPr>
          <w:color w:val="000000"/>
        </w:rPr>
        <w:lastRenderedPageBreak/>
        <w:t>que tales actos le generen algún perjuicio al Banco.</w:t>
      </w:r>
    </w:p>
    <w:p w14:paraId="5EA75B0B" w14:textId="77777777" w:rsidR="0045216B" w:rsidRDefault="00846CAE">
      <w:pPr>
        <w:numPr>
          <w:ilvl w:val="0"/>
          <w:numId w:val="3"/>
        </w:numPr>
        <w:pBdr>
          <w:top w:val="nil"/>
          <w:left w:val="nil"/>
          <w:bottom w:val="nil"/>
          <w:right w:val="nil"/>
          <w:between w:val="nil"/>
        </w:pBdr>
        <w:tabs>
          <w:tab w:val="left" w:pos="870"/>
        </w:tabs>
        <w:spacing w:line="250" w:lineRule="auto"/>
        <w:jc w:val="both"/>
        <w:rPr>
          <w:color w:val="000000"/>
        </w:rPr>
      </w:pPr>
      <w:r>
        <w:rPr>
          <w:color w:val="000000"/>
        </w:rPr>
        <w:t>Si Usted es declarado en insolvencia, quiebra, concurso o situación similar.</w:t>
      </w:r>
    </w:p>
    <w:p w14:paraId="555CA8D6" w14:textId="77777777" w:rsidR="0045216B" w:rsidRDefault="00846CAE">
      <w:pPr>
        <w:numPr>
          <w:ilvl w:val="0"/>
          <w:numId w:val="3"/>
        </w:numPr>
        <w:pBdr>
          <w:top w:val="nil"/>
          <w:left w:val="nil"/>
          <w:bottom w:val="nil"/>
          <w:right w:val="nil"/>
          <w:between w:val="nil"/>
        </w:pBdr>
        <w:tabs>
          <w:tab w:val="left" w:pos="870"/>
        </w:tabs>
        <w:spacing w:before="10" w:line="256" w:lineRule="auto"/>
        <w:ind w:right="565" w:hanging="420"/>
        <w:jc w:val="both"/>
        <w:rPr>
          <w:color w:val="000000"/>
        </w:rPr>
      </w:pPr>
      <w:r>
        <w:rPr>
          <w:color w:val="000000"/>
        </w:rPr>
        <w:t>Si Usted arrienda el Inmueble o cede la posesión del mismo bajo a través de cualquier tipo de contrato o acuerdo, sin que exista la conformidad escrita del Banco.</w:t>
      </w:r>
    </w:p>
    <w:p w14:paraId="5EC5EC89" w14:textId="77777777" w:rsidR="0045216B" w:rsidRDefault="00846CAE">
      <w:pPr>
        <w:numPr>
          <w:ilvl w:val="0"/>
          <w:numId w:val="3"/>
        </w:numPr>
        <w:pBdr>
          <w:top w:val="nil"/>
          <w:left w:val="nil"/>
          <w:bottom w:val="nil"/>
          <w:right w:val="nil"/>
          <w:between w:val="nil"/>
        </w:pBdr>
        <w:tabs>
          <w:tab w:val="left" w:pos="870"/>
        </w:tabs>
        <w:spacing w:line="242" w:lineRule="auto"/>
        <w:ind w:right="577" w:hanging="420"/>
        <w:jc w:val="both"/>
        <w:rPr>
          <w:color w:val="000000"/>
        </w:rPr>
      </w:pPr>
      <w:r>
        <w:rPr>
          <w:color w:val="000000"/>
        </w:rPr>
        <w:t>Si Usted efectúa modificaciones o demoliciones, o realiza ampliaciones, edificaciones y/o construcciones sin contar con la autorización previa y escrita del Banco.</w:t>
      </w:r>
    </w:p>
    <w:p w14:paraId="6A1038F5" w14:textId="77777777" w:rsidR="0045216B" w:rsidRDefault="00846CAE">
      <w:pPr>
        <w:numPr>
          <w:ilvl w:val="0"/>
          <w:numId w:val="3"/>
        </w:numPr>
        <w:pBdr>
          <w:top w:val="nil"/>
          <w:left w:val="nil"/>
          <w:bottom w:val="nil"/>
          <w:right w:val="nil"/>
          <w:between w:val="nil"/>
        </w:pBdr>
        <w:tabs>
          <w:tab w:val="left" w:pos="870"/>
        </w:tabs>
        <w:spacing w:line="242" w:lineRule="auto"/>
        <w:ind w:right="577" w:hanging="420"/>
        <w:jc w:val="both"/>
        <w:rPr>
          <w:color w:val="000000"/>
        </w:rPr>
      </w:pPr>
      <w:r>
        <w:rPr>
          <w:color w:val="000000"/>
        </w:rPr>
        <w:t>Si Usted incumple cualquiera de sus obligaciones derivadas del Contrato.</w:t>
      </w:r>
    </w:p>
    <w:p w14:paraId="0B65EC25" w14:textId="77777777" w:rsidR="0045216B" w:rsidRDefault="00846CAE">
      <w:pPr>
        <w:numPr>
          <w:ilvl w:val="0"/>
          <w:numId w:val="3"/>
        </w:numPr>
        <w:pBdr>
          <w:top w:val="nil"/>
          <w:left w:val="nil"/>
          <w:bottom w:val="nil"/>
          <w:right w:val="nil"/>
          <w:between w:val="nil"/>
        </w:pBdr>
        <w:tabs>
          <w:tab w:val="left" w:pos="870"/>
        </w:tabs>
        <w:spacing w:before="16" w:line="254" w:lineRule="auto"/>
        <w:ind w:right="566" w:hanging="420"/>
        <w:jc w:val="both"/>
        <w:rPr>
          <w:color w:val="000000"/>
        </w:rPr>
      </w:pPr>
      <w:r>
        <w:rPr>
          <w:color w:val="000000"/>
        </w:rPr>
        <w:t>Si Usted asume nuevas deudas o compromisos bajo cualquier contrato o acuerdo ante cualquier otro banco o persona natural o jurídica (por ejemplo: préstamos, fianzas, avales, etc.) incrementando su exposición crediticia, sin autorización escrita previa del Banco.</w:t>
      </w:r>
    </w:p>
    <w:p w14:paraId="6020F273" w14:textId="77777777" w:rsidR="0045216B" w:rsidRDefault="00846CAE">
      <w:pPr>
        <w:numPr>
          <w:ilvl w:val="0"/>
          <w:numId w:val="3"/>
        </w:numPr>
        <w:pBdr>
          <w:top w:val="nil"/>
          <w:left w:val="nil"/>
          <w:bottom w:val="nil"/>
          <w:right w:val="nil"/>
          <w:between w:val="nil"/>
        </w:pBdr>
        <w:tabs>
          <w:tab w:val="left" w:pos="870"/>
        </w:tabs>
        <w:spacing w:before="3"/>
        <w:ind w:hanging="405"/>
        <w:jc w:val="both"/>
        <w:rPr>
          <w:color w:val="000000"/>
        </w:rPr>
      </w:pPr>
      <w:r>
        <w:rPr>
          <w:color w:val="000000"/>
        </w:rPr>
        <w:t>Si Usted fallece y siempre que el Banco tenga conocimiento formal de ello.</w:t>
      </w:r>
    </w:p>
    <w:p w14:paraId="6B0209A8" w14:textId="77777777" w:rsidR="0045216B" w:rsidRDefault="0045216B">
      <w:pPr>
        <w:pBdr>
          <w:top w:val="nil"/>
          <w:left w:val="nil"/>
          <w:bottom w:val="nil"/>
          <w:right w:val="nil"/>
          <w:between w:val="nil"/>
        </w:pBdr>
        <w:spacing w:before="8"/>
        <w:rPr>
          <w:color w:val="000000"/>
          <w:sz w:val="23"/>
          <w:szCs w:val="23"/>
        </w:rPr>
      </w:pPr>
    </w:p>
    <w:p w14:paraId="483950BE" w14:textId="77777777" w:rsidR="0045216B" w:rsidRDefault="00846CAE">
      <w:pPr>
        <w:pBdr>
          <w:top w:val="nil"/>
          <w:left w:val="nil"/>
          <w:bottom w:val="nil"/>
          <w:right w:val="nil"/>
          <w:between w:val="nil"/>
        </w:pBdr>
        <w:spacing w:line="256" w:lineRule="auto"/>
        <w:ind w:left="870" w:right="567"/>
        <w:jc w:val="both"/>
        <w:rPr>
          <w:color w:val="000000"/>
        </w:rPr>
      </w:pPr>
      <w:r>
        <w:rPr>
          <w:color w:val="000000"/>
        </w:rPr>
        <w:t>En cualquiera de los supuestos indicados, el Banco le comunicará a Usted su decisión de resolver (terminar de manera anticipada) el Contrato. Tan pronto el Banco le notifique a Usted su decisión, el Contrato terminará (resuelto). En este caso, Usted deberá pagar al Banco de manera inmediata la totalidad del Préstamo, de acuerdo con la liquidación que el Banco efectúe. La terminación del Contrato no afectará a la Hipoteca, la cual se mantendrá vigente hasta que Usted cumpla con pagar al Banco la totalidad del Préstamo y de las demásObligaciones garantizadas por la Hipoteca.</w:t>
      </w:r>
    </w:p>
    <w:p w14:paraId="59DB5347" w14:textId="77777777" w:rsidR="0045216B" w:rsidRDefault="0045216B">
      <w:pPr>
        <w:pBdr>
          <w:top w:val="nil"/>
          <w:left w:val="nil"/>
          <w:bottom w:val="nil"/>
          <w:right w:val="nil"/>
          <w:between w:val="nil"/>
        </w:pBdr>
        <w:rPr>
          <w:color w:val="000000"/>
          <w:sz w:val="24"/>
          <w:szCs w:val="24"/>
        </w:rPr>
      </w:pPr>
    </w:p>
    <w:p w14:paraId="4E16A4DB" w14:textId="77777777" w:rsidR="0045216B" w:rsidRDefault="0045216B">
      <w:pPr>
        <w:pBdr>
          <w:top w:val="nil"/>
          <w:left w:val="nil"/>
          <w:bottom w:val="nil"/>
          <w:right w:val="nil"/>
          <w:between w:val="nil"/>
        </w:pBdr>
        <w:spacing w:before="9"/>
        <w:rPr>
          <w:color w:val="000000"/>
          <w:sz w:val="23"/>
          <w:szCs w:val="23"/>
        </w:rPr>
      </w:pPr>
    </w:p>
    <w:p w14:paraId="55BF4C22" w14:textId="77777777" w:rsidR="0045216B" w:rsidRDefault="00846CAE" w:rsidP="00BB2D88">
      <w:pPr>
        <w:pStyle w:val="Ttulo1"/>
        <w:numPr>
          <w:ilvl w:val="0"/>
          <w:numId w:val="11"/>
        </w:numPr>
        <w:tabs>
          <w:tab w:val="left" w:pos="840"/>
        </w:tabs>
        <w:ind w:left="840" w:hanging="375"/>
      </w:pPr>
      <w:r>
        <w:t>OTROS SUPUESTOS EN LOS QUE EL BANCO PUEDE MODIFICAR O TERMINAR DE MANERA ANTICIPADA EL CONTRATO</w:t>
      </w:r>
    </w:p>
    <w:p w14:paraId="26D8A7BE" w14:textId="77777777" w:rsidR="0045216B" w:rsidRDefault="00846CAE">
      <w:pPr>
        <w:pBdr>
          <w:top w:val="nil"/>
          <w:left w:val="nil"/>
          <w:bottom w:val="nil"/>
          <w:right w:val="nil"/>
          <w:between w:val="nil"/>
        </w:pBdr>
        <w:spacing w:line="256" w:lineRule="auto"/>
        <w:ind w:left="480" w:right="565"/>
        <w:jc w:val="both"/>
        <w:rPr>
          <w:color w:val="000000"/>
        </w:rPr>
      </w:pPr>
      <w:r>
        <w:rPr>
          <w:color w:val="000000"/>
        </w:rPr>
        <w:t>De acuerdo con el Código Civil, con la Ley No. 26702 y con las disposiciones emitidas por la Superintendencia de Banca, Seguros y AFP (Disposiciones Prudenciales),en caso que Usted se encuentre sobreendeudado; o se presuma que está vinculado o se encuentre comprendido en investigaciones por delitos relacionados a actividades de lavado de activos, tráfico ilícito de drogas y/o financiamiento del terrorismo, o haya presentado al Banco información y/o documentación falsa, incompleta, inexacta, inconsistente, con la información proporcionada anteriormente por Usted, el Banco puede:</w:t>
      </w:r>
    </w:p>
    <w:p w14:paraId="60A7F35F" w14:textId="77777777" w:rsidR="0045216B" w:rsidRDefault="0045216B">
      <w:pPr>
        <w:pBdr>
          <w:top w:val="nil"/>
          <w:left w:val="nil"/>
          <w:bottom w:val="nil"/>
          <w:right w:val="nil"/>
          <w:between w:val="nil"/>
        </w:pBdr>
        <w:spacing w:before="3"/>
        <w:rPr>
          <w:color w:val="000000"/>
          <w:sz w:val="20"/>
          <w:szCs w:val="20"/>
        </w:rPr>
      </w:pPr>
    </w:p>
    <w:p w14:paraId="26306B11" w14:textId="77777777" w:rsidR="0045216B" w:rsidRDefault="00846CAE">
      <w:pPr>
        <w:numPr>
          <w:ilvl w:val="0"/>
          <w:numId w:val="2"/>
        </w:numPr>
        <w:pBdr>
          <w:top w:val="nil"/>
          <w:left w:val="nil"/>
          <w:bottom w:val="nil"/>
          <w:right w:val="nil"/>
          <w:between w:val="nil"/>
        </w:pBdr>
        <w:tabs>
          <w:tab w:val="left" w:pos="809"/>
          <w:tab w:val="left" w:pos="810"/>
        </w:tabs>
        <w:spacing w:line="256" w:lineRule="auto"/>
        <w:ind w:right="113"/>
        <w:rPr>
          <w:color w:val="000000"/>
        </w:rPr>
      </w:pPr>
      <w:r>
        <w:rPr>
          <w:color w:val="000000"/>
        </w:rPr>
        <w:t>modificar el Contrato en aspectos distintos a las tasas de interés, comisiones y/o gastos, sin necesidad de enviar aviso previo alguno; o</w:t>
      </w:r>
    </w:p>
    <w:p w14:paraId="2A881FB4" w14:textId="77777777" w:rsidR="0045216B" w:rsidRDefault="00846CAE">
      <w:pPr>
        <w:numPr>
          <w:ilvl w:val="0"/>
          <w:numId w:val="2"/>
        </w:numPr>
        <w:pBdr>
          <w:top w:val="nil"/>
          <w:left w:val="nil"/>
          <w:bottom w:val="nil"/>
          <w:right w:val="nil"/>
          <w:between w:val="nil"/>
        </w:pBdr>
        <w:tabs>
          <w:tab w:val="left" w:pos="690"/>
        </w:tabs>
        <w:spacing w:before="35"/>
        <w:ind w:left="690" w:hanging="330"/>
        <w:jc w:val="both"/>
        <w:rPr>
          <w:color w:val="000000"/>
        </w:rPr>
      </w:pPr>
      <w:r>
        <w:rPr>
          <w:color w:val="000000"/>
        </w:rPr>
        <w:t>dar por terminado el Contrato de manera anticipada (Resolución).</w:t>
      </w:r>
    </w:p>
    <w:p w14:paraId="4334FC88" w14:textId="77777777" w:rsidR="0045216B" w:rsidRDefault="0045216B">
      <w:pPr>
        <w:pBdr>
          <w:top w:val="nil"/>
          <w:left w:val="nil"/>
          <w:bottom w:val="nil"/>
          <w:right w:val="nil"/>
          <w:between w:val="nil"/>
        </w:pBdr>
        <w:spacing w:before="8"/>
        <w:rPr>
          <w:color w:val="000000"/>
          <w:sz w:val="25"/>
          <w:szCs w:val="25"/>
        </w:rPr>
      </w:pPr>
    </w:p>
    <w:p w14:paraId="62C8B376" w14:textId="77777777" w:rsidR="0045216B" w:rsidRDefault="00846CAE">
      <w:pPr>
        <w:pBdr>
          <w:top w:val="nil"/>
          <w:left w:val="nil"/>
          <w:bottom w:val="nil"/>
          <w:right w:val="nil"/>
          <w:between w:val="nil"/>
        </w:pBdr>
        <w:spacing w:before="1" w:line="256" w:lineRule="auto"/>
        <w:ind w:left="480" w:right="563"/>
        <w:jc w:val="both"/>
        <w:rPr>
          <w:color w:val="000000"/>
        </w:rPr>
      </w:pPr>
      <w:r>
        <w:rPr>
          <w:color w:val="000000"/>
        </w:rPr>
        <w:t>El Banco comunicará su decisión dentro de los siete (7) días posteriores a la fecha en que hace efectiva la misma. Asimismo, en aplicación de las Disposiciones Prudenciales el Banco puede decidir no contratar con Usted.</w:t>
      </w:r>
    </w:p>
    <w:p w14:paraId="4899AFB3" w14:textId="77777777" w:rsidR="0045216B" w:rsidRDefault="0045216B">
      <w:pPr>
        <w:pBdr>
          <w:top w:val="nil"/>
          <w:left w:val="nil"/>
          <w:bottom w:val="nil"/>
          <w:right w:val="nil"/>
          <w:between w:val="nil"/>
        </w:pBdr>
        <w:rPr>
          <w:color w:val="000000"/>
          <w:sz w:val="24"/>
          <w:szCs w:val="24"/>
        </w:rPr>
      </w:pPr>
    </w:p>
    <w:p w14:paraId="4AF64D34" w14:textId="77777777" w:rsidR="0045216B" w:rsidRDefault="0045216B">
      <w:pPr>
        <w:pBdr>
          <w:top w:val="nil"/>
          <w:left w:val="nil"/>
          <w:bottom w:val="nil"/>
          <w:right w:val="nil"/>
          <w:between w:val="nil"/>
        </w:pBdr>
        <w:spacing w:before="6"/>
        <w:rPr>
          <w:color w:val="000000"/>
          <w:sz w:val="21"/>
          <w:szCs w:val="21"/>
        </w:rPr>
      </w:pPr>
    </w:p>
    <w:p w14:paraId="65FCA24C" w14:textId="77777777" w:rsidR="0045216B" w:rsidRDefault="00846CAE">
      <w:pPr>
        <w:pStyle w:val="Ttulo1"/>
        <w:numPr>
          <w:ilvl w:val="0"/>
          <w:numId w:val="11"/>
        </w:numPr>
        <w:tabs>
          <w:tab w:val="left" w:pos="840"/>
        </w:tabs>
        <w:ind w:left="840" w:hanging="375"/>
      </w:pPr>
      <w:r>
        <w:t>QUÉ TRIBUTOS SON APLICABLES A ESTE PRÉSTAMO</w:t>
      </w:r>
    </w:p>
    <w:p w14:paraId="27EB38B8" w14:textId="77777777" w:rsidR="0045216B" w:rsidRDefault="00846CAE">
      <w:pPr>
        <w:pBdr>
          <w:top w:val="nil"/>
          <w:left w:val="nil"/>
          <w:bottom w:val="nil"/>
          <w:right w:val="nil"/>
          <w:between w:val="nil"/>
        </w:pBdr>
        <w:spacing w:before="18" w:line="254" w:lineRule="auto"/>
        <w:ind w:left="480" w:right="563"/>
        <w:jc w:val="both"/>
        <w:rPr>
          <w:color w:val="000000"/>
        </w:rPr>
      </w:pPr>
      <w:r>
        <w:rPr>
          <w:color w:val="000000"/>
        </w:rPr>
        <w:t>La celebración del Contrato no está sujeta a tributo alguno. Sin embargo, la escritura pública del Contrato, la inscripción de la Hipoteca, la cancelación de la Hipoteca (cuando corresponda) y la inscripción de cualquier modificación al Contrato (en su caso) están sujetas a tasas notariales y registrales que Usted deberá pagar.</w:t>
      </w:r>
    </w:p>
    <w:p w14:paraId="05EBAF08" w14:textId="77777777" w:rsidR="0045216B" w:rsidRDefault="0045216B">
      <w:pPr>
        <w:pBdr>
          <w:top w:val="nil"/>
          <w:left w:val="nil"/>
          <w:bottom w:val="nil"/>
          <w:right w:val="nil"/>
          <w:between w:val="nil"/>
        </w:pBdr>
        <w:spacing w:before="7"/>
        <w:rPr>
          <w:color w:val="000000"/>
        </w:rPr>
      </w:pPr>
    </w:p>
    <w:p w14:paraId="3DA6849F" w14:textId="77777777" w:rsidR="0045216B" w:rsidRDefault="00846CAE">
      <w:pPr>
        <w:pBdr>
          <w:top w:val="nil"/>
          <w:left w:val="nil"/>
          <w:bottom w:val="nil"/>
          <w:right w:val="nil"/>
          <w:between w:val="nil"/>
        </w:pBdr>
        <w:spacing w:before="1" w:line="256" w:lineRule="auto"/>
        <w:ind w:left="480" w:right="571"/>
        <w:jc w:val="both"/>
        <w:rPr>
          <w:color w:val="000000"/>
        </w:rPr>
      </w:pPr>
      <w:r>
        <w:rPr>
          <w:color w:val="000000"/>
        </w:rPr>
        <w:t>Sin perjuicio de lo indicado, en caso que se aplique algún tributo (impuesto, tasa o contribución) a la celebración de este Contrato o a la ejecución de este Contrato, el importe de dicho tributo será pagado por Usted. El referido importe podrá ser agregado al monto de las Cuotas.</w:t>
      </w:r>
    </w:p>
    <w:p w14:paraId="383AA2E0" w14:textId="77777777" w:rsidR="0045216B" w:rsidRDefault="0045216B">
      <w:pPr>
        <w:pBdr>
          <w:top w:val="nil"/>
          <w:left w:val="nil"/>
          <w:bottom w:val="nil"/>
          <w:right w:val="nil"/>
          <w:between w:val="nil"/>
        </w:pBdr>
        <w:spacing w:before="11"/>
        <w:rPr>
          <w:color w:val="000000"/>
          <w:sz w:val="21"/>
          <w:szCs w:val="21"/>
        </w:rPr>
      </w:pPr>
    </w:p>
    <w:p w14:paraId="3C87406B" w14:textId="77777777" w:rsidR="0045216B" w:rsidRDefault="00846CAE">
      <w:pPr>
        <w:pBdr>
          <w:top w:val="nil"/>
          <w:left w:val="nil"/>
          <w:bottom w:val="nil"/>
          <w:right w:val="nil"/>
          <w:between w:val="nil"/>
        </w:pBdr>
        <w:spacing w:line="256" w:lineRule="auto"/>
        <w:ind w:left="480" w:right="575"/>
        <w:jc w:val="both"/>
        <w:rPr>
          <w:color w:val="000000"/>
        </w:rPr>
      </w:pPr>
      <w:r>
        <w:rPr>
          <w:color w:val="000000"/>
        </w:rPr>
        <w:t>El Banco tendrá derecho a obtener un testimonio y una copia simple del Contrato. Los costos serán de cargo y cuenta exclusiva de Usted.</w:t>
      </w:r>
    </w:p>
    <w:p w14:paraId="2BBF28EE" w14:textId="77777777" w:rsidR="0045216B" w:rsidRDefault="0045216B">
      <w:pPr>
        <w:pBdr>
          <w:top w:val="nil"/>
          <w:left w:val="nil"/>
          <w:bottom w:val="nil"/>
          <w:right w:val="nil"/>
          <w:between w:val="nil"/>
        </w:pBdr>
        <w:rPr>
          <w:color w:val="000000"/>
          <w:sz w:val="24"/>
          <w:szCs w:val="24"/>
        </w:rPr>
      </w:pPr>
    </w:p>
    <w:p w14:paraId="5F92070E" w14:textId="77777777" w:rsidR="0045216B" w:rsidRDefault="0045216B">
      <w:pPr>
        <w:pBdr>
          <w:top w:val="nil"/>
          <w:left w:val="nil"/>
          <w:bottom w:val="nil"/>
          <w:right w:val="nil"/>
          <w:between w:val="nil"/>
        </w:pBdr>
        <w:spacing w:before="6"/>
        <w:rPr>
          <w:color w:val="000000"/>
          <w:sz w:val="21"/>
          <w:szCs w:val="21"/>
        </w:rPr>
      </w:pPr>
    </w:p>
    <w:p w14:paraId="002580B4" w14:textId="77777777" w:rsidR="0045216B" w:rsidRDefault="00846CAE">
      <w:pPr>
        <w:pStyle w:val="Ttulo1"/>
        <w:numPr>
          <w:ilvl w:val="0"/>
          <w:numId w:val="11"/>
        </w:numPr>
        <w:tabs>
          <w:tab w:val="left" w:pos="840"/>
        </w:tabs>
        <w:ind w:left="840" w:hanging="375"/>
      </w:pPr>
      <w:r>
        <w:t>ASPECTOS ADICIONALES QUE DEBEN SER CONSIDERADOS POR USTED</w:t>
      </w:r>
    </w:p>
    <w:p w14:paraId="39C719FC" w14:textId="77777777" w:rsidR="0045216B" w:rsidRDefault="00846CAE">
      <w:pPr>
        <w:pBdr>
          <w:top w:val="nil"/>
          <w:left w:val="nil"/>
          <w:bottom w:val="nil"/>
          <w:right w:val="nil"/>
          <w:between w:val="nil"/>
        </w:pBdr>
        <w:spacing w:before="17" w:line="256" w:lineRule="auto"/>
        <w:ind w:left="480" w:right="565"/>
        <w:jc w:val="both"/>
        <w:rPr>
          <w:color w:val="000000"/>
        </w:rPr>
      </w:pPr>
      <w:r>
        <w:rPr>
          <w:color w:val="000000"/>
        </w:rPr>
        <w:t>Usted debe considerar algunos aspectos adicionales que son importantes para el desarrollo del Contrato:</w:t>
      </w:r>
    </w:p>
    <w:p w14:paraId="263CB2EA" w14:textId="77777777" w:rsidR="0045216B" w:rsidRDefault="00846CAE">
      <w:pPr>
        <w:pBdr>
          <w:top w:val="nil"/>
          <w:left w:val="nil"/>
          <w:bottom w:val="nil"/>
          <w:right w:val="nil"/>
          <w:between w:val="nil"/>
        </w:pBdr>
        <w:spacing w:line="256" w:lineRule="auto"/>
        <w:ind w:left="480" w:right="568"/>
        <w:jc w:val="both"/>
        <w:rPr>
          <w:color w:val="000000"/>
        </w:rPr>
      </w:pPr>
      <w:r>
        <w:rPr>
          <w:color w:val="000000"/>
        </w:rPr>
        <w:t>(a) las formas en las que el Banco se comunicará con Usted; (b) la firma de letras, pagarés u otros títulos valores que Usted realice; (c) contratación por medios distintos al escrito y (d) la forma de solucionar las eventuales disputas entre el Banco y Usted.</w:t>
      </w:r>
    </w:p>
    <w:p w14:paraId="01A87F1F" w14:textId="77777777" w:rsidR="0045216B" w:rsidRDefault="0045216B">
      <w:pPr>
        <w:pBdr>
          <w:top w:val="nil"/>
          <w:left w:val="nil"/>
          <w:bottom w:val="nil"/>
          <w:right w:val="nil"/>
          <w:between w:val="nil"/>
        </w:pBdr>
        <w:spacing w:before="10"/>
        <w:rPr>
          <w:color w:val="000000"/>
          <w:sz w:val="21"/>
          <w:szCs w:val="21"/>
        </w:rPr>
      </w:pPr>
    </w:p>
    <w:p w14:paraId="38218002" w14:textId="77777777" w:rsidR="0045216B" w:rsidRDefault="00846CAE" w:rsidP="00106772">
      <w:pPr>
        <w:numPr>
          <w:ilvl w:val="0"/>
          <w:numId w:val="1"/>
        </w:numPr>
        <w:pBdr>
          <w:top w:val="nil"/>
          <w:left w:val="nil"/>
          <w:bottom w:val="nil"/>
          <w:right w:val="nil"/>
          <w:between w:val="nil"/>
        </w:pBdr>
        <w:tabs>
          <w:tab w:val="left" w:pos="1200"/>
        </w:tabs>
        <w:spacing w:before="1" w:line="256" w:lineRule="auto"/>
        <w:ind w:left="480" w:right="565" w:firstLine="0"/>
        <w:jc w:val="both"/>
        <w:rPr>
          <w:color w:val="000000"/>
        </w:rPr>
      </w:pPr>
      <w:r>
        <w:rPr>
          <w:color w:val="000000"/>
        </w:rPr>
        <w:t>Formas de Comunicación. El Banco se comunicará con Usted indistintamente a través de:</w:t>
      </w:r>
    </w:p>
    <w:p w14:paraId="7838ABF5" w14:textId="77777777" w:rsidR="0045216B" w:rsidRDefault="0045216B">
      <w:pPr>
        <w:pBdr>
          <w:top w:val="nil"/>
          <w:left w:val="nil"/>
          <w:bottom w:val="nil"/>
          <w:right w:val="nil"/>
          <w:between w:val="nil"/>
        </w:pBdr>
        <w:tabs>
          <w:tab w:val="left" w:pos="735"/>
        </w:tabs>
        <w:ind w:left="735"/>
        <w:jc w:val="both"/>
      </w:pPr>
    </w:p>
    <w:p w14:paraId="3129DC80" w14:textId="77777777" w:rsidR="0045216B" w:rsidRDefault="00846CAE">
      <w:pPr>
        <w:numPr>
          <w:ilvl w:val="0"/>
          <w:numId w:val="14"/>
        </w:numPr>
        <w:pBdr>
          <w:top w:val="nil"/>
          <w:left w:val="nil"/>
          <w:bottom w:val="nil"/>
          <w:right w:val="nil"/>
          <w:between w:val="nil"/>
        </w:pBdr>
        <w:tabs>
          <w:tab w:val="left" w:pos="1200"/>
        </w:tabs>
        <w:spacing w:line="256" w:lineRule="auto"/>
        <w:ind w:left="480" w:right="566" w:firstLine="0"/>
        <w:jc w:val="both"/>
      </w:pPr>
      <w:r>
        <w:t>Medios</w:t>
      </w:r>
      <w:r>
        <w:rPr>
          <w:color w:val="000000"/>
        </w:rPr>
        <w:t xml:space="preserve"> de comunicación directa que pueden ser físicos o electrónicos tales como: </w:t>
      </w:r>
      <w:r>
        <w:rPr>
          <w:rFonts w:ascii="Arial" w:eastAsia="Arial" w:hAnsi="Arial" w:cs="Arial"/>
          <w:color w:val="000000"/>
        </w:rPr>
        <w:t>(i)</w:t>
      </w:r>
      <w:r>
        <w:rPr>
          <w:color w:val="000000"/>
        </w:rPr>
        <w:t xml:space="preserve">comunicaciones al domicilio del Cliente; (ii) correos electrónicos; (iii) mensajes en estados de cuenta; (iv) llamadas telefónicas; (v) notas de cargo - abono, en tanto Usted realice operaciones y el Banco le envíe o entregue esta comunicación; (vi) vouchers de operaciones, en tanto se </w:t>
      </w:r>
      <w:r>
        <w:t>envíe</w:t>
      </w:r>
      <w:r>
        <w:rPr>
          <w:color w:val="000000"/>
        </w:rPr>
        <w:t xml:space="preserve"> o entregue esta comunicación a Usted, se le comunique en forma clara la información que el Banco le quiere hacer llegar o los cambios en su(s) Contrato(s), se observen los derechos que Usted tiene y se respete el plazo de comunicación anticipada; (vii) mensajes de texto (SMS);(viii) página Web del Banco; (ix) mensajes a través de Banca por Internet; (x) cajeros automáticos; (xi) mensajes en redes sociales; u,</w:t>
      </w:r>
    </w:p>
    <w:p w14:paraId="2DFCF624" w14:textId="77777777" w:rsidR="0045216B" w:rsidRDefault="0045216B">
      <w:pPr>
        <w:pBdr>
          <w:top w:val="nil"/>
          <w:left w:val="nil"/>
          <w:bottom w:val="nil"/>
          <w:right w:val="nil"/>
          <w:between w:val="nil"/>
        </w:pBdr>
        <w:spacing w:before="4"/>
        <w:rPr>
          <w:color w:val="000000"/>
          <w:sz w:val="23"/>
          <w:szCs w:val="23"/>
        </w:rPr>
      </w:pPr>
    </w:p>
    <w:p w14:paraId="5C7B7C2C" w14:textId="77777777" w:rsidR="0045216B" w:rsidRDefault="00846CAE">
      <w:pPr>
        <w:numPr>
          <w:ilvl w:val="0"/>
          <w:numId w:val="14"/>
        </w:numPr>
        <w:pBdr>
          <w:top w:val="nil"/>
          <w:left w:val="nil"/>
          <w:bottom w:val="nil"/>
          <w:right w:val="nil"/>
          <w:between w:val="nil"/>
        </w:pBdr>
        <w:tabs>
          <w:tab w:val="left" w:pos="1200"/>
        </w:tabs>
        <w:spacing w:line="256" w:lineRule="auto"/>
        <w:ind w:left="480" w:right="566" w:firstLine="0"/>
        <w:jc w:val="both"/>
        <w:rPr>
          <w:color w:val="000000"/>
        </w:rPr>
      </w:pPr>
      <w:r>
        <w:rPr>
          <w:color w:val="000000"/>
        </w:rPr>
        <w:t>Otros medios de comunicación que le permitan a Usted tomar conocimiento de cualquier información, como: (i) avisos en cualquiera de las Oficinas del Banco; y/o (ii) avisos en cualquier diario, periódico o revista de circulación nacional, a elección del Banco.</w:t>
      </w:r>
    </w:p>
    <w:p w14:paraId="08578D90" w14:textId="77777777" w:rsidR="0045216B" w:rsidRDefault="0045216B">
      <w:pPr>
        <w:pBdr>
          <w:top w:val="nil"/>
          <w:left w:val="nil"/>
          <w:bottom w:val="nil"/>
          <w:right w:val="nil"/>
          <w:between w:val="nil"/>
        </w:pBdr>
        <w:spacing w:before="3"/>
        <w:rPr>
          <w:color w:val="000000"/>
          <w:sz w:val="23"/>
          <w:szCs w:val="23"/>
        </w:rPr>
      </w:pPr>
    </w:p>
    <w:p w14:paraId="21DE7E2B" w14:textId="77777777" w:rsidR="0045216B" w:rsidRDefault="00846CAE">
      <w:pPr>
        <w:pBdr>
          <w:top w:val="nil"/>
          <w:left w:val="nil"/>
          <w:bottom w:val="nil"/>
          <w:right w:val="nil"/>
          <w:between w:val="nil"/>
        </w:pBdr>
        <w:spacing w:line="256" w:lineRule="auto"/>
        <w:ind w:left="480" w:right="568"/>
        <w:jc w:val="both"/>
        <w:rPr>
          <w:color w:val="000000"/>
        </w:rPr>
      </w:pPr>
      <w:r>
        <w:rPr>
          <w:color w:val="000000"/>
        </w:rPr>
        <w:t>Las comunicaciones realizadas a través de los medios antes mencionados serán suficientes para Usted.</w:t>
      </w:r>
    </w:p>
    <w:p w14:paraId="6F9AFB94" w14:textId="77777777" w:rsidR="0045216B" w:rsidRDefault="0045216B">
      <w:pPr>
        <w:pBdr>
          <w:top w:val="nil"/>
          <w:left w:val="nil"/>
          <w:bottom w:val="nil"/>
          <w:right w:val="nil"/>
          <w:between w:val="nil"/>
        </w:pBdr>
        <w:spacing w:before="4"/>
        <w:rPr>
          <w:color w:val="000000"/>
          <w:sz w:val="23"/>
          <w:szCs w:val="23"/>
        </w:rPr>
      </w:pPr>
    </w:p>
    <w:p w14:paraId="27B2534E" w14:textId="77777777" w:rsidR="0045216B" w:rsidRDefault="00846CAE">
      <w:pPr>
        <w:pBdr>
          <w:top w:val="nil"/>
          <w:left w:val="nil"/>
          <w:bottom w:val="nil"/>
          <w:right w:val="nil"/>
          <w:between w:val="nil"/>
        </w:pBdr>
        <w:spacing w:before="1" w:line="256" w:lineRule="auto"/>
        <w:ind w:left="480" w:right="564"/>
        <w:jc w:val="both"/>
        <w:rPr>
          <w:color w:val="000000"/>
        </w:rPr>
      </w:pPr>
      <w:r>
        <w:rPr>
          <w:color w:val="000000"/>
        </w:rPr>
        <w:t>Para comunicar las modificaciones referidas a (i) tasas de interés</w:t>
      </w:r>
      <w:r>
        <w:t xml:space="preserve"> o cualquier otro concepto que la normativa vigente permita aplicar en caso de incumplimiento en el pago,</w:t>
      </w:r>
      <w:r>
        <w:rPr>
          <w:color w:val="000000"/>
        </w:rPr>
        <w:t xml:space="preserve"> comisiones, gastos y cronograma de pagos que no sean favorables a Usted; (ii) término (resolución) del contrato por causal distinta al incumplimiento; (iii) limitación o exoneración de responsabilidad del Banco; y/o </w:t>
      </w:r>
      <w:r>
        <w:rPr>
          <w:rFonts w:ascii="Arial" w:eastAsia="Arial" w:hAnsi="Arial" w:cs="Arial"/>
          <w:b/>
          <w:color w:val="000000"/>
        </w:rPr>
        <w:t xml:space="preserve">(iv) </w:t>
      </w:r>
      <w:r>
        <w:rPr>
          <w:color w:val="000000"/>
        </w:rPr>
        <w:t>incorporación de servicios que no se encuentren directamente relacionados al préstamo; el Banco usará entre los medios de comunicación señalados en el párrafo anterior, aquellos de comunicación directa.</w:t>
      </w:r>
    </w:p>
    <w:p w14:paraId="7F329898" w14:textId="77777777" w:rsidR="0045216B" w:rsidRDefault="0045216B">
      <w:pPr>
        <w:pBdr>
          <w:top w:val="nil"/>
          <w:left w:val="nil"/>
          <w:bottom w:val="nil"/>
          <w:right w:val="nil"/>
          <w:between w:val="nil"/>
        </w:pBdr>
        <w:spacing w:before="8"/>
        <w:rPr>
          <w:color w:val="000000"/>
          <w:sz w:val="25"/>
          <w:szCs w:val="25"/>
        </w:rPr>
      </w:pPr>
    </w:p>
    <w:p w14:paraId="53150770" w14:textId="77777777" w:rsidR="0045216B" w:rsidRDefault="00846CAE">
      <w:pPr>
        <w:pBdr>
          <w:top w:val="nil"/>
          <w:left w:val="nil"/>
          <w:bottom w:val="nil"/>
          <w:right w:val="nil"/>
          <w:between w:val="nil"/>
        </w:pBdr>
        <w:spacing w:line="256" w:lineRule="auto"/>
        <w:ind w:left="480" w:right="567"/>
        <w:jc w:val="both"/>
        <w:rPr>
          <w:color w:val="000000"/>
        </w:rPr>
      </w:pPr>
      <w:r>
        <w:rPr>
          <w:color w:val="000000"/>
        </w:rPr>
        <w:t>Para comunicar modificaciones distintas a las señalados en el párrafo anterior y/o informarle sobre el monto de su deuda, fechas de pago, últimos pagos, cobros efectuados, pólizas de seguros, campañas comerciales y cualquier otra información relacionada con las operaciones que Usted tenga con el Banco, así como, modificaciones que sean beneficiosas para Usted, el Banco podrá utilizar cualquiera de los medios de comunicación mencionados en este literal.</w:t>
      </w:r>
    </w:p>
    <w:p w14:paraId="68CB3637" w14:textId="77777777" w:rsidR="0045216B" w:rsidRDefault="0045216B">
      <w:pPr>
        <w:pBdr>
          <w:top w:val="nil"/>
          <w:left w:val="nil"/>
          <w:bottom w:val="nil"/>
          <w:right w:val="nil"/>
          <w:between w:val="nil"/>
        </w:pBdr>
        <w:spacing w:before="2"/>
        <w:rPr>
          <w:color w:val="000000"/>
          <w:sz w:val="23"/>
          <w:szCs w:val="23"/>
        </w:rPr>
      </w:pPr>
    </w:p>
    <w:p w14:paraId="56EBD6B6" w14:textId="77777777" w:rsidR="0045216B" w:rsidRDefault="00846CAE">
      <w:pPr>
        <w:pBdr>
          <w:top w:val="nil"/>
          <w:left w:val="nil"/>
          <w:bottom w:val="nil"/>
          <w:right w:val="nil"/>
          <w:between w:val="nil"/>
        </w:pBdr>
        <w:spacing w:line="256" w:lineRule="auto"/>
        <w:ind w:left="480" w:right="576"/>
        <w:jc w:val="both"/>
        <w:rPr>
          <w:color w:val="000000"/>
        </w:rPr>
      </w:pPr>
      <w:r>
        <w:rPr>
          <w:color w:val="000000"/>
        </w:rPr>
        <w:t>En caso de existir diferencia sobre la información de sus operaciones, prevalecerá aquella que se encuentre registrada en el Banco.</w:t>
      </w:r>
    </w:p>
    <w:p w14:paraId="3098F230" w14:textId="77777777" w:rsidR="0045216B" w:rsidRDefault="0045216B">
      <w:pPr>
        <w:pBdr>
          <w:top w:val="nil"/>
          <w:left w:val="nil"/>
          <w:bottom w:val="nil"/>
          <w:right w:val="nil"/>
          <w:between w:val="nil"/>
        </w:pBdr>
        <w:spacing w:before="4"/>
        <w:rPr>
          <w:color w:val="000000"/>
          <w:sz w:val="23"/>
          <w:szCs w:val="23"/>
        </w:rPr>
      </w:pPr>
    </w:p>
    <w:p w14:paraId="768FEEC1" w14:textId="77777777" w:rsidR="0045216B" w:rsidRDefault="00846CAE">
      <w:pPr>
        <w:pBdr>
          <w:top w:val="nil"/>
          <w:left w:val="nil"/>
          <w:bottom w:val="nil"/>
          <w:right w:val="nil"/>
          <w:between w:val="nil"/>
        </w:pBdr>
        <w:spacing w:line="256" w:lineRule="auto"/>
        <w:ind w:left="480" w:right="621"/>
        <w:jc w:val="both"/>
        <w:rPr>
          <w:color w:val="000000"/>
        </w:rPr>
      </w:pPr>
      <w:r>
        <w:rPr>
          <w:rFonts w:ascii="Arial" w:eastAsia="Arial" w:hAnsi="Arial" w:cs="Arial"/>
          <w:b/>
          <w:color w:val="000000"/>
          <w:u w:val="single"/>
        </w:rPr>
        <w:t>IMPORTANTE</w:t>
      </w:r>
      <w:r>
        <w:rPr>
          <w:rFonts w:ascii="Arial" w:eastAsia="Arial" w:hAnsi="Arial" w:cs="Arial"/>
          <w:b/>
          <w:color w:val="000000"/>
        </w:rPr>
        <w:t xml:space="preserve">: </w:t>
      </w:r>
      <w:r>
        <w:rPr>
          <w:color w:val="000000"/>
        </w:rPr>
        <w:t>Usted es responsable del adecuado uso de la información que el Banco le envíe a través de cualquiera de las formas indicadas en este literal (a).</w:t>
      </w:r>
    </w:p>
    <w:p w14:paraId="0AC761B8" w14:textId="77777777" w:rsidR="0045216B" w:rsidRDefault="0045216B">
      <w:pPr>
        <w:pBdr>
          <w:top w:val="nil"/>
          <w:left w:val="nil"/>
          <w:bottom w:val="nil"/>
          <w:right w:val="nil"/>
          <w:between w:val="nil"/>
        </w:pBdr>
        <w:spacing w:before="1"/>
        <w:rPr>
          <w:color w:val="000000"/>
        </w:rPr>
      </w:pPr>
    </w:p>
    <w:p w14:paraId="1DFC9036" w14:textId="77777777" w:rsidR="0045216B" w:rsidRDefault="00846CAE">
      <w:pPr>
        <w:pBdr>
          <w:top w:val="nil"/>
          <w:left w:val="nil"/>
          <w:bottom w:val="nil"/>
          <w:right w:val="nil"/>
          <w:between w:val="nil"/>
        </w:pBdr>
        <w:spacing w:line="256" w:lineRule="auto"/>
        <w:ind w:left="480" w:right="636"/>
        <w:jc w:val="both"/>
        <w:rPr>
          <w:color w:val="000000"/>
        </w:rPr>
      </w:pPr>
      <w:r>
        <w:rPr>
          <w:color w:val="000000"/>
        </w:rPr>
        <w:t>Si Usted no se encuentra conforme recuerde que podrá acudir al Defensor del Cliente Financiero, Superintendencia de Banca, Seguros y AFP (SBS) o INDECOPI.</w:t>
      </w:r>
    </w:p>
    <w:p w14:paraId="7D351C37" w14:textId="77777777" w:rsidR="0045216B" w:rsidRDefault="0045216B">
      <w:pPr>
        <w:pBdr>
          <w:top w:val="nil"/>
          <w:left w:val="nil"/>
          <w:bottom w:val="nil"/>
          <w:right w:val="nil"/>
          <w:between w:val="nil"/>
        </w:pBdr>
        <w:spacing w:before="8"/>
        <w:rPr>
          <w:color w:val="000000"/>
          <w:sz w:val="24"/>
          <w:szCs w:val="24"/>
        </w:rPr>
      </w:pPr>
    </w:p>
    <w:p w14:paraId="79885773" w14:textId="77777777" w:rsidR="0045216B" w:rsidRDefault="00846CAE">
      <w:pPr>
        <w:numPr>
          <w:ilvl w:val="0"/>
          <w:numId w:val="1"/>
        </w:numPr>
        <w:pBdr>
          <w:top w:val="nil"/>
          <w:left w:val="nil"/>
          <w:bottom w:val="nil"/>
          <w:right w:val="nil"/>
          <w:between w:val="nil"/>
        </w:pBdr>
        <w:tabs>
          <w:tab w:val="left" w:pos="1200"/>
        </w:tabs>
        <w:spacing w:before="1" w:line="256" w:lineRule="auto"/>
        <w:ind w:left="480" w:right="565" w:firstLine="0"/>
        <w:jc w:val="both"/>
        <w:rPr>
          <w:color w:val="000000"/>
        </w:rPr>
      </w:pPr>
      <w:r>
        <w:rPr>
          <w:color w:val="000000"/>
        </w:rPr>
        <w:t xml:space="preserve">Emisión de Títulos Valores. Si usted firma alguna letra, pagaré u otro título valor a favor del Banco, este último seguirá manteniendo sus mismos derechos a cobrar el Préstamo. Las </w:t>
      </w:r>
      <w:r>
        <w:rPr>
          <w:color w:val="000000"/>
        </w:rPr>
        <w:lastRenderedPageBreak/>
        <w:t>letras, pagarés u otros títulos valores que Usted suscriba a favor del Banco no modificarán ni sustituirán al Préstamo o al Contrato. Si las letras, pagarés o títulos valores suscritos por Usted a favor del Banco se extraviaran o se dañaran de cualquier forma, el Banco seguirá teniendo los mismos derechos frente a Usted para cobrar el Préstamo.</w:t>
      </w:r>
    </w:p>
    <w:p w14:paraId="7E8FBF26" w14:textId="77777777" w:rsidR="0045216B" w:rsidRDefault="0045216B">
      <w:pPr>
        <w:pBdr>
          <w:top w:val="nil"/>
          <w:left w:val="nil"/>
          <w:bottom w:val="nil"/>
          <w:right w:val="nil"/>
          <w:between w:val="nil"/>
        </w:pBdr>
        <w:spacing w:before="8"/>
        <w:rPr>
          <w:color w:val="000000"/>
          <w:sz w:val="21"/>
          <w:szCs w:val="21"/>
        </w:rPr>
      </w:pPr>
    </w:p>
    <w:p w14:paraId="6BA5160E" w14:textId="77777777" w:rsidR="0045216B" w:rsidRDefault="00846CAE">
      <w:pPr>
        <w:numPr>
          <w:ilvl w:val="0"/>
          <w:numId w:val="1"/>
        </w:numPr>
        <w:pBdr>
          <w:top w:val="nil"/>
          <w:left w:val="nil"/>
          <w:bottom w:val="nil"/>
          <w:right w:val="nil"/>
          <w:between w:val="nil"/>
        </w:pBdr>
        <w:tabs>
          <w:tab w:val="left" w:pos="1200"/>
        </w:tabs>
        <w:spacing w:line="256" w:lineRule="auto"/>
        <w:ind w:left="480" w:right="563" w:firstLine="0"/>
        <w:jc w:val="both"/>
        <w:rPr>
          <w:color w:val="000000"/>
        </w:rPr>
      </w:pPr>
      <w:r>
        <w:rPr>
          <w:color w:val="000000"/>
        </w:rPr>
        <w:t>Contratación por mecanismos distintos al escrito. El Banco podrá contratar con Usted de manera no presencial, a través de llamadas telefónicas o empleando distintos medios electrónicos como: correos electrónicos, Banca por Internet; cajeros automáticos, mensajes de texto (SMS), entre otros que el Banco pueda implementar para dicho fin.</w:t>
      </w:r>
    </w:p>
    <w:p w14:paraId="374BFDAA" w14:textId="77777777" w:rsidR="0045216B" w:rsidRDefault="0045216B">
      <w:pPr>
        <w:pBdr>
          <w:top w:val="nil"/>
          <w:left w:val="nil"/>
          <w:bottom w:val="nil"/>
          <w:right w:val="nil"/>
          <w:between w:val="nil"/>
        </w:pBdr>
        <w:spacing w:before="11"/>
        <w:rPr>
          <w:color w:val="000000"/>
          <w:sz w:val="21"/>
          <w:szCs w:val="21"/>
        </w:rPr>
      </w:pPr>
    </w:p>
    <w:p w14:paraId="794F2FDB" w14:textId="77777777" w:rsidR="0045216B" w:rsidRDefault="00846CAE">
      <w:pPr>
        <w:pBdr>
          <w:top w:val="nil"/>
          <w:left w:val="nil"/>
          <w:bottom w:val="nil"/>
          <w:right w:val="nil"/>
          <w:between w:val="nil"/>
        </w:pBdr>
        <w:spacing w:line="256" w:lineRule="auto"/>
        <w:ind w:left="480" w:right="567"/>
        <w:jc w:val="both"/>
        <w:rPr>
          <w:color w:val="000000"/>
        </w:rPr>
      </w:pPr>
      <w:r>
        <w:rPr>
          <w:color w:val="000000"/>
        </w:rPr>
        <w:t>Dentro de los quince (15) días posteriores a la contratación, Usted recibirá la documentación contractual correspondiente. Usted y el Banco, deben acordar si la entrega de la documentación se realizará en su domicilio o por el medio electrónico que establezcan.</w:t>
      </w:r>
    </w:p>
    <w:p w14:paraId="6DEBE13D" w14:textId="77777777" w:rsidR="0045216B" w:rsidRDefault="0045216B">
      <w:pPr>
        <w:pBdr>
          <w:top w:val="nil"/>
          <w:left w:val="nil"/>
          <w:bottom w:val="nil"/>
          <w:right w:val="nil"/>
          <w:between w:val="nil"/>
        </w:pBdr>
        <w:rPr>
          <w:color w:val="000000"/>
        </w:rPr>
      </w:pPr>
    </w:p>
    <w:p w14:paraId="0D2CC498" w14:textId="77777777" w:rsidR="0045216B" w:rsidRDefault="00846CAE" w:rsidP="00106772">
      <w:pPr>
        <w:numPr>
          <w:ilvl w:val="0"/>
          <w:numId w:val="1"/>
        </w:numPr>
        <w:pBdr>
          <w:top w:val="nil"/>
          <w:left w:val="nil"/>
          <w:bottom w:val="nil"/>
          <w:right w:val="nil"/>
          <w:between w:val="nil"/>
        </w:pBdr>
        <w:tabs>
          <w:tab w:val="left" w:pos="1139"/>
          <w:tab w:val="left" w:pos="1140"/>
        </w:tabs>
        <w:spacing w:line="256" w:lineRule="auto"/>
        <w:ind w:left="420" w:right="557" w:firstLine="0"/>
        <w:jc w:val="both"/>
        <w:rPr>
          <w:color w:val="000000"/>
        </w:rPr>
      </w:pPr>
      <w:r>
        <w:rPr>
          <w:color w:val="000000"/>
        </w:rPr>
        <w:t>Formas de Solucionar Eventuales Disputas o Conflictos. En caso que surja alguna duda, disputa o controversia entre Usted y el Banco sobre la validez del Contrato, la interpretación o la</w:t>
      </w:r>
      <w:r w:rsidR="009E0E59">
        <w:rPr>
          <w:color w:val="000000"/>
        </w:rPr>
        <w:t xml:space="preserve"> </w:t>
      </w:r>
      <w:r>
        <w:rPr>
          <w:color w:val="000000"/>
        </w:rPr>
        <w:t>ejecución del</w:t>
      </w:r>
      <w:r w:rsidR="009E0E59">
        <w:rPr>
          <w:color w:val="000000"/>
        </w:rPr>
        <w:t xml:space="preserve"> </w:t>
      </w:r>
      <w:r>
        <w:rPr>
          <w:color w:val="000000"/>
        </w:rPr>
        <w:t>Contrato, o cualquier aspecto vinculado al Contrato, Usted y el Banco se someterán a la competencia de los Jueces y Salas Comerciales de la ciudad donde se celebra este contrato.</w:t>
      </w:r>
    </w:p>
    <w:p w14:paraId="097EB032" w14:textId="77777777" w:rsidR="0045216B" w:rsidRDefault="0045216B">
      <w:pPr>
        <w:pBdr>
          <w:top w:val="nil"/>
          <w:left w:val="nil"/>
          <w:bottom w:val="nil"/>
          <w:right w:val="nil"/>
          <w:between w:val="nil"/>
        </w:pBdr>
        <w:spacing w:before="7"/>
        <w:rPr>
          <w:color w:val="000000"/>
          <w:sz w:val="23"/>
          <w:szCs w:val="23"/>
        </w:rPr>
      </w:pPr>
    </w:p>
    <w:p w14:paraId="5C3A31BF" w14:textId="77777777" w:rsidR="0045216B" w:rsidRDefault="00846CAE">
      <w:pPr>
        <w:numPr>
          <w:ilvl w:val="0"/>
          <w:numId w:val="1"/>
        </w:numPr>
        <w:pBdr>
          <w:top w:val="nil"/>
          <w:left w:val="nil"/>
          <w:bottom w:val="nil"/>
          <w:right w:val="nil"/>
          <w:between w:val="nil"/>
        </w:pBdr>
        <w:tabs>
          <w:tab w:val="left" w:pos="1139"/>
          <w:tab w:val="left" w:pos="1140"/>
        </w:tabs>
        <w:spacing w:line="254" w:lineRule="auto"/>
        <w:ind w:left="420" w:right="200" w:firstLine="0"/>
        <w:rPr>
          <w:color w:val="000000"/>
        </w:rPr>
      </w:pPr>
      <w:r>
        <w:rPr>
          <w:color w:val="000000"/>
        </w:rPr>
        <w:t>En caso de no existir en d i c h o lugar Jueces y Salas Comerciales, Usted y el Banco se someterán a los Jueces y Tribunales Civiles de dicho lugar.</w:t>
      </w:r>
    </w:p>
    <w:p w14:paraId="3F936672" w14:textId="77777777" w:rsidR="0045216B" w:rsidRDefault="0045216B">
      <w:pPr>
        <w:pBdr>
          <w:top w:val="nil"/>
          <w:left w:val="nil"/>
          <w:bottom w:val="nil"/>
          <w:right w:val="nil"/>
          <w:between w:val="nil"/>
        </w:pBdr>
        <w:rPr>
          <w:color w:val="000000"/>
          <w:sz w:val="24"/>
          <w:szCs w:val="24"/>
        </w:rPr>
      </w:pPr>
    </w:p>
    <w:p w14:paraId="14CDF923" w14:textId="77777777" w:rsidR="0045216B" w:rsidRDefault="0045216B">
      <w:pPr>
        <w:pBdr>
          <w:top w:val="nil"/>
          <w:left w:val="nil"/>
          <w:bottom w:val="nil"/>
          <w:right w:val="nil"/>
          <w:between w:val="nil"/>
        </w:pBdr>
        <w:spacing w:before="10"/>
        <w:rPr>
          <w:color w:val="000000"/>
          <w:sz w:val="21"/>
          <w:szCs w:val="21"/>
        </w:rPr>
      </w:pPr>
    </w:p>
    <w:p w14:paraId="3CDB5F66" w14:textId="77777777" w:rsidR="0045216B" w:rsidRDefault="00846CAE">
      <w:pPr>
        <w:pStyle w:val="Ttulo1"/>
        <w:numPr>
          <w:ilvl w:val="0"/>
          <w:numId w:val="13"/>
        </w:numPr>
        <w:tabs>
          <w:tab w:val="left" w:pos="989"/>
          <w:tab w:val="left" w:pos="990"/>
        </w:tabs>
      </w:pPr>
      <w:r>
        <w:t>INTERVENCIÓN DEL CÓNYUGE</w:t>
      </w:r>
    </w:p>
    <w:p w14:paraId="46E7A1EC" w14:textId="77777777" w:rsidR="0045216B" w:rsidRDefault="00846CAE" w:rsidP="00106772">
      <w:pPr>
        <w:pBdr>
          <w:top w:val="nil"/>
          <w:left w:val="nil"/>
          <w:bottom w:val="nil"/>
          <w:right w:val="nil"/>
          <w:between w:val="nil"/>
        </w:pBdr>
        <w:spacing w:before="19"/>
        <w:ind w:left="480" w:right="557"/>
        <w:jc w:val="both"/>
        <w:rPr>
          <w:color w:val="000000"/>
        </w:rPr>
      </w:pPr>
      <w:r>
        <w:rPr>
          <w:color w:val="000000"/>
        </w:rPr>
        <w:t>En caso que Usted se encuentre casado o conviva, será necesario que su cónyuge o su concubina</w:t>
      </w:r>
    </w:p>
    <w:p w14:paraId="3F3BBAB8" w14:textId="77777777" w:rsidR="0045216B" w:rsidRDefault="00846CAE" w:rsidP="00106772">
      <w:pPr>
        <w:pBdr>
          <w:top w:val="nil"/>
          <w:left w:val="nil"/>
          <w:bottom w:val="nil"/>
          <w:right w:val="nil"/>
          <w:between w:val="nil"/>
        </w:pBdr>
        <w:spacing w:before="15" w:line="256" w:lineRule="auto"/>
        <w:ind w:left="480" w:right="557"/>
        <w:jc w:val="both"/>
        <w:rPr>
          <w:color w:val="000000"/>
        </w:rPr>
      </w:pPr>
      <w:r>
        <w:rPr>
          <w:color w:val="000000"/>
        </w:rPr>
        <w:t>(o) suscriba junto a Usted este Contrato y la escritura pública. La suscripción de estos documentos por parte de su cónyuge o concubino significará su aceptación a todas las condiciones del Contrato, por lo que pasará a asumir solidariamente la obligación de pagar el Préstamo.</w:t>
      </w:r>
    </w:p>
    <w:p w14:paraId="7176F277" w14:textId="77777777" w:rsidR="0045216B" w:rsidRDefault="0045216B">
      <w:pPr>
        <w:pBdr>
          <w:top w:val="nil"/>
          <w:left w:val="nil"/>
          <w:bottom w:val="nil"/>
          <w:right w:val="nil"/>
          <w:between w:val="nil"/>
        </w:pBdr>
        <w:rPr>
          <w:color w:val="000000"/>
          <w:sz w:val="24"/>
          <w:szCs w:val="24"/>
        </w:rPr>
      </w:pPr>
    </w:p>
    <w:p w14:paraId="7B40C653" w14:textId="77777777" w:rsidR="0045216B" w:rsidRDefault="0045216B">
      <w:pPr>
        <w:pBdr>
          <w:top w:val="nil"/>
          <w:left w:val="nil"/>
          <w:bottom w:val="nil"/>
          <w:right w:val="nil"/>
          <w:between w:val="nil"/>
        </w:pBdr>
        <w:rPr>
          <w:color w:val="000000"/>
          <w:sz w:val="24"/>
          <w:szCs w:val="24"/>
        </w:rPr>
      </w:pPr>
    </w:p>
    <w:p w14:paraId="7F054B2B" w14:textId="77777777" w:rsidR="0045216B" w:rsidRDefault="00846CAE" w:rsidP="00106772">
      <w:pPr>
        <w:pStyle w:val="Ttulo1"/>
        <w:numPr>
          <w:ilvl w:val="0"/>
          <w:numId w:val="13"/>
        </w:numPr>
        <w:pBdr>
          <w:top w:val="nil"/>
          <w:left w:val="nil"/>
          <w:bottom w:val="nil"/>
          <w:right w:val="nil"/>
          <w:between w:val="nil"/>
        </w:pBdr>
        <w:tabs>
          <w:tab w:val="left" w:pos="989"/>
          <w:tab w:val="left" w:pos="990"/>
        </w:tabs>
        <w:ind w:right="557"/>
      </w:pPr>
      <w:r>
        <w:t>INFORMACIÓN DE LAS PARTES, DEL PRÉSTAMO, DEL INMUEBLE Y DE LA HIPOTECA</w:t>
      </w:r>
    </w:p>
    <w:p w14:paraId="0921BBEB" w14:textId="77777777" w:rsidR="0045216B" w:rsidRDefault="0045216B">
      <w:pPr>
        <w:pBdr>
          <w:top w:val="nil"/>
          <w:left w:val="nil"/>
          <w:bottom w:val="nil"/>
          <w:right w:val="nil"/>
          <w:between w:val="nil"/>
        </w:pBdr>
        <w:spacing w:before="7"/>
        <w:rPr>
          <w:rFonts w:ascii="Arial" w:eastAsia="Arial" w:hAnsi="Arial" w:cs="Arial"/>
          <w:b/>
          <w:color w:val="000000"/>
          <w:sz w:val="23"/>
          <w:szCs w:val="23"/>
        </w:rPr>
      </w:pPr>
    </w:p>
    <w:p w14:paraId="6E32CD42" w14:textId="77777777" w:rsidR="005F45D5" w:rsidRDefault="00846CAE" w:rsidP="00FA6AA2">
      <w:pPr>
        <w:numPr>
          <w:ilvl w:val="0"/>
          <w:numId w:val="12"/>
        </w:numPr>
        <w:pBdr>
          <w:top w:val="nil"/>
          <w:left w:val="nil"/>
          <w:bottom w:val="nil"/>
          <w:right w:val="nil"/>
          <w:between w:val="nil"/>
        </w:pBdr>
        <w:tabs>
          <w:tab w:val="left" w:pos="719"/>
          <w:tab w:val="left" w:pos="720"/>
        </w:tabs>
      </w:pPr>
      <w:r w:rsidRPr="00B7428A">
        <w:rPr>
          <w:rFonts w:ascii="Arial" w:eastAsia="Arial" w:hAnsi="Arial" w:cs="Arial"/>
          <w:b/>
          <w:u w:val="single"/>
        </w:rPr>
        <w:t>Datos del Cliente</w:t>
      </w:r>
      <w:r>
        <w:t xml:space="preserve">: </w:t>
      </w:r>
    </w:p>
    <w:p w14:paraId="2DF9413B" w14:textId="6335FC3C" w:rsidR="00ED35D2" w:rsidRDefault="005F45D5" w:rsidP="00ED35D2">
      <w:pPr>
        <w:pBdr>
          <w:top w:val="nil"/>
          <w:left w:val="nil"/>
          <w:bottom w:val="nil"/>
          <w:right w:val="nil"/>
          <w:between w:val="nil"/>
        </w:pBdr>
        <w:tabs>
          <w:tab w:val="left" w:pos="719"/>
          <w:tab w:val="left" w:pos="720"/>
        </w:tabs>
        <w:ind w:left="900"/>
        <w:rPr>
          <w:color w:val="000000"/>
        </w:rPr>
      </w:pPr>
      <w:r w:rsidRPr="005F45D5">
        <w:rPr>
          <w:rFonts w:ascii="Arial" w:eastAsia="Arial" w:hAnsi="Arial" w:cs="Arial"/>
        </w:rPr>
        <w:t xml:space="preserve"> </w:t>
      </w:r>
      <w:r w:rsidR="00846CAE">
        <w:t>Nombre(s)</w:t>
      </w:r>
      <w:r>
        <w:t xml:space="preserve"> </w:t>
      </w:r>
      <w:r w:rsidR="00846CAE">
        <w:rPr>
          <w:color w:val="000000"/>
        </w:rPr>
        <w:t>y Apellidos:</w:t>
      </w:r>
      <w:r>
        <w:rPr>
          <w:color w:val="000000"/>
        </w:rPr>
        <w:t xml:space="preserve"> </w:t>
      </w:r>
      <w:r w:rsidR="000C1C5F" w:rsidRPr="000C1C5F">
        <w:rPr>
          <w:b/>
          <w:bCs/>
          <w:color w:val="000000"/>
          <w:lang w:val="es-PE"/>
        </w:rPr>
        <w:t>ANA CECILIA DAVILA MARIN</w:t>
      </w:r>
    </w:p>
    <w:p w14:paraId="4E484FC5" w14:textId="72AF95BF" w:rsidR="00973A7B" w:rsidRDefault="00ED35D2" w:rsidP="00ED35D2">
      <w:pPr>
        <w:pBdr>
          <w:top w:val="nil"/>
          <w:left w:val="nil"/>
          <w:bottom w:val="nil"/>
          <w:right w:val="nil"/>
          <w:between w:val="nil"/>
        </w:pBdr>
        <w:tabs>
          <w:tab w:val="left" w:pos="719"/>
          <w:tab w:val="left" w:pos="720"/>
        </w:tabs>
        <w:ind w:left="900"/>
        <w:rPr>
          <w:color w:val="000000"/>
        </w:rPr>
      </w:pPr>
      <w:r>
        <w:rPr>
          <w:color w:val="000000"/>
        </w:rPr>
        <w:t xml:space="preserve"> </w:t>
      </w:r>
      <w:r w:rsidR="00973A7B">
        <w:rPr>
          <w:color w:val="000000"/>
        </w:rPr>
        <w:t xml:space="preserve">DNI No.: </w:t>
      </w:r>
      <w:r w:rsidR="000C1C5F" w:rsidRPr="000C1C5F">
        <w:rPr>
          <w:b/>
          <w:color w:val="000000"/>
          <w:lang w:val="es-PE"/>
        </w:rPr>
        <w:t>72235408</w:t>
      </w:r>
    </w:p>
    <w:p w14:paraId="47292284" w14:textId="339A3D66" w:rsidR="00965084" w:rsidRDefault="00846CAE" w:rsidP="00DB01AD">
      <w:pPr>
        <w:pBdr>
          <w:top w:val="nil"/>
          <w:left w:val="nil"/>
          <w:bottom w:val="nil"/>
          <w:right w:val="nil"/>
          <w:between w:val="nil"/>
        </w:pBdr>
        <w:spacing w:before="17"/>
        <w:ind w:left="945"/>
        <w:rPr>
          <w:color w:val="000000"/>
        </w:rPr>
      </w:pPr>
      <w:r>
        <w:rPr>
          <w:color w:val="000000"/>
        </w:rPr>
        <w:t>Estado Civil:</w:t>
      </w:r>
      <w:r w:rsidR="007738B4">
        <w:rPr>
          <w:color w:val="000000"/>
        </w:rPr>
        <w:t xml:space="preserve"> </w:t>
      </w:r>
      <w:r w:rsidR="000C1C5F" w:rsidRPr="000C1C5F">
        <w:rPr>
          <w:b/>
          <w:bCs/>
          <w:color w:val="000000"/>
        </w:rPr>
        <w:t>SOLTERA</w:t>
      </w:r>
    </w:p>
    <w:p w14:paraId="220562BB" w14:textId="1566C44A" w:rsidR="0009465D" w:rsidRPr="0009465D" w:rsidRDefault="005F45D5" w:rsidP="0009465D">
      <w:pPr>
        <w:pBdr>
          <w:top w:val="nil"/>
          <w:left w:val="nil"/>
          <w:bottom w:val="nil"/>
          <w:right w:val="nil"/>
          <w:between w:val="nil"/>
        </w:pBdr>
        <w:spacing w:before="17"/>
        <w:ind w:left="945"/>
        <w:rPr>
          <w:b/>
          <w:color w:val="000000"/>
          <w:lang w:bidi="es-ES"/>
        </w:rPr>
      </w:pPr>
      <w:r>
        <w:rPr>
          <w:color w:val="000000"/>
        </w:rPr>
        <w:t xml:space="preserve">Domicilio: </w:t>
      </w:r>
      <w:r w:rsidR="000C1C5F" w:rsidRPr="000C1C5F">
        <w:rPr>
          <w:b/>
          <w:color w:val="000000"/>
          <w:lang w:bidi="es-ES"/>
        </w:rPr>
        <w:t>JIRON NUÑEZ URETA 640 URBANIZACION SANTO DOMINGUITO, DISTRITO Y PROVINCIA DE TRUJILLO, DEPARTAMENTO DE LA LIBERTAD.</w:t>
      </w:r>
    </w:p>
    <w:p w14:paraId="3115C91E" w14:textId="77777777" w:rsidR="000C1C5F" w:rsidRDefault="000C1C5F" w:rsidP="000C1C5F">
      <w:pPr>
        <w:pBdr>
          <w:top w:val="nil"/>
          <w:left w:val="nil"/>
          <w:bottom w:val="nil"/>
          <w:right w:val="nil"/>
          <w:between w:val="nil"/>
        </w:pBdr>
        <w:spacing w:before="17"/>
        <w:ind w:left="945"/>
        <w:rPr>
          <w:color w:val="000000"/>
          <w:sz w:val="31"/>
          <w:szCs w:val="31"/>
        </w:rPr>
      </w:pPr>
    </w:p>
    <w:p w14:paraId="2078902C" w14:textId="77777777" w:rsidR="0045216B" w:rsidRDefault="00846CAE">
      <w:pPr>
        <w:pBdr>
          <w:top w:val="nil"/>
          <w:left w:val="nil"/>
          <w:bottom w:val="nil"/>
          <w:right w:val="nil"/>
          <w:between w:val="nil"/>
        </w:pBdr>
        <w:spacing w:line="256" w:lineRule="auto"/>
        <w:ind w:left="480" w:right="549"/>
        <w:jc w:val="both"/>
        <w:rPr>
          <w:color w:val="000000"/>
        </w:rPr>
      </w:pPr>
      <w:r>
        <w:rPr>
          <w:color w:val="000000"/>
        </w:rPr>
        <w:t>El Cliente no podrá variar este domicilio durante la vigencia del Contrato, salvo que la variación sea dentro del área urbana de esta misma ciudad y sea comunicada al Banco por escrito o por cualquier otro medio que indique el Banco.</w:t>
      </w:r>
    </w:p>
    <w:p w14:paraId="4C3FB59C" w14:textId="77777777" w:rsidR="0045216B" w:rsidRDefault="0045216B">
      <w:pPr>
        <w:pBdr>
          <w:top w:val="nil"/>
          <w:left w:val="nil"/>
          <w:bottom w:val="nil"/>
          <w:right w:val="nil"/>
          <w:between w:val="nil"/>
        </w:pBdr>
        <w:rPr>
          <w:color w:val="000000"/>
        </w:rPr>
      </w:pPr>
    </w:p>
    <w:p w14:paraId="43270268" w14:textId="77777777" w:rsidR="0045216B" w:rsidRDefault="00846CAE">
      <w:pPr>
        <w:pBdr>
          <w:top w:val="nil"/>
          <w:left w:val="nil"/>
          <w:bottom w:val="nil"/>
          <w:right w:val="nil"/>
          <w:between w:val="nil"/>
        </w:pBdr>
        <w:spacing w:line="256" w:lineRule="auto"/>
        <w:ind w:left="480" w:right="563"/>
        <w:jc w:val="both"/>
        <w:rPr>
          <w:color w:val="000000"/>
        </w:rPr>
      </w:pPr>
      <w:r>
        <w:rPr>
          <w:color w:val="000000"/>
        </w:rPr>
        <w:t>Para realizar las notificaciones judiciales o extrajudiciales que puedan generarse, el Banco, a su elección, podrá considerar como domicilio del Cliente el que consta en el párrafo precedente o el lugar donde se encuentre ubicado el Inmueble.</w:t>
      </w:r>
    </w:p>
    <w:p w14:paraId="4A94165D" w14:textId="77777777" w:rsidR="0045216B" w:rsidRDefault="0045216B">
      <w:pPr>
        <w:pBdr>
          <w:top w:val="nil"/>
          <w:left w:val="nil"/>
          <w:bottom w:val="nil"/>
          <w:right w:val="nil"/>
          <w:between w:val="nil"/>
        </w:pBdr>
        <w:rPr>
          <w:color w:val="000000"/>
        </w:rPr>
      </w:pPr>
    </w:p>
    <w:p w14:paraId="2E2ACBAC" w14:textId="77777777" w:rsidR="0045216B" w:rsidRDefault="00846CAE" w:rsidP="00B7428A">
      <w:pPr>
        <w:numPr>
          <w:ilvl w:val="0"/>
          <w:numId w:val="12"/>
        </w:numPr>
        <w:pBdr>
          <w:top w:val="nil"/>
          <w:left w:val="nil"/>
          <w:bottom w:val="nil"/>
          <w:right w:val="nil"/>
          <w:between w:val="nil"/>
        </w:pBdr>
        <w:tabs>
          <w:tab w:val="left" w:pos="719"/>
          <w:tab w:val="left" w:pos="720"/>
        </w:tabs>
        <w:rPr>
          <w:rFonts w:ascii="Arial" w:eastAsia="Arial" w:hAnsi="Arial" w:cs="Arial"/>
          <w:b/>
          <w:color w:val="000000"/>
        </w:rPr>
      </w:pPr>
      <w:r>
        <w:rPr>
          <w:rFonts w:ascii="Arial" w:eastAsia="Arial" w:hAnsi="Arial" w:cs="Arial"/>
          <w:b/>
          <w:color w:val="000000"/>
          <w:u w:val="single"/>
        </w:rPr>
        <w:t>Datos del Banco</w:t>
      </w:r>
      <w:r>
        <w:rPr>
          <w:rFonts w:ascii="Arial" w:eastAsia="Arial" w:hAnsi="Arial" w:cs="Arial"/>
          <w:b/>
          <w:color w:val="000000"/>
        </w:rPr>
        <w:t>:</w:t>
      </w:r>
    </w:p>
    <w:p w14:paraId="3AD44FD0" w14:textId="77777777" w:rsidR="0045216B" w:rsidRDefault="00846CAE">
      <w:pPr>
        <w:pBdr>
          <w:top w:val="nil"/>
          <w:left w:val="nil"/>
          <w:bottom w:val="nil"/>
          <w:right w:val="nil"/>
          <w:between w:val="nil"/>
        </w:pBdr>
        <w:spacing w:before="17"/>
        <w:ind w:left="705"/>
        <w:jc w:val="both"/>
        <w:rPr>
          <w:color w:val="000000"/>
        </w:rPr>
      </w:pPr>
      <w:r>
        <w:rPr>
          <w:color w:val="000000"/>
        </w:rPr>
        <w:t xml:space="preserve">RUC No.: </w:t>
      </w:r>
      <w:r w:rsidR="005F45D5" w:rsidRPr="00F12B79">
        <w:rPr>
          <w:color w:val="000000"/>
          <w:lang w:val="es-PE"/>
        </w:rPr>
        <w:t>20100130204</w:t>
      </w:r>
    </w:p>
    <w:p w14:paraId="7E06BF97" w14:textId="0E22F500" w:rsidR="0045216B" w:rsidRDefault="00846CAE">
      <w:pPr>
        <w:pBdr>
          <w:top w:val="nil"/>
          <w:left w:val="nil"/>
          <w:bottom w:val="nil"/>
          <w:right w:val="nil"/>
          <w:between w:val="nil"/>
        </w:pBdr>
        <w:spacing w:before="22" w:line="254" w:lineRule="auto"/>
        <w:ind w:left="705" w:right="112"/>
        <w:jc w:val="both"/>
        <w:rPr>
          <w:color w:val="000000"/>
        </w:rPr>
      </w:pPr>
      <w:r w:rsidRPr="00FF54D5">
        <w:rPr>
          <w:color w:val="000000"/>
        </w:rPr>
        <w:lastRenderedPageBreak/>
        <w:t xml:space="preserve">Domicilio: </w:t>
      </w:r>
      <w:r w:rsidR="00965084" w:rsidRPr="00FA5366">
        <w:rPr>
          <w:color w:val="000000"/>
        </w:rPr>
        <w:t xml:space="preserve">Av. </w:t>
      </w:r>
      <w:r w:rsidR="00FA5366" w:rsidRPr="00FA5366">
        <w:rPr>
          <w:color w:val="000000"/>
        </w:rPr>
        <w:t>Nicolas de Piérola, Trujillo – La libertad</w:t>
      </w:r>
      <w:r w:rsidRPr="00FA5366">
        <w:rPr>
          <w:color w:val="000000"/>
        </w:rPr>
        <w:t>.</w:t>
      </w:r>
    </w:p>
    <w:p w14:paraId="63F10CAC" w14:textId="77777777" w:rsidR="0045216B" w:rsidRDefault="00846CAE">
      <w:pPr>
        <w:pBdr>
          <w:top w:val="nil"/>
          <w:left w:val="nil"/>
          <w:bottom w:val="nil"/>
          <w:right w:val="nil"/>
          <w:between w:val="nil"/>
        </w:pBdr>
        <w:ind w:left="705"/>
        <w:rPr>
          <w:color w:val="000000"/>
        </w:rPr>
      </w:pPr>
      <w:r>
        <w:rPr>
          <w:color w:val="000000"/>
        </w:rPr>
        <w:t>Representantes:</w:t>
      </w:r>
    </w:p>
    <w:p w14:paraId="31801666" w14:textId="77777777" w:rsidR="004D47F0" w:rsidRDefault="004D47F0">
      <w:pPr>
        <w:pBdr>
          <w:top w:val="nil"/>
          <w:left w:val="nil"/>
          <w:bottom w:val="nil"/>
          <w:right w:val="nil"/>
          <w:between w:val="nil"/>
        </w:pBdr>
        <w:ind w:left="705"/>
        <w:rPr>
          <w:color w:val="000000"/>
        </w:rPr>
      </w:pPr>
    </w:p>
    <w:tbl>
      <w:tblPr>
        <w:tblW w:w="6880" w:type="dxa"/>
        <w:jc w:val="center"/>
        <w:tblCellMar>
          <w:left w:w="70" w:type="dxa"/>
          <w:right w:w="70" w:type="dxa"/>
        </w:tblCellMar>
        <w:tblLook w:val="04A0" w:firstRow="1" w:lastRow="0" w:firstColumn="1" w:lastColumn="0" w:noHBand="0" w:noVBand="1"/>
      </w:tblPr>
      <w:tblGrid>
        <w:gridCol w:w="4200"/>
        <w:gridCol w:w="2680"/>
      </w:tblGrid>
      <w:tr w:rsidR="00CD46C6" w:rsidRPr="000175B4" w14:paraId="22F407C9" w14:textId="77777777" w:rsidTr="00CD46C6">
        <w:trPr>
          <w:trHeight w:val="300"/>
          <w:jc w:val="center"/>
        </w:trPr>
        <w:tc>
          <w:tcPr>
            <w:tcW w:w="4200" w:type="dxa"/>
            <w:tcBorders>
              <w:top w:val="single" w:sz="4" w:space="0" w:color="9BC2E6"/>
              <w:left w:val="single" w:sz="4" w:space="0" w:color="9BC2E6"/>
              <w:bottom w:val="single" w:sz="4" w:space="0" w:color="9BC2E6"/>
              <w:right w:val="nil"/>
            </w:tcBorders>
            <w:shd w:val="clear" w:color="5B9BD5" w:fill="5B9BD5"/>
            <w:noWrap/>
            <w:vAlign w:val="bottom"/>
            <w:hideMark/>
          </w:tcPr>
          <w:p w14:paraId="19E820D2" w14:textId="77777777" w:rsidR="00CD46C6" w:rsidRPr="000175B4" w:rsidRDefault="00CD46C6" w:rsidP="0036605A">
            <w:pPr>
              <w:jc w:val="center"/>
              <w:rPr>
                <w:rFonts w:ascii="Calibri" w:hAnsi="Calibri" w:cs="Calibri"/>
                <w:b/>
                <w:bCs/>
                <w:color w:val="FFFFFF"/>
              </w:rPr>
            </w:pPr>
            <w:r w:rsidRPr="000175B4">
              <w:rPr>
                <w:rFonts w:ascii="Calibri" w:hAnsi="Calibri" w:cs="Calibri"/>
                <w:b/>
                <w:bCs/>
                <w:color w:val="FFFFFF"/>
              </w:rPr>
              <w:t>NOMBRES</w:t>
            </w:r>
          </w:p>
        </w:tc>
        <w:tc>
          <w:tcPr>
            <w:tcW w:w="2680" w:type="dxa"/>
            <w:tcBorders>
              <w:top w:val="single" w:sz="4" w:space="0" w:color="9BC2E6"/>
              <w:left w:val="nil"/>
              <w:bottom w:val="single" w:sz="4" w:space="0" w:color="9BC2E6"/>
              <w:right w:val="nil"/>
            </w:tcBorders>
            <w:shd w:val="clear" w:color="5B9BD5" w:fill="5B9BD5"/>
            <w:noWrap/>
            <w:vAlign w:val="bottom"/>
            <w:hideMark/>
          </w:tcPr>
          <w:p w14:paraId="793FE2FD" w14:textId="77777777" w:rsidR="00CD46C6" w:rsidRPr="000175B4" w:rsidRDefault="00CD46C6" w:rsidP="0036605A">
            <w:pPr>
              <w:jc w:val="center"/>
              <w:rPr>
                <w:rFonts w:ascii="Calibri" w:hAnsi="Calibri" w:cs="Calibri"/>
                <w:b/>
                <w:bCs/>
                <w:color w:val="FFFFFF"/>
              </w:rPr>
            </w:pPr>
            <w:r w:rsidRPr="000175B4">
              <w:rPr>
                <w:rFonts w:ascii="Calibri" w:hAnsi="Calibri" w:cs="Calibri"/>
                <w:b/>
                <w:bCs/>
                <w:color w:val="FFFFFF"/>
              </w:rPr>
              <w:t>DNI</w:t>
            </w:r>
          </w:p>
        </w:tc>
      </w:tr>
      <w:tr w:rsidR="00CD46C6" w:rsidRPr="000175B4" w14:paraId="09AA521B" w14:textId="77777777" w:rsidTr="00CD46C6">
        <w:trPr>
          <w:trHeight w:val="300"/>
          <w:jc w:val="center"/>
        </w:trPr>
        <w:tc>
          <w:tcPr>
            <w:tcW w:w="4200" w:type="dxa"/>
            <w:tcBorders>
              <w:top w:val="single" w:sz="4" w:space="0" w:color="9BC2E6"/>
              <w:left w:val="single" w:sz="4" w:space="0" w:color="9BC2E6"/>
              <w:bottom w:val="single" w:sz="4" w:space="0" w:color="9BC2E6"/>
              <w:right w:val="nil"/>
            </w:tcBorders>
            <w:shd w:val="clear" w:color="auto" w:fill="auto"/>
            <w:noWrap/>
            <w:vAlign w:val="bottom"/>
            <w:hideMark/>
          </w:tcPr>
          <w:p w14:paraId="06DB77E0" w14:textId="0911ED8F" w:rsidR="00CD46C6" w:rsidRPr="00FA5366" w:rsidRDefault="00FA5366" w:rsidP="0036605A">
            <w:pPr>
              <w:jc w:val="center"/>
              <w:rPr>
                <w:rFonts w:ascii="Calibri" w:hAnsi="Calibri" w:cs="Calibri"/>
                <w:color w:val="000000"/>
              </w:rPr>
            </w:pPr>
            <w:r w:rsidRPr="00FA5366">
              <w:rPr>
                <w:rFonts w:ascii="Calibri" w:hAnsi="Calibri" w:cs="Calibri"/>
                <w:color w:val="000000"/>
              </w:rPr>
              <w:t xml:space="preserve">LUIS MIGUEL LABENITA PASTOR </w:t>
            </w:r>
          </w:p>
        </w:tc>
        <w:tc>
          <w:tcPr>
            <w:tcW w:w="2680" w:type="dxa"/>
            <w:tcBorders>
              <w:top w:val="single" w:sz="4" w:space="0" w:color="9BC2E6"/>
              <w:left w:val="nil"/>
              <w:bottom w:val="single" w:sz="4" w:space="0" w:color="9BC2E6"/>
              <w:right w:val="nil"/>
            </w:tcBorders>
            <w:shd w:val="clear" w:color="auto" w:fill="auto"/>
            <w:noWrap/>
            <w:vAlign w:val="bottom"/>
            <w:hideMark/>
          </w:tcPr>
          <w:p w14:paraId="2C92754A" w14:textId="4656DE29" w:rsidR="00CD46C6" w:rsidRPr="00FA5366" w:rsidRDefault="00FA5366" w:rsidP="0036605A">
            <w:pPr>
              <w:jc w:val="center"/>
              <w:rPr>
                <w:rFonts w:ascii="Calibri" w:hAnsi="Calibri" w:cs="Calibri"/>
                <w:color w:val="000000"/>
              </w:rPr>
            </w:pPr>
            <w:r w:rsidRPr="00FA5366">
              <w:rPr>
                <w:rFonts w:ascii="Calibri" w:hAnsi="Calibri" w:cs="Calibri"/>
                <w:color w:val="000000"/>
              </w:rPr>
              <w:t>07641803</w:t>
            </w:r>
          </w:p>
        </w:tc>
      </w:tr>
      <w:tr w:rsidR="00CD46C6" w:rsidRPr="000175B4" w14:paraId="2708C6A6" w14:textId="77777777" w:rsidTr="00CD46C6">
        <w:trPr>
          <w:trHeight w:val="300"/>
          <w:jc w:val="center"/>
        </w:trPr>
        <w:tc>
          <w:tcPr>
            <w:tcW w:w="4200" w:type="dxa"/>
            <w:tcBorders>
              <w:top w:val="single" w:sz="4" w:space="0" w:color="9BC2E6"/>
              <w:left w:val="single" w:sz="4" w:space="0" w:color="9BC2E6"/>
              <w:bottom w:val="single" w:sz="4" w:space="0" w:color="9BC2E6"/>
              <w:right w:val="nil"/>
            </w:tcBorders>
            <w:shd w:val="clear" w:color="DDEBF7" w:fill="DDEBF7"/>
            <w:noWrap/>
            <w:vAlign w:val="bottom"/>
            <w:hideMark/>
          </w:tcPr>
          <w:p w14:paraId="661C8E74" w14:textId="76101B99" w:rsidR="00CD46C6" w:rsidRPr="00FA5366" w:rsidRDefault="00FA5366" w:rsidP="0036605A">
            <w:pPr>
              <w:jc w:val="center"/>
              <w:rPr>
                <w:rFonts w:ascii="Calibri" w:hAnsi="Calibri" w:cs="Calibri"/>
                <w:color w:val="000000"/>
              </w:rPr>
            </w:pPr>
            <w:r w:rsidRPr="00FA5366">
              <w:rPr>
                <w:rFonts w:ascii="Calibri" w:hAnsi="Calibri" w:cs="Calibri"/>
                <w:color w:val="000000"/>
              </w:rPr>
              <w:t xml:space="preserve">DANA LISETTE LOPEZ VACA </w:t>
            </w:r>
          </w:p>
        </w:tc>
        <w:tc>
          <w:tcPr>
            <w:tcW w:w="2680" w:type="dxa"/>
            <w:tcBorders>
              <w:top w:val="single" w:sz="4" w:space="0" w:color="9BC2E6"/>
              <w:left w:val="nil"/>
              <w:bottom w:val="single" w:sz="4" w:space="0" w:color="9BC2E6"/>
              <w:right w:val="nil"/>
            </w:tcBorders>
            <w:shd w:val="clear" w:color="DDEBF7" w:fill="DDEBF7"/>
            <w:noWrap/>
            <w:vAlign w:val="bottom"/>
            <w:hideMark/>
          </w:tcPr>
          <w:p w14:paraId="7091DE44" w14:textId="70A00DCE" w:rsidR="00CD46C6" w:rsidRPr="00FA5366" w:rsidRDefault="00FA5366" w:rsidP="0036605A">
            <w:pPr>
              <w:jc w:val="center"/>
              <w:rPr>
                <w:rFonts w:ascii="Calibri" w:hAnsi="Calibri" w:cs="Calibri"/>
                <w:color w:val="000000"/>
              </w:rPr>
            </w:pPr>
            <w:r w:rsidRPr="00FA5366">
              <w:rPr>
                <w:rFonts w:ascii="Calibri" w:hAnsi="Calibri" w:cs="Calibri"/>
                <w:color w:val="000000"/>
              </w:rPr>
              <w:t>74659279</w:t>
            </w:r>
          </w:p>
        </w:tc>
      </w:tr>
    </w:tbl>
    <w:p w14:paraId="16B9902B" w14:textId="77777777" w:rsidR="0045216B" w:rsidRDefault="0045216B">
      <w:pPr>
        <w:pBdr>
          <w:top w:val="nil"/>
          <w:left w:val="nil"/>
          <w:bottom w:val="nil"/>
          <w:right w:val="nil"/>
          <w:between w:val="nil"/>
        </w:pBdr>
        <w:spacing w:before="9"/>
        <w:rPr>
          <w:color w:val="000000"/>
          <w:sz w:val="24"/>
          <w:szCs w:val="24"/>
        </w:rPr>
      </w:pPr>
    </w:p>
    <w:p w14:paraId="67DC8E7F" w14:textId="77777777" w:rsidR="005F45D5" w:rsidRPr="00F12B79" w:rsidRDefault="005F45D5" w:rsidP="005F45D5">
      <w:pPr>
        <w:pBdr>
          <w:top w:val="nil"/>
          <w:left w:val="nil"/>
          <w:bottom w:val="nil"/>
          <w:right w:val="nil"/>
          <w:between w:val="nil"/>
        </w:pBdr>
        <w:spacing w:before="1" w:line="242" w:lineRule="auto"/>
        <w:ind w:left="541" w:right="405"/>
        <w:jc w:val="both"/>
        <w:rPr>
          <w:lang w:val="es-PE"/>
        </w:rPr>
      </w:pPr>
      <w:r>
        <w:rPr>
          <w:lang w:val="es-PE"/>
        </w:rPr>
        <w:t xml:space="preserve">   </w:t>
      </w:r>
      <w:r w:rsidRPr="00F12B79">
        <w:rPr>
          <w:lang w:val="es-PE"/>
        </w:rPr>
        <w:t>Se requiere la firma conjunta de dos de los representantes mencionados.</w:t>
      </w:r>
    </w:p>
    <w:p w14:paraId="135385EA" w14:textId="77777777" w:rsidR="00B7428A" w:rsidRDefault="005F45D5" w:rsidP="005F45D5">
      <w:pPr>
        <w:pBdr>
          <w:top w:val="nil"/>
          <w:left w:val="nil"/>
          <w:bottom w:val="nil"/>
          <w:right w:val="nil"/>
          <w:between w:val="nil"/>
        </w:pBdr>
        <w:spacing w:before="12"/>
        <w:ind w:left="705"/>
        <w:rPr>
          <w:lang w:val="es-PE"/>
        </w:rPr>
      </w:pPr>
      <w:r w:rsidRPr="00F12B79">
        <w:rPr>
          <w:lang w:val="es-PE"/>
        </w:rPr>
        <w:t xml:space="preserve">Datos del Poder: Con poderes debidamente inscritos en la </w:t>
      </w:r>
      <w:r w:rsidRPr="00FF54D5">
        <w:rPr>
          <w:lang w:val="es-PE"/>
        </w:rPr>
        <w:t>partida N° 11014915, del Registro de Personas Jurídicas de Lima.</w:t>
      </w:r>
    </w:p>
    <w:p w14:paraId="06452B71" w14:textId="77777777" w:rsidR="005F45D5" w:rsidRDefault="005F45D5" w:rsidP="005F45D5">
      <w:pPr>
        <w:pBdr>
          <w:top w:val="nil"/>
          <w:left w:val="nil"/>
          <w:bottom w:val="nil"/>
          <w:right w:val="nil"/>
          <w:between w:val="nil"/>
        </w:pBdr>
        <w:spacing w:before="12"/>
        <w:ind w:left="705"/>
        <w:rPr>
          <w:color w:val="000000"/>
        </w:rPr>
      </w:pPr>
    </w:p>
    <w:p w14:paraId="26A041D4" w14:textId="77777777" w:rsidR="0045216B" w:rsidRPr="00B7428A" w:rsidRDefault="00846CAE" w:rsidP="00B7428A">
      <w:pPr>
        <w:numPr>
          <w:ilvl w:val="0"/>
          <w:numId w:val="12"/>
        </w:numPr>
        <w:pBdr>
          <w:top w:val="nil"/>
          <w:left w:val="nil"/>
          <w:bottom w:val="nil"/>
          <w:right w:val="nil"/>
          <w:between w:val="nil"/>
        </w:pBdr>
        <w:tabs>
          <w:tab w:val="left" w:pos="720"/>
          <w:tab w:val="left" w:pos="705"/>
        </w:tabs>
        <w:rPr>
          <w:color w:val="000000"/>
        </w:rPr>
      </w:pPr>
      <w:r>
        <w:rPr>
          <w:rFonts w:ascii="Arial" w:eastAsia="Arial" w:hAnsi="Arial" w:cs="Arial"/>
          <w:b/>
          <w:color w:val="000000"/>
          <w:u w:val="single"/>
        </w:rPr>
        <w:t>Datos del Préstamo</w:t>
      </w:r>
      <w:r>
        <w:rPr>
          <w:rFonts w:ascii="Arial" w:eastAsia="Arial" w:hAnsi="Arial" w:cs="Arial"/>
          <w:b/>
          <w:color w:val="000000"/>
        </w:rPr>
        <w:t>:</w:t>
      </w:r>
    </w:p>
    <w:p w14:paraId="6D0A2932" w14:textId="77777777" w:rsidR="0045216B" w:rsidRDefault="00846CAE" w:rsidP="00B7428A">
      <w:pPr>
        <w:numPr>
          <w:ilvl w:val="1"/>
          <w:numId w:val="12"/>
        </w:numPr>
        <w:pBdr>
          <w:top w:val="nil"/>
          <w:left w:val="nil"/>
          <w:bottom w:val="nil"/>
          <w:right w:val="nil"/>
          <w:between w:val="nil"/>
        </w:pBdr>
        <w:tabs>
          <w:tab w:val="left" w:pos="1005"/>
        </w:tabs>
        <w:spacing w:before="17"/>
        <w:rPr>
          <w:rFonts w:ascii="Arial" w:eastAsia="Arial" w:hAnsi="Arial" w:cs="Arial"/>
          <w:b/>
          <w:color w:val="000000"/>
        </w:rPr>
      </w:pPr>
      <w:r>
        <w:rPr>
          <w:color w:val="000000"/>
        </w:rPr>
        <w:t>Importe del Préstamo</w:t>
      </w:r>
      <w:r>
        <w:rPr>
          <w:rFonts w:ascii="Arial" w:eastAsia="Arial" w:hAnsi="Arial" w:cs="Arial"/>
          <w:b/>
          <w:color w:val="000000"/>
        </w:rPr>
        <w:t>:</w:t>
      </w:r>
    </w:p>
    <w:p w14:paraId="39DB526F" w14:textId="03280EB4" w:rsidR="0045216B" w:rsidRPr="000C1C5F" w:rsidRDefault="000C1C5F">
      <w:pPr>
        <w:pBdr>
          <w:top w:val="nil"/>
          <w:left w:val="nil"/>
          <w:bottom w:val="nil"/>
          <w:right w:val="nil"/>
          <w:between w:val="nil"/>
        </w:pBdr>
        <w:tabs>
          <w:tab w:val="left" w:pos="1679"/>
          <w:tab w:val="left" w:pos="2399"/>
          <w:tab w:val="left" w:pos="3104"/>
        </w:tabs>
        <w:spacing w:before="17"/>
        <w:ind w:left="990"/>
        <w:rPr>
          <w:b/>
          <w:bCs/>
          <w:color w:val="000000"/>
        </w:rPr>
      </w:pPr>
      <w:r w:rsidRPr="000C1C5F">
        <w:rPr>
          <w:b/>
          <w:bCs/>
          <w:color w:val="000000"/>
        </w:rPr>
        <w:t>S/</w:t>
      </w:r>
      <w:r w:rsidRPr="000C1C5F">
        <w:rPr>
          <w:rFonts w:eastAsia="Times New Roman" w:cs="Times New Roman"/>
          <w:b/>
          <w:bCs/>
          <w:color w:val="000000"/>
        </w:rPr>
        <w:t xml:space="preserve"> </w:t>
      </w:r>
      <w:r>
        <w:rPr>
          <w:rFonts w:eastAsia="Times New Roman" w:cs="Times New Roman"/>
          <w:b/>
          <w:bCs/>
          <w:color w:val="000000"/>
        </w:rPr>
        <w:t>270</w:t>
      </w:r>
      <w:r w:rsidRPr="000C1C5F">
        <w:rPr>
          <w:rFonts w:eastAsia="Times New Roman" w:cs="Times New Roman"/>
          <w:b/>
          <w:bCs/>
          <w:color w:val="000000"/>
        </w:rPr>
        <w:t>,00</w:t>
      </w:r>
      <w:r>
        <w:rPr>
          <w:rFonts w:eastAsia="Times New Roman" w:cs="Times New Roman"/>
          <w:b/>
          <w:bCs/>
          <w:color w:val="000000"/>
        </w:rPr>
        <w:t>0</w:t>
      </w:r>
      <w:r w:rsidRPr="000C1C5F">
        <w:rPr>
          <w:rFonts w:eastAsia="Times New Roman" w:cs="Times New Roman"/>
          <w:b/>
          <w:bCs/>
          <w:color w:val="000000"/>
        </w:rPr>
        <w:t>.00</w:t>
      </w:r>
      <w:r w:rsidRPr="000C1C5F">
        <w:rPr>
          <w:b/>
          <w:bCs/>
          <w:color w:val="000000"/>
        </w:rPr>
        <w:t xml:space="preserve"> (</w:t>
      </w:r>
      <w:r>
        <w:rPr>
          <w:b/>
          <w:bCs/>
          <w:color w:val="000000"/>
        </w:rPr>
        <w:t>DOS</w:t>
      </w:r>
      <w:r w:rsidRPr="000C1C5F">
        <w:rPr>
          <w:b/>
          <w:bCs/>
          <w:color w:val="000000"/>
        </w:rPr>
        <w:t xml:space="preserve">CIENTOS </w:t>
      </w:r>
      <w:r>
        <w:rPr>
          <w:b/>
          <w:bCs/>
          <w:color w:val="000000"/>
        </w:rPr>
        <w:t>SETENTA MIL</w:t>
      </w:r>
      <w:r w:rsidRPr="000C1C5F">
        <w:rPr>
          <w:b/>
          <w:bCs/>
          <w:color w:val="000000"/>
        </w:rPr>
        <w:t xml:space="preserve"> CON 00/100 SOLES).</w:t>
      </w:r>
    </w:p>
    <w:p w14:paraId="2DF63C20" w14:textId="77777777" w:rsidR="0045216B" w:rsidRDefault="0045216B">
      <w:pPr>
        <w:pBdr>
          <w:top w:val="nil"/>
          <w:left w:val="nil"/>
          <w:bottom w:val="nil"/>
          <w:right w:val="nil"/>
          <w:between w:val="nil"/>
        </w:pBdr>
        <w:tabs>
          <w:tab w:val="left" w:pos="1949"/>
          <w:tab w:val="left" w:pos="2399"/>
          <w:tab w:val="left" w:pos="3104"/>
        </w:tabs>
        <w:spacing w:before="17"/>
        <w:ind w:left="990"/>
        <w:rPr>
          <w:color w:val="000000"/>
        </w:rPr>
      </w:pPr>
    </w:p>
    <w:p w14:paraId="5A6D5C42" w14:textId="77777777" w:rsidR="00B7428A" w:rsidRDefault="00846CAE" w:rsidP="00B7428A">
      <w:pPr>
        <w:numPr>
          <w:ilvl w:val="1"/>
          <w:numId w:val="12"/>
        </w:numPr>
        <w:pBdr>
          <w:top w:val="nil"/>
          <w:left w:val="nil"/>
          <w:bottom w:val="nil"/>
          <w:right w:val="nil"/>
          <w:between w:val="nil"/>
        </w:pBdr>
        <w:tabs>
          <w:tab w:val="left" w:pos="1005"/>
        </w:tabs>
        <w:spacing w:before="17"/>
        <w:rPr>
          <w:color w:val="000000"/>
        </w:rPr>
      </w:pPr>
      <w:r>
        <w:rPr>
          <w:color w:val="000000"/>
        </w:rPr>
        <w:t>Plazo del Préstamo / Número de Cuotas / Periodo de Gracia</w:t>
      </w:r>
    </w:p>
    <w:p w14:paraId="30793881" w14:textId="77777777" w:rsidR="00DB01AD" w:rsidRDefault="005F45D5" w:rsidP="00B7428A">
      <w:pPr>
        <w:pBdr>
          <w:top w:val="nil"/>
          <w:left w:val="nil"/>
          <w:bottom w:val="nil"/>
          <w:right w:val="nil"/>
          <w:between w:val="nil"/>
        </w:pBdr>
        <w:tabs>
          <w:tab w:val="left" w:pos="1005"/>
        </w:tabs>
        <w:spacing w:before="17"/>
        <w:ind w:left="930"/>
        <w:rPr>
          <w:color w:val="000000"/>
        </w:rPr>
      </w:pPr>
      <w:r w:rsidRPr="005F45D5">
        <w:rPr>
          <w:color w:val="000000"/>
        </w:rPr>
        <w:t xml:space="preserve">Plazo: </w:t>
      </w:r>
      <w:r w:rsidR="00CD46C6" w:rsidRPr="000C1C5F">
        <w:rPr>
          <w:b/>
          <w:bCs/>
          <w:color w:val="000000"/>
        </w:rPr>
        <w:t>30</w:t>
      </w:r>
      <w:r w:rsidR="00575333" w:rsidRPr="000C1C5F">
        <w:rPr>
          <w:b/>
          <w:bCs/>
          <w:color w:val="000000"/>
        </w:rPr>
        <w:t>0</w:t>
      </w:r>
      <w:r w:rsidRPr="000C1C5F">
        <w:rPr>
          <w:b/>
          <w:bCs/>
          <w:color w:val="000000"/>
        </w:rPr>
        <w:t xml:space="preserve"> meses</w:t>
      </w:r>
      <w:r w:rsidRPr="005F45D5">
        <w:rPr>
          <w:color w:val="000000"/>
        </w:rPr>
        <w:t xml:space="preserve"> contados a partir de la fecha del desembolso efectuado p</w:t>
      </w:r>
      <w:r w:rsidR="00973A7B">
        <w:rPr>
          <w:color w:val="000000"/>
        </w:rPr>
        <w:t>o</w:t>
      </w:r>
      <w:r w:rsidR="00330322">
        <w:rPr>
          <w:color w:val="000000"/>
        </w:rPr>
        <w:t>r</w:t>
      </w:r>
      <w:r w:rsidR="00DB01AD">
        <w:rPr>
          <w:color w:val="000000"/>
        </w:rPr>
        <w:t xml:space="preserve"> el Banco. </w:t>
      </w:r>
    </w:p>
    <w:p w14:paraId="35796F40" w14:textId="42766352" w:rsidR="0045216B" w:rsidRPr="00B7428A" w:rsidRDefault="00575333" w:rsidP="00B7428A">
      <w:pPr>
        <w:pBdr>
          <w:top w:val="nil"/>
          <w:left w:val="nil"/>
          <w:bottom w:val="nil"/>
          <w:right w:val="nil"/>
          <w:between w:val="nil"/>
        </w:pBdr>
        <w:tabs>
          <w:tab w:val="left" w:pos="1005"/>
        </w:tabs>
        <w:spacing w:before="17"/>
        <w:ind w:left="930"/>
        <w:rPr>
          <w:color w:val="000000"/>
        </w:rPr>
      </w:pPr>
      <w:r>
        <w:rPr>
          <w:color w:val="000000"/>
        </w:rPr>
        <w:t xml:space="preserve">Número de Cuotas: </w:t>
      </w:r>
      <w:r w:rsidR="00CD46C6" w:rsidRPr="000C1C5F">
        <w:rPr>
          <w:b/>
          <w:bCs/>
          <w:color w:val="000000"/>
        </w:rPr>
        <w:t>30</w:t>
      </w:r>
      <w:r w:rsidRPr="000C1C5F">
        <w:rPr>
          <w:b/>
          <w:bCs/>
          <w:color w:val="000000"/>
        </w:rPr>
        <w:t>0</w:t>
      </w:r>
      <w:r w:rsidR="005F45D5" w:rsidRPr="000C1C5F">
        <w:rPr>
          <w:b/>
          <w:bCs/>
          <w:color w:val="000000"/>
        </w:rPr>
        <w:t xml:space="preserve"> Cuotas mensuales</w:t>
      </w:r>
      <w:r w:rsidR="005F45D5" w:rsidRPr="005F45D5">
        <w:rPr>
          <w:color w:val="000000"/>
        </w:rPr>
        <w:t xml:space="preserve"> contadas a partir de la fecha de desembolso*, con </w:t>
      </w:r>
      <w:r w:rsidR="005F45D5" w:rsidRPr="000C1C5F">
        <w:rPr>
          <w:b/>
          <w:bCs/>
          <w:color w:val="000000"/>
        </w:rPr>
        <w:t xml:space="preserve">Cuotas </w:t>
      </w:r>
      <w:r w:rsidR="000C1C5F" w:rsidRPr="000C1C5F">
        <w:rPr>
          <w:b/>
          <w:bCs/>
          <w:color w:val="000000"/>
        </w:rPr>
        <w:t>Dob</w:t>
      </w:r>
      <w:r w:rsidR="00DB01AD" w:rsidRPr="000C1C5F">
        <w:rPr>
          <w:b/>
          <w:bCs/>
          <w:color w:val="000000"/>
        </w:rPr>
        <w:t>les</w:t>
      </w:r>
      <w:r w:rsidR="000C1C5F" w:rsidRPr="000C1C5F">
        <w:rPr>
          <w:b/>
          <w:bCs/>
          <w:color w:val="000000"/>
        </w:rPr>
        <w:t xml:space="preserve"> (junio y diciembre)</w:t>
      </w:r>
      <w:r w:rsidR="005F45D5" w:rsidRPr="005F45D5">
        <w:rPr>
          <w:b/>
          <w:color w:val="000000"/>
        </w:rPr>
        <w:t xml:space="preserve"> </w:t>
      </w:r>
      <w:r w:rsidR="005F45D5" w:rsidRPr="005F45D5">
        <w:rPr>
          <w:color w:val="000000"/>
        </w:rPr>
        <w:t>en las que se ha incluido capital,</w:t>
      </w:r>
      <w:r w:rsidR="005F45D5">
        <w:rPr>
          <w:color w:val="000000"/>
        </w:rPr>
        <w:t xml:space="preserve"> intereses, comisiones y gastos</w:t>
      </w:r>
      <w:r w:rsidR="00846CAE" w:rsidRPr="00B7428A">
        <w:rPr>
          <w:color w:val="000000"/>
        </w:rPr>
        <w:t>.</w:t>
      </w:r>
    </w:p>
    <w:p w14:paraId="0EADC18B" w14:textId="77777777" w:rsidR="0045216B" w:rsidRDefault="0045216B">
      <w:pPr>
        <w:pBdr>
          <w:top w:val="nil"/>
          <w:left w:val="nil"/>
          <w:bottom w:val="nil"/>
          <w:right w:val="nil"/>
          <w:between w:val="nil"/>
        </w:pBdr>
        <w:tabs>
          <w:tab w:val="left" w:pos="2084"/>
          <w:tab w:val="left" w:pos="2924"/>
          <w:tab w:val="left" w:pos="7484"/>
        </w:tabs>
        <w:spacing w:before="32" w:line="252" w:lineRule="auto"/>
        <w:ind w:left="705" w:right="365" w:firstLine="30"/>
      </w:pPr>
    </w:p>
    <w:p w14:paraId="3AE6BC6D" w14:textId="77777777" w:rsidR="0045216B" w:rsidRDefault="00846CAE" w:rsidP="00B7428A">
      <w:pPr>
        <w:numPr>
          <w:ilvl w:val="1"/>
          <w:numId w:val="12"/>
        </w:numPr>
        <w:pBdr>
          <w:top w:val="nil"/>
          <w:left w:val="nil"/>
          <w:bottom w:val="nil"/>
          <w:right w:val="nil"/>
          <w:between w:val="nil"/>
        </w:pBdr>
        <w:tabs>
          <w:tab w:val="left" w:pos="1005"/>
        </w:tabs>
        <w:spacing w:before="17"/>
        <w:rPr>
          <w:color w:val="000000"/>
        </w:rPr>
      </w:pPr>
      <w:r>
        <w:rPr>
          <w:color w:val="000000"/>
        </w:rPr>
        <w:t>Tasa de Interés (TEA):</w:t>
      </w:r>
    </w:p>
    <w:p w14:paraId="40D76DA6" w14:textId="5E67C680" w:rsidR="0045216B" w:rsidRDefault="00846CAE">
      <w:pPr>
        <w:pBdr>
          <w:top w:val="nil"/>
          <w:left w:val="nil"/>
          <w:bottom w:val="nil"/>
          <w:right w:val="nil"/>
          <w:between w:val="nil"/>
        </w:pBdr>
        <w:tabs>
          <w:tab w:val="left" w:pos="8414"/>
        </w:tabs>
        <w:spacing w:before="19"/>
        <w:ind w:left="705"/>
        <w:rPr>
          <w:color w:val="000000"/>
        </w:rPr>
      </w:pPr>
      <w:r>
        <w:rPr>
          <w:color w:val="000000"/>
        </w:rPr>
        <w:t>La tasa de interés compensatorio efectiva anu</w:t>
      </w:r>
      <w:r w:rsidR="00575333">
        <w:rPr>
          <w:color w:val="000000"/>
        </w:rPr>
        <w:t>a</w:t>
      </w:r>
      <w:r w:rsidR="00CD46C6">
        <w:rPr>
          <w:color w:val="000000"/>
        </w:rPr>
        <w:t xml:space="preserve">l aplicable al préstamo es de: </w:t>
      </w:r>
      <w:r w:rsidR="000C1C5F" w:rsidRPr="000C1C5F">
        <w:rPr>
          <w:b/>
          <w:bCs/>
          <w:color w:val="000000"/>
        </w:rPr>
        <w:t>4</w:t>
      </w:r>
      <w:r w:rsidR="00575333" w:rsidRPr="000C1C5F">
        <w:rPr>
          <w:b/>
          <w:bCs/>
          <w:color w:val="000000"/>
        </w:rPr>
        <w:t>.</w:t>
      </w:r>
      <w:r w:rsidR="000C1C5F" w:rsidRPr="000C1C5F">
        <w:rPr>
          <w:b/>
          <w:bCs/>
          <w:color w:val="000000"/>
        </w:rPr>
        <w:t>90</w:t>
      </w:r>
      <w:r w:rsidRPr="000C1C5F">
        <w:rPr>
          <w:b/>
          <w:bCs/>
          <w:color w:val="000000"/>
        </w:rPr>
        <w:t>%</w:t>
      </w:r>
    </w:p>
    <w:p w14:paraId="23966128" w14:textId="77777777" w:rsidR="0045216B" w:rsidRDefault="0045216B">
      <w:pPr>
        <w:pBdr>
          <w:top w:val="nil"/>
          <w:left w:val="nil"/>
          <w:bottom w:val="nil"/>
          <w:right w:val="nil"/>
          <w:between w:val="nil"/>
        </w:pBdr>
        <w:spacing w:before="4"/>
        <w:rPr>
          <w:color w:val="000000"/>
          <w:sz w:val="23"/>
          <w:szCs w:val="23"/>
        </w:rPr>
      </w:pPr>
    </w:p>
    <w:p w14:paraId="5B1A0BEE" w14:textId="77777777" w:rsidR="0045216B" w:rsidRDefault="00846CAE">
      <w:pPr>
        <w:pBdr>
          <w:top w:val="nil"/>
          <w:left w:val="nil"/>
          <w:bottom w:val="nil"/>
          <w:right w:val="nil"/>
          <w:between w:val="nil"/>
        </w:pBdr>
        <w:spacing w:line="256" w:lineRule="auto"/>
        <w:ind w:left="480" w:right="567"/>
        <w:jc w:val="both"/>
        <w:rPr>
          <w:color w:val="000000"/>
        </w:rPr>
      </w:pPr>
      <w:r>
        <w:rPr>
          <w:color w:val="000000"/>
        </w:rPr>
        <w:t>El Banco podrá modificar las comisiones, gastos</w:t>
      </w:r>
      <w:r>
        <w:t>, intereses moratorios o cualquier otro concepto que la normativa vigente permita aplicar en caso de incumplimiento en el pago,</w:t>
      </w:r>
      <w:r>
        <w:rPr>
          <w:color w:val="000000"/>
        </w:rPr>
        <w:t xml:space="preserve"> establecid</w:t>
      </w:r>
      <w:r>
        <w:t>os</w:t>
      </w:r>
      <w:r>
        <w:rPr>
          <w:color w:val="000000"/>
        </w:rPr>
        <w:t xml:space="preserve"> en la Hoja Resumen, de conformidad con lo dispuesto en el Numeral 1</w:t>
      </w:r>
      <w:r>
        <w:t>6</w:t>
      </w:r>
      <w:r>
        <w:rPr>
          <w:color w:val="000000"/>
        </w:rPr>
        <w:t xml:space="preserve"> del Contrato.</w:t>
      </w:r>
    </w:p>
    <w:p w14:paraId="11487F7B" w14:textId="77777777" w:rsidR="0045216B" w:rsidRDefault="0045216B">
      <w:pPr>
        <w:pBdr>
          <w:top w:val="nil"/>
          <w:left w:val="nil"/>
          <w:bottom w:val="nil"/>
          <w:right w:val="nil"/>
          <w:between w:val="nil"/>
        </w:pBdr>
        <w:spacing w:before="11"/>
        <w:rPr>
          <w:color w:val="000000"/>
          <w:sz w:val="25"/>
          <w:szCs w:val="25"/>
        </w:rPr>
      </w:pPr>
    </w:p>
    <w:p w14:paraId="254F593E" w14:textId="77777777" w:rsidR="0045216B" w:rsidRDefault="00846CAE" w:rsidP="00B7428A">
      <w:pPr>
        <w:numPr>
          <w:ilvl w:val="0"/>
          <w:numId w:val="12"/>
        </w:numPr>
        <w:pBdr>
          <w:top w:val="nil"/>
          <w:left w:val="nil"/>
          <w:bottom w:val="nil"/>
          <w:right w:val="nil"/>
          <w:between w:val="nil"/>
        </w:pBdr>
        <w:tabs>
          <w:tab w:val="left" w:pos="705"/>
        </w:tabs>
        <w:rPr>
          <w:color w:val="000000"/>
        </w:rPr>
      </w:pPr>
      <w:r>
        <w:rPr>
          <w:rFonts w:ascii="Arial" w:eastAsia="Arial" w:hAnsi="Arial" w:cs="Arial"/>
          <w:b/>
          <w:color w:val="000000"/>
          <w:u w:val="single"/>
        </w:rPr>
        <w:t>Datos del Inmueble</w:t>
      </w:r>
      <w:r>
        <w:rPr>
          <w:color w:val="000000"/>
        </w:rPr>
        <w:t>:</w:t>
      </w:r>
    </w:p>
    <w:p w14:paraId="701F64E8" w14:textId="77777777" w:rsidR="0045216B" w:rsidRPr="0071306C" w:rsidRDefault="00846CAE">
      <w:pPr>
        <w:numPr>
          <w:ilvl w:val="1"/>
          <w:numId w:val="12"/>
        </w:numPr>
        <w:pBdr>
          <w:top w:val="nil"/>
          <w:left w:val="nil"/>
          <w:bottom w:val="nil"/>
          <w:right w:val="nil"/>
          <w:between w:val="nil"/>
        </w:pBdr>
        <w:tabs>
          <w:tab w:val="left" w:pos="1005"/>
        </w:tabs>
        <w:spacing w:before="17"/>
        <w:rPr>
          <w:b/>
          <w:color w:val="000000"/>
        </w:rPr>
      </w:pPr>
      <w:r w:rsidRPr="0071306C">
        <w:rPr>
          <w:b/>
          <w:color w:val="000000"/>
        </w:rPr>
        <w:t>Ubicación:</w:t>
      </w:r>
    </w:p>
    <w:p w14:paraId="04613EAB" w14:textId="77777777" w:rsidR="000C1C5F" w:rsidRPr="00256C84" w:rsidRDefault="000C1C5F" w:rsidP="000C1C5F">
      <w:pPr>
        <w:pStyle w:val="Prrafodelista"/>
        <w:numPr>
          <w:ilvl w:val="0"/>
          <w:numId w:val="12"/>
        </w:numPr>
        <w:pBdr>
          <w:top w:val="nil"/>
          <w:left w:val="nil"/>
          <w:bottom w:val="nil"/>
          <w:right w:val="nil"/>
          <w:between w:val="nil"/>
        </w:pBdr>
        <w:tabs>
          <w:tab w:val="left" w:pos="1005"/>
        </w:tabs>
        <w:spacing w:before="17"/>
        <w:rPr>
          <w:rFonts w:ascii="Arial" w:hAnsi="Arial" w:cs="Arial"/>
        </w:rPr>
      </w:pPr>
      <w:r w:rsidRPr="00256C84">
        <w:rPr>
          <w:rFonts w:ascii="Arial" w:hAnsi="Arial"/>
        </w:rPr>
        <w:t xml:space="preserve">URBANIZACION POPULAR EL CORTIJO SECTOR NATASHA ALTA MZ G LOTE 5 UNIDAD 3, DISTRITO DE TRUJILLO, PROVINCIA DE TRUJILLO Y DEPARTAMENTO DE LA LIBERTAD. </w:t>
      </w:r>
    </w:p>
    <w:p w14:paraId="239EAFBC" w14:textId="72B1ADCF" w:rsidR="0045216B" w:rsidRPr="000C1C5F" w:rsidRDefault="000C1C5F" w:rsidP="000C1C5F">
      <w:pPr>
        <w:pStyle w:val="Prrafodelista"/>
        <w:numPr>
          <w:ilvl w:val="0"/>
          <w:numId w:val="12"/>
        </w:numPr>
        <w:pBdr>
          <w:top w:val="nil"/>
          <w:left w:val="nil"/>
          <w:bottom w:val="nil"/>
          <w:right w:val="nil"/>
          <w:between w:val="nil"/>
        </w:pBdr>
        <w:spacing w:before="11"/>
        <w:rPr>
          <w:color w:val="000000"/>
          <w:sz w:val="24"/>
          <w:szCs w:val="24"/>
        </w:rPr>
      </w:pPr>
      <w:r w:rsidRPr="000C1C5F">
        <w:rPr>
          <w:rFonts w:ascii="Arial" w:hAnsi="Arial"/>
          <w:b/>
          <w:color w:val="000000"/>
        </w:rPr>
        <w:t>INSCRIPCIÓN REGISTRAL</w:t>
      </w:r>
      <w:r w:rsidRPr="000C1C5F">
        <w:rPr>
          <w:rFonts w:ascii="Arial" w:hAnsi="Arial"/>
          <w:color w:val="000000"/>
        </w:rPr>
        <w:t xml:space="preserve">: PARTIDA Nº </w:t>
      </w:r>
      <w:r w:rsidRPr="000C1C5F">
        <w:rPr>
          <w:rFonts w:ascii="Arial" w:hAnsi="Arial"/>
          <w:b/>
          <w:color w:val="000000"/>
        </w:rPr>
        <w:t xml:space="preserve">P14238441 </w:t>
      </w:r>
      <w:r w:rsidRPr="000C1C5F">
        <w:rPr>
          <w:rFonts w:ascii="Arial" w:hAnsi="Arial"/>
          <w:color w:val="000000"/>
        </w:rPr>
        <w:t>DEL REGISTRO DE PROPIEDAD INMUEBLE DE TRUJILLO.</w:t>
      </w:r>
    </w:p>
    <w:p w14:paraId="2565C620" w14:textId="77777777" w:rsidR="000C1C5F" w:rsidRPr="000C1C5F" w:rsidRDefault="000C1C5F" w:rsidP="000C1C5F">
      <w:pPr>
        <w:pStyle w:val="Prrafodelista"/>
        <w:pBdr>
          <w:top w:val="nil"/>
          <w:left w:val="nil"/>
          <w:bottom w:val="nil"/>
          <w:right w:val="nil"/>
          <w:between w:val="nil"/>
        </w:pBdr>
        <w:spacing w:before="11"/>
        <w:ind w:left="900" w:firstLine="0"/>
        <w:rPr>
          <w:color w:val="000000"/>
          <w:sz w:val="24"/>
          <w:szCs w:val="24"/>
        </w:rPr>
      </w:pPr>
    </w:p>
    <w:p w14:paraId="19C8874E" w14:textId="77777777" w:rsidR="0045216B" w:rsidRDefault="00846CAE" w:rsidP="00B7428A">
      <w:pPr>
        <w:numPr>
          <w:ilvl w:val="0"/>
          <w:numId w:val="12"/>
        </w:numPr>
        <w:pBdr>
          <w:top w:val="nil"/>
          <w:left w:val="nil"/>
          <w:bottom w:val="nil"/>
          <w:right w:val="nil"/>
          <w:between w:val="nil"/>
        </w:pBdr>
        <w:tabs>
          <w:tab w:val="left" w:pos="705"/>
        </w:tabs>
        <w:rPr>
          <w:color w:val="000000"/>
        </w:rPr>
      </w:pPr>
      <w:r>
        <w:rPr>
          <w:rFonts w:ascii="Arial" w:eastAsia="Arial" w:hAnsi="Arial" w:cs="Arial"/>
          <w:b/>
          <w:color w:val="000000"/>
          <w:u w:val="single"/>
        </w:rPr>
        <w:t>Datos de la Hipoteca</w:t>
      </w:r>
      <w:r>
        <w:rPr>
          <w:color w:val="000000"/>
        </w:rPr>
        <w:t>:</w:t>
      </w:r>
    </w:p>
    <w:p w14:paraId="3CFB842B" w14:textId="77777777" w:rsidR="0045216B" w:rsidRDefault="00846CAE">
      <w:pPr>
        <w:numPr>
          <w:ilvl w:val="1"/>
          <w:numId w:val="12"/>
        </w:numPr>
        <w:pBdr>
          <w:top w:val="nil"/>
          <w:left w:val="nil"/>
          <w:bottom w:val="nil"/>
          <w:right w:val="nil"/>
          <w:between w:val="nil"/>
        </w:pBdr>
        <w:tabs>
          <w:tab w:val="left" w:pos="1005"/>
        </w:tabs>
        <w:spacing w:before="19"/>
        <w:rPr>
          <w:color w:val="000000"/>
        </w:rPr>
      </w:pPr>
      <w:r>
        <w:rPr>
          <w:color w:val="000000"/>
        </w:rPr>
        <w:t>Monto del Gravamen:</w:t>
      </w:r>
    </w:p>
    <w:p w14:paraId="180A2E61" w14:textId="05A4A764" w:rsidR="0045216B" w:rsidRPr="000C1C5F" w:rsidRDefault="000C1C5F" w:rsidP="000C1C5F">
      <w:pPr>
        <w:pBdr>
          <w:top w:val="nil"/>
          <w:left w:val="nil"/>
          <w:bottom w:val="nil"/>
          <w:right w:val="nil"/>
          <w:between w:val="nil"/>
        </w:pBdr>
        <w:tabs>
          <w:tab w:val="left" w:pos="1005"/>
        </w:tabs>
        <w:spacing w:before="19"/>
        <w:ind w:left="1185"/>
        <w:rPr>
          <w:b/>
          <w:bCs/>
          <w:color w:val="000000"/>
        </w:rPr>
      </w:pPr>
      <w:r w:rsidRPr="000C1C5F">
        <w:rPr>
          <w:b/>
          <w:bCs/>
          <w:color w:val="000000"/>
        </w:rPr>
        <w:t xml:space="preserve">HASTA US$ </w:t>
      </w:r>
      <w:r w:rsidRPr="000C1C5F">
        <w:rPr>
          <w:b/>
          <w:bCs/>
        </w:rPr>
        <w:t xml:space="preserve">79,026.94 </w:t>
      </w:r>
      <w:r w:rsidRPr="000C1C5F">
        <w:rPr>
          <w:b/>
          <w:bCs/>
          <w:color w:val="000000"/>
        </w:rPr>
        <w:t>(SETENTA Y NUEVE MIL VEINTISEIS CON 94/100 DÓLARES DE LOS ESTADOS UNIDOS DE AMÉRICA).</w:t>
      </w:r>
    </w:p>
    <w:p w14:paraId="59A20106" w14:textId="77777777" w:rsidR="0045216B" w:rsidRDefault="0045216B">
      <w:pPr>
        <w:pBdr>
          <w:top w:val="nil"/>
          <w:left w:val="nil"/>
          <w:bottom w:val="nil"/>
          <w:right w:val="nil"/>
          <w:between w:val="nil"/>
        </w:pBdr>
        <w:spacing w:before="7"/>
        <w:rPr>
          <w:color w:val="000000"/>
          <w:sz w:val="20"/>
          <w:szCs w:val="20"/>
        </w:rPr>
      </w:pPr>
    </w:p>
    <w:p w14:paraId="370E2F74" w14:textId="77777777" w:rsidR="00180038" w:rsidRDefault="00846CAE" w:rsidP="00180038">
      <w:pPr>
        <w:numPr>
          <w:ilvl w:val="1"/>
          <w:numId w:val="12"/>
        </w:numPr>
        <w:pBdr>
          <w:top w:val="nil"/>
          <w:left w:val="nil"/>
          <w:bottom w:val="nil"/>
          <w:right w:val="nil"/>
          <w:between w:val="nil"/>
        </w:pBdr>
        <w:tabs>
          <w:tab w:val="left" w:pos="1005"/>
        </w:tabs>
        <w:spacing w:before="19"/>
        <w:rPr>
          <w:color w:val="000000"/>
        </w:rPr>
      </w:pPr>
      <w:r w:rsidRPr="00B7428A">
        <w:rPr>
          <w:color w:val="000000"/>
        </w:rPr>
        <w:t xml:space="preserve">Valorización del Inmueble para efectos de ejecución de la Hipoteca: </w:t>
      </w:r>
    </w:p>
    <w:p w14:paraId="363F3AAD" w14:textId="7930A458" w:rsidR="0045216B" w:rsidRPr="000C1C5F" w:rsidRDefault="000C1C5F" w:rsidP="00180038">
      <w:pPr>
        <w:pBdr>
          <w:top w:val="nil"/>
          <w:left w:val="nil"/>
          <w:bottom w:val="nil"/>
          <w:right w:val="nil"/>
          <w:between w:val="nil"/>
        </w:pBdr>
        <w:tabs>
          <w:tab w:val="left" w:pos="1005"/>
        </w:tabs>
        <w:spacing w:before="19"/>
        <w:ind w:left="1185"/>
        <w:rPr>
          <w:b/>
          <w:bCs/>
          <w:color w:val="000000"/>
        </w:rPr>
      </w:pPr>
      <w:r w:rsidRPr="000C1C5F">
        <w:rPr>
          <w:b/>
          <w:bCs/>
          <w:color w:val="000000"/>
        </w:rPr>
        <w:t xml:space="preserve">US$ </w:t>
      </w:r>
      <w:r w:rsidRPr="000C1C5F">
        <w:rPr>
          <w:b/>
          <w:bCs/>
        </w:rPr>
        <w:t xml:space="preserve">79,026.94 </w:t>
      </w:r>
      <w:r w:rsidRPr="000C1C5F">
        <w:rPr>
          <w:b/>
          <w:bCs/>
          <w:color w:val="000000"/>
        </w:rPr>
        <w:t>(SETENTA Y NUEVE MIL VEINTISEIS CON 94/100 DÓLARES DE LOS ESTADOS UNIDOS DE AMÉRICA).</w:t>
      </w:r>
    </w:p>
    <w:p w14:paraId="32BAC7E7" w14:textId="77777777" w:rsidR="00B7428A" w:rsidRPr="00B7428A" w:rsidRDefault="00B7428A" w:rsidP="00B7428A">
      <w:pPr>
        <w:pBdr>
          <w:top w:val="nil"/>
          <w:left w:val="nil"/>
          <w:bottom w:val="nil"/>
          <w:right w:val="nil"/>
          <w:between w:val="nil"/>
        </w:pBdr>
        <w:tabs>
          <w:tab w:val="left" w:pos="2439"/>
          <w:tab w:val="left" w:pos="3134"/>
        </w:tabs>
        <w:spacing w:before="19"/>
        <w:ind w:left="1035"/>
        <w:rPr>
          <w:color w:val="000000"/>
        </w:rPr>
      </w:pPr>
    </w:p>
    <w:p w14:paraId="4293C694" w14:textId="77777777" w:rsidR="0045216B" w:rsidRDefault="00846CAE">
      <w:pPr>
        <w:pBdr>
          <w:top w:val="nil"/>
          <w:left w:val="nil"/>
          <w:bottom w:val="nil"/>
          <w:right w:val="nil"/>
          <w:between w:val="nil"/>
        </w:pBdr>
        <w:spacing w:before="216" w:line="223" w:lineRule="auto"/>
        <w:ind w:left="480"/>
        <w:rPr>
          <w:color w:val="000000"/>
        </w:rPr>
      </w:pPr>
      <w:r>
        <w:rPr>
          <w:rFonts w:ascii="Arial" w:eastAsia="Arial" w:hAnsi="Arial" w:cs="Arial"/>
          <w:b/>
          <w:color w:val="000000"/>
        </w:rPr>
        <w:t xml:space="preserve">* </w:t>
      </w:r>
      <w:r>
        <w:rPr>
          <w:color w:val="000000"/>
        </w:rPr>
        <w:t>Indicar los meses de periodo de gracia a partir del desembolso (máximo 6 meses). Si no existe periodo de gracia, consignar la fecha de desembolso.</w:t>
      </w:r>
    </w:p>
    <w:p w14:paraId="3A35F78E" w14:textId="77777777" w:rsidR="0045216B" w:rsidRDefault="0045216B">
      <w:pPr>
        <w:pBdr>
          <w:top w:val="nil"/>
          <w:left w:val="nil"/>
          <w:bottom w:val="nil"/>
          <w:right w:val="nil"/>
          <w:between w:val="nil"/>
        </w:pBdr>
        <w:spacing w:before="5"/>
        <w:rPr>
          <w:color w:val="000000"/>
          <w:sz w:val="30"/>
          <w:szCs w:val="30"/>
        </w:rPr>
      </w:pPr>
    </w:p>
    <w:p w14:paraId="4366C99E" w14:textId="77777777" w:rsidR="0045216B" w:rsidRDefault="00846CAE">
      <w:pPr>
        <w:pBdr>
          <w:top w:val="nil"/>
          <w:left w:val="nil"/>
          <w:bottom w:val="nil"/>
          <w:right w:val="nil"/>
          <w:between w:val="nil"/>
        </w:pBdr>
        <w:spacing w:line="254" w:lineRule="auto"/>
        <w:ind w:left="480" w:right="570"/>
        <w:jc w:val="both"/>
        <w:rPr>
          <w:color w:val="000000"/>
        </w:rPr>
      </w:pPr>
      <w:r>
        <w:rPr>
          <w:color w:val="202020"/>
        </w:rPr>
        <w:t>Usted declara que el presente Contrato, así como la Hoja Resumen Informativa fueron puestos a su disposición antes de firmarlos.</w:t>
      </w:r>
    </w:p>
    <w:p w14:paraId="595193BB" w14:textId="77777777" w:rsidR="0045216B" w:rsidRDefault="0045216B">
      <w:pPr>
        <w:pBdr>
          <w:top w:val="nil"/>
          <w:left w:val="nil"/>
          <w:bottom w:val="nil"/>
          <w:right w:val="nil"/>
          <w:between w:val="nil"/>
        </w:pBdr>
        <w:spacing w:before="5"/>
        <w:rPr>
          <w:color w:val="000000"/>
        </w:rPr>
      </w:pPr>
    </w:p>
    <w:p w14:paraId="299D44E7" w14:textId="77777777" w:rsidR="0045216B" w:rsidRDefault="00846CAE">
      <w:pPr>
        <w:pBdr>
          <w:top w:val="nil"/>
          <w:left w:val="nil"/>
          <w:bottom w:val="nil"/>
          <w:right w:val="nil"/>
          <w:between w:val="nil"/>
        </w:pBdr>
        <w:spacing w:line="256" w:lineRule="auto"/>
        <w:ind w:left="480" w:right="562"/>
        <w:jc w:val="both"/>
        <w:rPr>
          <w:color w:val="000000"/>
        </w:rPr>
      </w:pPr>
      <w:r>
        <w:rPr>
          <w:color w:val="202020"/>
        </w:rPr>
        <w:t xml:space="preserve">El Contrato ha sido aprobado mediante Resolución SBS N° 00116-2022, la cual puede encontrar en la página web de la SBS. Usted firma estos documentos en señal de aceptación y </w:t>
      </w:r>
      <w:r>
        <w:rPr>
          <w:color w:val="202020"/>
        </w:rPr>
        <w:lastRenderedPageBreak/>
        <w:t>conformidad de toda la información contenida en el mismo y que le ha sido entregada.</w:t>
      </w:r>
    </w:p>
    <w:p w14:paraId="11690ED6" w14:textId="77777777" w:rsidR="0045216B" w:rsidRDefault="0045216B">
      <w:pPr>
        <w:pBdr>
          <w:top w:val="nil"/>
          <w:left w:val="nil"/>
          <w:bottom w:val="nil"/>
          <w:right w:val="nil"/>
          <w:between w:val="nil"/>
        </w:pBdr>
        <w:rPr>
          <w:color w:val="000000"/>
          <w:sz w:val="24"/>
          <w:szCs w:val="24"/>
        </w:rPr>
      </w:pPr>
    </w:p>
    <w:p w14:paraId="066AF512" w14:textId="77777777" w:rsidR="0045216B" w:rsidRPr="00180038" w:rsidRDefault="0045216B">
      <w:pPr>
        <w:pBdr>
          <w:top w:val="nil"/>
          <w:left w:val="nil"/>
          <w:bottom w:val="nil"/>
          <w:right w:val="nil"/>
          <w:between w:val="nil"/>
        </w:pBdr>
        <w:spacing w:before="4"/>
        <w:rPr>
          <w:color w:val="000000"/>
          <w:sz w:val="19"/>
          <w:szCs w:val="19"/>
        </w:rPr>
      </w:pPr>
    </w:p>
    <w:p w14:paraId="50487866" w14:textId="0F53D896" w:rsidR="0045216B" w:rsidRPr="00180038" w:rsidRDefault="00846CAE" w:rsidP="00180038">
      <w:pPr>
        <w:pBdr>
          <w:top w:val="nil"/>
          <w:left w:val="nil"/>
          <w:bottom w:val="nil"/>
          <w:right w:val="nil"/>
          <w:between w:val="nil"/>
        </w:pBdr>
        <w:tabs>
          <w:tab w:val="left" w:pos="2549"/>
          <w:tab w:val="left" w:pos="4364"/>
          <w:tab w:val="left" w:pos="5504"/>
          <w:tab w:val="left" w:pos="9811"/>
        </w:tabs>
        <w:ind w:left="315"/>
        <w:rPr>
          <w:rFonts w:eastAsia="Times New Roman" w:cs="Times New Roman"/>
          <w:color w:val="000000"/>
        </w:rPr>
      </w:pPr>
      <w:r w:rsidRPr="00180038">
        <w:rPr>
          <w:color w:val="000000"/>
        </w:rPr>
        <w:t>Suscrito el</w:t>
      </w:r>
      <w:r w:rsidR="00F619EB">
        <w:rPr>
          <w:rFonts w:eastAsia="Times New Roman" w:cs="Times New Roman"/>
          <w:color w:val="000000"/>
        </w:rPr>
        <w:t xml:space="preserve"> </w:t>
      </w:r>
      <w:r w:rsidR="000C1C5F">
        <w:rPr>
          <w:rFonts w:eastAsia="Times New Roman" w:cs="Times New Roman"/>
          <w:color w:val="000000"/>
        </w:rPr>
        <w:t>0</w:t>
      </w:r>
      <w:r w:rsidR="00FA5366">
        <w:rPr>
          <w:rFonts w:eastAsia="Times New Roman" w:cs="Times New Roman"/>
          <w:color w:val="000000"/>
        </w:rPr>
        <w:t xml:space="preserve">5 </w:t>
      </w:r>
      <w:r w:rsidRPr="00180038">
        <w:rPr>
          <w:color w:val="000000"/>
        </w:rPr>
        <w:t>de</w:t>
      </w:r>
      <w:r w:rsidR="00180038" w:rsidRPr="00180038">
        <w:rPr>
          <w:rFonts w:eastAsia="Times New Roman" w:cs="Times New Roman"/>
          <w:color w:val="000000"/>
        </w:rPr>
        <w:t xml:space="preserve"> </w:t>
      </w:r>
      <w:r w:rsidR="000C1C5F">
        <w:rPr>
          <w:rFonts w:eastAsia="Times New Roman" w:cs="Times New Roman"/>
          <w:color w:val="000000"/>
        </w:rPr>
        <w:t>abril</w:t>
      </w:r>
      <w:r w:rsidR="00180038" w:rsidRPr="00180038">
        <w:rPr>
          <w:rFonts w:eastAsia="Times New Roman" w:cs="Times New Roman"/>
          <w:color w:val="000000"/>
        </w:rPr>
        <w:t xml:space="preserve"> </w:t>
      </w:r>
      <w:r w:rsidRPr="00180038">
        <w:rPr>
          <w:color w:val="000000"/>
        </w:rPr>
        <w:t>del 20</w:t>
      </w:r>
      <w:r w:rsidR="00180038" w:rsidRPr="00180038">
        <w:rPr>
          <w:rFonts w:eastAsia="Times New Roman" w:cs="Times New Roman"/>
          <w:color w:val="000000"/>
        </w:rPr>
        <w:t>2</w:t>
      </w:r>
      <w:r w:rsidR="000C1C5F">
        <w:rPr>
          <w:rFonts w:eastAsia="Times New Roman" w:cs="Times New Roman"/>
          <w:color w:val="000000"/>
        </w:rPr>
        <w:t>3</w:t>
      </w:r>
      <w:r w:rsidR="00180038" w:rsidRPr="00180038">
        <w:rPr>
          <w:rFonts w:eastAsia="Times New Roman" w:cs="Times New Roman"/>
          <w:color w:val="000000"/>
        </w:rPr>
        <w:t xml:space="preserve"> </w:t>
      </w:r>
      <w:r w:rsidRPr="00180038">
        <w:rPr>
          <w:color w:val="000000"/>
        </w:rPr>
        <w:t xml:space="preserve">en la localidad de </w:t>
      </w:r>
      <w:r w:rsidR="000C1C5F">
        <w:rPr>
          <w:rFonts w:eastAsia="Times New Roman" w:cs="Times New Roman"/>
          <w:color w:val="000000"/>
        </w:rPr>
        <w:t>Trujillo</w:t>
      </w:r>
      <w:r w:rsidR="00180038" w:rsidRPr="00180038">
        <w:rPr>
          <w:rFonts w:eastAsia="Times New Roman" w:cs="Times New Roman"/>
          <w:color w:val="000000"/>
        </w:rPr>
        <w:t>.</w:t>
      </w:r>
    </w:p>
    <w:p w14:paraId="073FB820" w14:textId="77777777" w:rsidR="0045216B" w:rsidRDefault="0045216B">
      <w:pPr>
        <w:pBdr>
          <w:top w:val="nil"/>
          <w:left w:val="nil"/>
          <w:bottom w:val="nil"/>
          <w:right w:val="nil"/>
          <w:between w:val="nil"/>
        </w:pBdr>
        <w:rPr>
          <w:rFonts w:ascii="Times New Roman" w:eastAsia="Times New Roman" w:hAnsi="Times New Roman" w:cs="Times New Roman"/>
          <w:color w:val="000000"/>
          <w:sz w:val="20"/>
          <w:szCs w:val="20"/>
        </w:rPr>
      </w:pPr>
    </w:p>
    <w:p w14:paraId="328759A6" w14:textId="77777777" w:rsidR="0045216B" w:rsidRDefault="0045216B">
      <w:pPr>
        <w:pBdr>
          <w:top w:val="nil"/>
          <w:left w:val="nil"/>
          <w:bottom w:val="nil"/>
          <w:right w:val="nil"/>
          <w:between w:val="nil"/>
        </w:pBdr>
        <w:rPr>
          <w:rFonts w:ascii="Times New Roman" w:eastAsia="Times New Roman" w:hAnsi="Times New Roman" w:cs="Times New Roman"/>
          <w:color w:val="000000"/>
          <w:sz w:val="20"/>
          <w:szCs w:val="20"/>
        </w:rPr>
      </w:pPr>
    </w:p>
    <w:p w14:paraId="0D870DB9" w14:textId="77777777" w:rsidR="0045216B" w:rsidRDefault="0045216B">
      <w:pPr>
        <w:pBdr>
          <w:top w:val="nil"/>
          <w:left w:val="nil"/>
          <w:bottom w:val="nil"/>
          <w:right w:val="nil"/>
          <w:between w:val="nil"/>
        </w:pBdr>
        <w:rPr>
          <w:rFonts w:ascii="Times New Roman" w:eastAsia="Times New Roman" w:hAnsi="Times New Roman" w:cs="Times New Roman"/>
          <w:color w:val="000000"/>
          <w:sz w:val="20"/>
          <w:szCs w:val="20"/>
        </w:rPr>
      </w:pPr>
    </w:p>
    <w:p w14:paraId="11263293" w14:textId="77777777" w:rsidR="0045216B" w:rsidRDefault="0045216B">
      <w:pPr>
        <w:pBdr>
          <w:top w:val="nil"/>
          <w:left w:val="nil"/>
          <w:bottom w:val="nil"/>
          <w:right w:val="nil"/>
          <w:between w:val="nil"/>
        </w:pBdr>
        <w:rPr>
          <w:rFonts w:ascii="Times New Roman" w:eastAsia="Times New Roman" w:hAnsi="Times New Roman" w:cs="Times New Roman"/>
          <w:color w:val="000000"/>
          <w:sz w:val="20"/>
          <w:szCs w:val="20"/>
        </w:rPr>
      </w:pPr>
    </w:p>
    <w:p w14:paraId="016EE602" w14:textId="2A6F47B3" w:rsidR="00180038" w:rsidRDefault="00180038">
      <w:pPr>
        <w:pBdr>
          <w:top w:val="nil"/>
          <w:left w:val="nil"/>
          <w:bottom w:val="nil"/>
          <w:right w:val="nil"/>
          <w:between w:val="nil"/>
        </w:pBdr>
        <w:rPr>
          <w:rFonts w:ascii="Times New Roman" w:eastAsia="Times New Roman" w:hAnsi="Times New Roman" w:cs="Times New Roman"/>
          <w:color w:val="000000"/>
          <w:sz w:val="20"/>
          <w:szCs w:val="20"/>
        </w:rPr>
      </w:pPr>
    </w:p>
    <w:p w14:paraId="0A1E6E0E" w14:textId="4C70C243" w:rsidR="000C1C5F" w:rsidRDefault="000C1C5F">
      <w:pPr>
        <w:pBdr>
          <w:top w:val="nil"/>
          <w:left w:val="nil"/>
          <w:bottom w:val="nil"/>
          <w:right w:val="nil"/>
          <w:between w:val="nil"/>
        </w:pBdr>
        <w:rPr>
          <w:rFonts w:ascii="Times New Roman" w:eastAsia="Times New Roman" w:hAnsi="Times New Roman" w:cs="Times New Roman"/>
          <w:color w:val="000000"/>
          <w:sz w:val="20"/>
          <w:szCs w:val="20"/>
        </w:rPr>
      </w:pPr>
    </w:p>
    <w:p w14:paraId="1CD96081" w14:textId="5A57F85F" w:rsidR="000C1C5F" w:rsidRDefault="000C1C5F">
      <w:pPr>
        <w:pBdr>
          <w:top w:val="nil"/>
          <w:left w:val="nil"/>
          <w:bottom w:val="nil"/>
          <w:right w:val="nil"/>
          <w:between w:val="nil"/>
        </w:pBdr>
        <w:rPr>
          <w:rFonts w:ascii="Times New Roman" w:eastAsia="Times New Roman" w:hAnsi="Times New Roman" w:cs="Times New Roman"/>
          <w:color w:val="000000"/>
          <w:sz w:val="20"/>
          <w:szCs w:val="20"/>
        </w:rPr>
      </w:pPr>
    </w:p>
    <w:p w14:paraId="7BE04799" w14:textId="6627B8C8" w:rsidR="000C1C5F" w:rsidRDefault="000C1C5F">
      <w:pPr>
        <w:pBdr>
          <w:top w:val="nil"/>
          <w:left w:val="nil"/>
          <w:bottom w:val="nil"/>
          <w:right w:val="nil"/>
          <w:between w:val="nil"/>
        </w:pBdr>
        <w:rPr>
          <w:rFonts w:ascii="Times New Roman" w:eastAsia="Times New Roman" w:hAnsi="Times New Roman" w:cs="Times New Roman"/>
          <w:color w:val="000000"/>
          <w:sz w:val="20"/>
          <w:szCs w:val="20"/>
        </w:rPr>
      </w:pPr>
    </w:p>
    <w:p w14:paraId="1CE8C8C5" w14:textId="296AE790" w:rsidR="000C1C5F" w:rsidRDefault="000C1C5F">
      <w:pPr>
        <w:pBdr>
          <w:top w:val="nil"/>
          <w:left w:val="nil"/>
          <w:bottom w:val="nil"/>
          <w:right w:val="nil"/>
          <w:between w:val="nil"/>
        </w:pBdr>
        <w:rPr>
          <w:rFonts w:ascii="Times New Roman" w:eastAsia="Times New Roman" w:hAnsi="Times New Roman" w:cs="Times New Roman"/>
          <w:color w:val="000000"/>
          <w:sz w:val="20"/>
          <w:szCs w:val="20"/>
        </w:rPr>
      </w:pPr>
    </w:p>
    <w:p w14:paraId="0542496C" w14:textId="5B0759FF" w:rsidR="000C1C5F" w:rsidRDefault="000C1C5F">
      <w:pPr>
        <w:pBdr>
          <w:top w:val="nil"/>
          <w:left w:val="nil"/>
          <w:bottom w:val="nil"/>
          <w:right w:val="nil"/>
          <w:between w:val="nil"/>
        </w:pBdr>
        <w:rPr>
          <w:rFonts w:ascii="Times New Roman" w:eastAsia="Times New Roman" w:hAnsi="Times New Roman" w:cs="Times New Roman"/>
          <w:color w:val="000000"/>
          <w:sz w:val="20"/>
          <w:szCs w:val="20"/>
        </w:rPr>
      </w:pPr>
    </w:p>
    <w:p w14:paraId="44147A75" w14:textId="60AAA6C7" w:rsidR="000C1C5F" w:rsidRDefault="000C1C5F">
      <w:pPr>
        <w:pBdr>
          <w:top w:val="nil"/>
          <w:left w:val="nil"/>
          <w:bottom w:val="nil"/>
          <w:right w:val="nil"/>
          <w:between w:val="nil"/>
        </w:pBdr>
        <w:rPr>
          <w:rFonts w:ascii="Times New Roman" w:eastAsia="Times New Roman" w:hAnsi="Times New Roman" w:cs="Times New Roman"/>
          <w:color w:val="000000"/>
          <w:sz w:val="20"/>
          <w:szCs w:val="20"/>
        </w:rPr>
      </w:pPr>
    </w:p>
    <w:p w14:paraId="0DCD1D0D" w14:textId="10E03FC3" w:rsidR="000C1C5F" w:rsidRDefault="000C1C5F">
      <w:pPr>
        <w:pBdr>
          <w:top w:val="nil"/>
          <w:left w:val="nil"/>
          <w:bottom w:val="nil"/>
          <w:right w:val="nil"/>
          <w:between w:val="nil"/>
        </w:pBdr>
        <w:rPr>
          <w:rFonts w:ascii="Times New Roman" w:eastAsia="Times New Roman" w:hAnsi="Times New Roman" w:cs="Times New Roman"/>
          <w:color w:val="000000"/>
          <w:sz w:val="20"/>
          <w:szCs w:val="20"/>
        </w:rPr>
      </w:pPr>
    </w:p>
    <w:p w14:paraId="05FACC9F" w14:textId="0188ACC2" w:rsidR="000C1C5F" w:rsidRDefault="000C1C5F">
      <w:pPr>
        <w:pBdr>
          <w:top w:val="nil"/>
          <w:left w:val="nil"/>
          <w:bottom w:val="nil"/>
          <w:right w:val="nil"/>
          <w:between w:val="nil"/>
        </w:pBdr>
        <w:rPr>
          <w:rFonts w:ascii="Times New Roman" w:eastAsia="Times New Roman" w:hAnsi="Times New Roman" w:cs="Times New Roman"/>
          <w:color w:val="000000"/>
          <w:sz w:val="20"/>
          <w:szCs w:val="20"/>
        </w:rPr>
      </w:pPr>
    </w:p>
    <w:p w14:paraId="73583C68" w14:textId="1B1248E3" w:rsidR="000C1C5F" w:rsidRDefault="000C1C5F">
      <w:pPr>
        <w:pBdr>
          <w:top w:val="nil"/>
          <w:left w:val="nil"/>
          <w:bottom w:val="nil"/>
          <w:right w:val="nil"/>
          <w:between w:val="nil"/>
        </w:pBdr>
        <w:rPr>
          <w:rFonts w:ascii="Times New Roman" w:eastAsia="Times New Roman" w:hAnsi="Times New Roman" w:cs="Times New Roman"/>
          <w:color w:val="000000"/>
          <w:sz w:val="20"/>
          <w:szCs w:val="20"/>
        </w:rPr>
      </w:pPr>
    </w:p>
    <w:p w14:paraId="2782E915" w14:textId="6434A271" w:rsidR="000C1C5F" w:rsidRDefault="000C1C5F">
      <w:pPr>
        <w:pBdr>
          <w:top w:val="nil"/>
          <w:left w:val="nil"/>
          <w:bottom w:val="nil"/>
          <w:right w:val="nil"/>
          <w:between w:val="nil"/>
        </w:pBdr>
        <w:rPr>
          <w:rFonts w:ascii="Times New Roman" w:eastAsia="Times New Roman" w:hAnsi="Times New Roman" w:cs="Times New Roman"/>
          <w:color w:val="000000"/>
          <w:sz w:val="20"/>
          <w:szCs w:val="20"/>
        </w:rPr>
      </w:pPr>
    </w:p>
    <w:p w14:paraId="5248C4C2" w14:textId="4CB11C0B" w:rsidR="000C1C5F" w:rsidRDefault="000C1C5F">
      <w:pPr>
        <w:pBdr>
          <w:top w:val="nil"/>
          <w:left w:val="nil"/>
          <w:bottom w:val="nil"/>
          <w:right w:val="nil"/>
          <w:between w:val="nil"/>
        </w:pBdr>
        <w:rPr>
          <w:rFonts w:ascii="Times New Roman" w:eastAsia="Times New Roman" w:hAnsi="Times New Roman" w:cs="Times New Roman"/>
          <w:color w:val="000000"/>
          <w:sz w:val="20"/>
          <w:szCs w:val="20"/>
        </w:rPr>
      </w:pPr>
    </w:p>
    <w:p w14:paraId="418DBC78" w14:textId="758425B3" w:rsidR="000C1C5F" w:rsidRDefault="000C1C5F">
      <w:pPr>
        <w:pBdr>
          <w:top w:val="nil"/>
          <w:left w:val="nil"/>
          <w:bottom w:val="nil"/>
          <w:right w:val="nil"/>
          <w:between w:val="nil"/>
        </w:pBdr>
        <w:rPr>
          <w:rFonts w:ascii="Times New Roman" w:eastAsia="Times New Roman" w:hAnsi="Times New Roman" w:cs="Times New Roman"/>
          <w:color w:val="000000"/>
          <w:sz w:val="20"/>
          <w:szCs w:val="20"/>
        </w:rPr>
      </w:pPr>
    </w:p>
    <w:p w14:paraId="69A7499F" w14:textId="51C053DE" w:rsidR="000C1C5F" w:rsidRDefault="000C1C5F">
      <w:pPr>
        <w:pBdr>
          <w:top w:val="nil"/>
          <w:left w:val="nil"/>
          <w:bottom w:val="nil"/>
          <w:right w:val="nil"/>
          <w:between w:val="nil"/>
        </w:pBdr>
        <w:rPr>
          <w:rFonts w:ascii="Times New Roman" w:eastAsia="Times New Roman" w:hAnsi="Times New Roman" w:cs="Times New Roman"/>
          <w:color w:val="000000"/>
          <w:sz w:val="20"/>
          <w:szCs w:val="20"/>
        </w:rPr>
      </w:pPr>
    </w:p>
    <w:p w14:paraId="5A5E5632" w14:textId="701DA13D" w:rsidR="000C1C5F" w:rsidRDefault="000C1C5F">
      <w:pPr>
        <w:pBdr>
          <w:top w:val="nil"/>
          <w:left w:val="nil"/>
          <w:bottom w:val="nil"/>
          <w:right w:val="nil"/>
          <w:between w:val="nil"/>
        </w:pBdr>
        <w:rPr>
          <w:rFonts w:ascii="Times New Roman" w:eastAsia="Times New Roman" w:hAnsi="Times New Roman" w:cs="Times New Roman"/>
          <w:color w:val="000000"/>
          <w:sz w:val="20"/>
          <w:szCs w:val="20"/>
        </w:rPr>
      </w:pPr>
    </w:p>
    <w:p w14:paraId="3BBFA2A3" w14:textId="41CF1C42" w:rsidR="000C1C5F" w:rsidRDefault="000C1C5F">
      <w:pPr>
        <w:pBdr>
          <w:top w:val="nil"/>
          <w:left w:val="nil"/>
          <w:bottom w:val="nil"/>
          <w:right w:val="nil"/>
          <w:between w:val="nil"/>
        </w:pBdr>
        <w:rPr>
          <w:rFonts w:ascii="Times New Roman" w:eastAsia="Times New Roman" w:hAnsi="Times New Roman" w:cs="Times New Roman"/>
          <w:color w:val="000000"/>
          <w:sz w:val="20"/>
          <w:szCs w:val="20"/>
        </w:rPr>
      </w:pPr>
    </w:p>
    <w:p w14:paraId="417BF009" w14:textId="77777777" w:rsidR="000C1C5F" w:rsidRDefault="000C1C5F">
      <w:pPr>
        <w:pBdr>
          <w:top w:val="nil"/>
          <w:left w:val="nil"/>
          <w:bottom w:val="nil"/>
          <w:right w:val="nil"/>
          <w:between w:val="nil"/>
        </w:pBdr>
        <w:rPr>
          <w:rFonts w:ascii="Times New Roman" w:eastAsia="Times New Roman" w:hAnsi="Times New Roman" w:cs="Times New Roman"/>
          <w:color w:val="000000"/>
          <w:sz w:val="20"/>
          <w:szCs w:val="20"/>
        </w:rPr>
      </w:pPr>
    </w:p>
    <w:p w14:paraId="167A7B79" w14:textId="77777777" w:rsidR="00180038" w:rsidRDefault="00180038">
      <w:pPr>
        <w:pBdr>
          <w:top w:val="nil"/>
          <w:left w:val="nil"/>
          <w:bottom w:val="nil"/>
          <w:right w:val="nil"/>
          <w:between w:val="nil"/>
        </w:pBdr>
        <w:rPr>
          <w:rFonts w:ascii="Times New Roman" w:eastAsia="Times New Roman" w:hAnsi="Times New Roman" w:cs="Times New Roman"/>
          <w:color w:val="000000"/>
          <w:sz w:val="20"/>
          <w:szCs w:val="20"/>
        </w:rPr>
      </w:pPr>
    </w:p>
    <w:p w14:paraId="73DF92E4" w14:textId="5F7CB5D8" w:rsidR="0045216B" w:rsidRDefault="0045216B">
      <w:pPr>
        <w:pBdr>
          <w:top w:val="nil"/>
          <w:left w:val="nil"/>
          <w:bottom w:val="nil"/>
          <w:right w:val="nil"/>
          <w:between w:val="nil"/>
        </w:pBdr>
        <w:rPr>
          <w:rFonts w:ascii="Times New Roman" w:eastAsia="Times New Roman" w:hAnsi="Times New Roman" w:cs="Times New Roman"/>
          <w:color w:val="000000"/>
          <w:sz w:val="20"/>
          <w:szCs w:val="20"/>
        </w:rPr>
      </w:pPr>
    </w:p>
    <w:p w14:paraId="63133A89" w14:textId="2F8C0B6B" w:rsidR="0045216B" w:rsidRDefault="002C2B6F">
      <w:pPr>
        <w:pBdr>
          <w:top w:val="nil"/>
          <w:left w:val="nil"/>
          <w:bottom w:val="nil"/>
          <w:right w:val="nil"/>
          <w:between w:val="nil"/>
        </w:pBdr>
        <w:rPr>
          <w:rFonts w:ascii="Times New Roman" w:eastAsia="Times New Roman" w:hAnsi="Times New Roman" w:cs="Times New Roman"/>
          <w:color w:val="000000"/>
          <w:sz w:val="20"/>
          <w:szCs w:val="20"/>
        </w:rPr>
      </w:pPr>
      <w:r>
        <w:rPr>
          <w:noProof/>
          <w:lang w:val="es-PE" w:eastAsia="es-PE"/>
        </w:rPr>
        <mc:AlternateContent>
          <mc:Choice Requires="wps">
            <w:drawing>
              <wp:anchor distT="0" distB="0" distL="114300" distR="114300" simplePos="0" relativeHeight="251658752" behindDoc="0" locked="0" layoutInCell="1" allowOverlap="1" wp14:anchorId="455D3CCC" wp14:editId="189BE425">
                <wp:simplePos x="0" y="0"/>
                <wp:positionH relativeFrom="column">
                  <wp:posOffset>2466975</wp:posOffset>
                </wp:positionH>
                <wp:positionV relativeFrom="paragraph">
                  <wp:posOffset>175260</wp:posOffset>
                </wp:positionV>
                <wp:extent cx="1914525" cy="12700"/>
                <wp:effectExtent l="9525" t="13335" r="9525" b="0"/>
                <wp:wrapTopAndBottom/>
                <wp:docPr id="4" name="Forma libre: forma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4525" cy="12700"/>
                        </a:xfrm>
                        <a:custGeom>
                          <a:avLst/>
                          <a:gdLst>
                            <a:gd name="T0" fmla="*/ 0 w 1914525"/>
                            <a:gd name="T1" fmla="*/ 0 h 1270"/>
                            <a:gd name="T2" fmla="*/ 1914525 w 1914525"/>
                            <a:gd name="T3" fmla="*/ 0 h 1270"/>
                          </a:gdLst>
                          <a:ahLst/>
                          <a:cxnLst>
                            <a:cxn ang="0">
                              <a:pos x="T0" y="T1"/>
                            </a:cxn>
                            <a:cxn ang="0">
                              <a:pos x="T2" y="T3"/>
                            </a:cxn>
                          </a:cxnLst>
                          <a:rect l="0" t="0" r="r" b="b"/>
                          <a:pathLst>
                            <a:path w="1914525" h="1270" extrusionOk="0">
                              <a:moveTo>
                                <a:pt x="0" y="0"/>
                              </a:moveTo>
                              <a:lnTo>
                                <a:pt x="1914525" y="0"/>
                              </a:lnTo>
                            </a:path>
                          </a:pathLst>
                        </a:custGeom>
                        <a:solidFill>
                          <a:srgbClr val="FFFFFF"/>
                        </a:solidFill>
                        <a:ln w="9525">
                          <a:solidFill>
                            <a:srgbClr val="000000"/>
                          </a:solidFill>
                          <a:round/>
                          <a:headEnd type="none" w="sm" len="sm"/>
                          <a:tailEnd type="none" w="sm" len="sm"/>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9575A21" id="Forma libre: forma 6" o:spid="_x0000_s1026" style="position:absolute;margin-left:194.25pt;margin-top:13.8pt;width:150.75pt;height: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9145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" path="m,l1914525,e">
                <v:stroke startarrowwidth="narrow" startarrowlength="short" endarrowwidth="narrow" endarrowlength="short"/>
                <v:path arrowok="t" o:extrusionok="f" o:connecttype="custom" o:connectlocs="0,0;1914525,0" o:connectangles="0,0"/>
                <w10:wrap type="topAndBottom"/>
              </v:shape>
            </w:pict>
          </mc:Fallback>
        </mc:AlternateContent>
      </w:r>
    </w:p>
    <w:p w14:paraId="73B98C2F" w14:textId="252DE91A" w:rsidR="0045216B" w:rsidRDefault="0045216B">
      <w:pPr>
        <w:pBdr>
          <w:top w:val="nil"/>
          <w:left w:val="nil"/>
          <w:bottom w:val="nil"/>
          <w:right w:val="nil"/>
          <w:between w:val="nil"/>
        </w:pBdr>
        <w:spacing w:before="6"/>
        <w:rPr>
          <w:rFonts w:ascii="Times New Roman" w:eastAsia="Times New Roman" w:hAnsi="Times New Roman" w:cs="Times New Roman"/>
          <w:color w:val="000000"/>
          <w:sz w:val="13"/>
          <w:szCs w:val="13"/>
        </w:rPr>
      </w:pPr>
    </w:p>
    <w:p w14:paraId="3043CEED" w14:textId="71BE597D" w:rsidR="0045216B" w:rsidRDefault="00180038">
      <w:pPr>
        <w:pStyle w:val="Ttulo1"/>
        <w:tabs>
          <w:tab w:val="left" w:pos="6659"/>
        </w:tabs>
        <w:spacing w:before="35"/>
        <w:ind w:left="0" w:right="397"/>
        <w:jc w:val="center"/>
      </w:pPr>
      <w:r>
        <w:t xml:space="preserve">         CLIENTE</w:t>
      </w:r>
    </w:p>
    <w:p w14:paraId="34662AA6" w14:textId="77777777" w:rsidR="00973A7B" w:rsidRDefault="00973A7B">
      <w:pPr>
        <w:pStyle w:val="Ttulo1"/>
        <w:tabs>
          <w:tab w:val="left" w:pos="6659"/>
        </w:tabs>
        <w:spacing w:before="35"/>
        <w:ind w:left="0" w:right="397"/>
        <w:jc w:val="center"/>
      </w:pPr>
    </w:p>
    <w:p w14:paraId="4E7EDFE5" w14:textId="77777777" w:rsidR="00973A7B" w:rsidRDefault="00973A7B">
      <w:pPr>
        <w:pStyle w:val="Ttulo1"/>
        <w:tabs>
          <w:tab w:val="left" w:pos="6659"/>
        </w:tabs>
        <w:spacing w:before="35"/>
        <w:ind w:left="0" w:right="397"/>
        <w:jc w:val="center"/>
      </w:pPr>
    </w:p>
    <w:p w14:paraId="746039DE" w14:textId="77777777" w:rsidR="0045216B" w:rsidRDefault="0045216B">
      <w:pPr>
        <w:pBdr>
          <w:top w:val="nil"/>
          <w:left w:val="nil"/>
          <w:bottom w:val="nil"/>
          <w:right w:val="nil"/>
          <w:between w:val="nil"/>
        </w:pBdr>
        <w:rPr>
          <w:rFonts w:ascii="Arial" w:eastAsia="Arial" w:hAnsi="Arial" w:cs="Arial"/>
          <w:b/>
          <w:color w:val="000000"/>
          <w:sz w:val="20"/>
          <w:szCs w:val="20"/>
        </w:rPr>
      </w:pPr>
    </w:p>
    <w:p w14:paraId="2A98E625" w14:textId="77777777" w:rsidR="0045216B" w:rsidRDefault="0045216B">
      <w:pPr>
        <w:pBdr>
          <w:top w:val="nil"/>
          <w:left w:val="nil"/>
          <w:bottom w:val="nil"/>
          <w:right w:val="nil"/>
          <w:between w:val="nil"/>
        </w:pBdr>
        <w:rPr>
          <w:rFonts w:ascii="Arial" w:eastAsia="Arial" w:hAnsi="Arial" w:cs="Arial"/>
          <w:b/>
          <w:color w:val="000000"/>
          <w:sz w:val="20"/>
          <w:szCs w:val="20"/>
        </w:rPr>
      </w:pPr>
    </w:p>
    <w:p w14:paraId="46C1F3E1" w14:textId="77777777" w:rsidR="0045216B" w:rsidRDefault="0045216B">
      <w:pPr>
        <w:pBdr>
          <w:top w:val="nil"/>
          <w:left w:val="nil"/>
          <w:bottom w:val="nil"/>
          <w:right w:val="nil"/>
          <w:between w:val="nil"/>
        </w:pBdr>
        <w:rPr>
          <w:rFonts w:ascii="Arial" w:eastAsia="Arial" w:hAnsi="Arial" w:cs="Arial"/>
          <w:b/>
          <w:color w:val="000000"/>
          <w:sz w:val="20"/>
          <w:szCs w:val="20"/>
        </w:rPr>
      </w:pPr>
    </w:p>
    <w:p w14:paraId="19B5E1CC" w14:textId="77777777" w:rsidR="00180038" w:rsidRDefault="00180038">
      <w:pPr>
        <w:pBdr>
          <w:top w:val="nil"/>
          <w:left w:val="nil"/>
          <w:bottom w:val="nil"/>
          <w:right w:val="nil"/>
          <w:between w:val="nil"/>
        </w:pBdr>
        <w:rPr>
          <w:rFonts w:ascii="Arial" w:eastAsia="Arial" w:hAnsi="Arial" w:cs="Arial"/>
          <w:b/>
          <w:color w:val="000000"/>
          <w:sz w:val="20"/>
          <w:szCs w:val="20"/>
        </w:rPr>
      </w:pPr>
    </w:p>
    <w:p w14:paraId="71A40787" w14:textId="77777777" w:rsidR="00180038" w:rsidRDefault="00180038">
      <w:pPr>
        <w:pBdr>
          <w:top w:val="nil"/>
          <w:left w:val="nil"/>
          <w:bottom w:val="nil"/>
          <w:right w:val="nil"/>
          <w:between w:val="nil"/>
        </w:pBdr>
        <w:rPr>
          <w:rFonts w:ascii="Arial" w:eastAsia="Arial" w:hAnsi="Arial" w:cs="Arial"/>
          <w:b/>
          <w:color w:val="000000"/>
          <w:sz w:val="20"/>
          <w:szCs w:val="20"/>
        </w:rPr>
      </w:pPr>
    </w:p>
    <w:p w14:paraId="3CC1BDA1" w14:textId="77777777" w:rsidR="00180038" w:rsidRDefault="00180038">
      <w:pPr>
        <w:pBdr>
          <w:top w:val="nil"/>
          <w:left w:val="nil"/>
          <w:bottom w:val="nil"/>
          <w:right w:val="nil"/>
          <w:between w:val="nil"/>
        </w:pBdr>
        <w:rPr>
          <w:rFonts w:ascii="Arial" w:eastAsia="Arial" w:hAnsi="Arial" w:cs="Arial"/>
          <w:b/>
          <w:color w:val="000000"/>
          <w:sz w:val="20"/>
          <w:szCs w:val="20"/>
        </w:rPr>
      </w:pPr>
    </w:p>
    <w:p w14:paraId="6F949F6E" w14:textId="77777777" w:rsidR="00180038" w:rsidRDefault="00180038">
      <w:pPr>
        <w:pBdr>
          <w:top w:val="nil"/>
          <w:left w:val="nil"/>
          <w:bottom w:val="nil"/>
          <w:right w:val="nil"/>
          <w:between w:val="nil"/>
        </w:pBdr>
        <w:rPr>
          <w:rFonts w:ascii="Arial" w:eastAsia="Arial" w:hAnsi="Arial" w:cs="Arial"/>
          <w:b/>
          <w:color w:val="000000"/>
          <w:sz w:val="20"/>
          <w:szCs w:val="20"/>
        </w:rPr>
      </w:pPr>
    </w:p>
    <w:p w14:paraId="33B525EA" w14:textId="77777777" w:rsidR="00180038" w:rsidRDefault="00180038">
      <w:pPr>
        <w:pBdr>
          <w:top w:val="nil"/>
          <w:left w:val="nil"/>
          <w:bottom w:val="nil"/>
          <w:right w:val="nil"/>
          <w:between w:val="nil"/>
        </w:pBdr>
        <w:rPr>
          <w:rFonts w:ascii="Arial" w:eastAsia="Arial" w:hAnsi="Arial" w:cs="Arial"/>
          <w:b/>
          <w:color w:val="000000"/>
          <w:sz w:val="20"/>
          <w:szCs w:val="20"/>
        </w:rPr>
      </w:pPr>
    </w:p>
    <w:p w14:paraId="477C4BAA" w14:textId="77777777" w:rsidR="0045216B" w:rsidRDefault="0045216B">
      <w:pPr>
        <w:pBdr>
          <w:top w:val="nil"/>
          <w:left w:val="nil"/>
          <w:bottom w:val="nil"/>
          <w:right w:val="nil"/>
          <w:between w:val="nil"/>
        </w:pBdr>
        <w:rPr>
          <w:rFonts w:ascii="Arial" w:eastAsia="Arial" w:hAnsi="Arial" w:cs="Arial"/>
          <w:b/>
          <w:color w:val="000000"/>
          <w:sz w:val="20"/>
          <w:szCs w:val="20"/>
        </w:rPr>
      </w:pPr>
    </w:p>
    <w:p w14:paraId="066F8171" w14:textId="03992A2A" w:rsidR="0045216B" w:rsidRDefault="002C2B6F">
      <w:pPr>
        <w:pBdr>
          <w:top w:val="nil"/>
          <w:left w:val="nil"/>
          <w:bottom w:val="nil"/>
          <w:right w:val="nil"/>
          <w:between w:val="nil"/>
        </w:pBdr>
        <w:spacing w:before="9"/>
        <w:rPr>
          <w:rFonts w:ascii="Arial" w:eastAsia="Arial" w:hAnsi="Arial" w:cs="Arial"/>
          <w:b/>
          <w:color w:val="000000"/>
          <w:sz w:val="16"/>
          <w:szCs w:val="16"/>
        </w:rPr>
      </w:pPr>
      <w:r>
        <w:rPr>
          <w:noProof/>
          <w:lang w:val="es-PE" w:eastAsia="es-PE"/>
        </w:rPr>
        <mc:AlternateContent>
          <mc:Choice Requires="wps">
            <w:drawing>
              <wp:anchor distT="0" distB="0" distL="114300" distR="114300" simplePos="0" relativeHeight="251661312" behindDoc="0" locked="0" layoutInCell="1" allowOverlap="1" wp14:anchorId="1327D3E9" wp14:editId="7F51E3B2">
                <wp:simplePos x="0" y="0"/>
                <wp:positionH relativeFrom="column">
                  <wp:posOffset>2578100</wp:posOffset>
                </wp:positionH>
                <wp:positionV relativeFrom="paragraph">
                  <wp:posOffset>139700</wp:posOffset>
                </wp:positionV>
                <wp:extent cx="1914525" cy="12700"/>
                <wp:effectExtent l="6350" t="6350" r="12700" b="0"/>
                <wp:wrapTopAndBottom/>
                <wp:docPr id="3" name="Forma lib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4525" cy="12700"/>
                        </a:xfrm>
                        <a:custGeom>
                          <a:avLst/>
                          <a:gdLst>
                            <a:gd name="T0" fmla="*/ 0 w 1914525"/>
                            <a:gd name="T1" fmla="*/ 0 h 1270"/>
                            <a:gd name="T2" fmla="*/ 1914525 w 1914525"/>
                            <a:gd name="T3" fmla="*/ 0 h 1270"/>
                          </a:gdLst>
                          <a:ahLst/>
                          <a:cxnLst>
                            <a:cxn ang="0">
                              <a:pos x="T0" y="T1"/>
                            </a:cxn>
                            <a:cxn ang="0">
                              <a:pos x="T2" y="T3"/>
                            </a:cxn>
                          </a:cxnLst>
                          <a:rect l="0" t="0" r="r" b="b"/>
                          <a:pathLst>
                            <a:path w="1914525" h="1270" extrusionOk="0">
                              <a:moveTo>
                                <a:pt x="0" y="0"/>
                              </a:moveTo>
                              <a:lnTo>
                                <a:pt x="1914525" y="0"/>
                              </a:lnTo>
                            </a:path>
                          </a:pathLst>
                        </a:custGeom>
                        <a:solidFill>
                          <a:srgbClr val="FFFFFF"/>
                        </a:solidFill>
                        <a:ln w="9525">
                          <a:solidFill>
                            <a:srgbClr val="000000"/>
                          </a:solidFill>
                          <a:round/>
                          <a:headEnd type="none" w="sm" len="sm"/>
                          <a:tailEnd type="none" w="sm" len="sm"/>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267AA4" id="Forma libre: forma 5" o:spid="_x0000_s1026" style="position:absolute;margin-left:203pt;margin-top:11pt;width:150.75pt;height: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9145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" path="m,l1914525,e">
                <v:stroke startarrowwidth="narrow" startarrowlength="short" endarrowwidth="narrow" endarrowlength="short"/>
                <v:path arrowok="t" o:extrusionok="f" o:connecttype="custom" o:connectlocs="0,0;1914525,0" o:connectangles="0,0"/>
                <w10:wrap type="topAndBottom"/>
              </v:shape>
            </w:pict>
          </mc:Fallback>
        </mc:AlternateContent>
      </w:r>
    </w:p>
    <w:p w14:paraId="7EC586DE" w14:textId="77777777" w:rsidR="0045216B" w:rsidRDefault="00846CAE">
      <w:pPr>
        <w:ind w:left="5055"/>
        <w:rPr>
          <w:rFonts w:ascii="Arial" w:eastAsia="Arial" w:hAnsi="Arial" w:cs="Arial"/>
          <w:b/>
        </w:rPr>
      </w:pPr>
      <w:r>
        <w:rPr>
          <w:rFonts w:ascii="Arial" w:eastAsia="Arial" w:hAnsi="Arial" w:cs="Arial"/>
          <w:b/>
        </w:rPr>
        <w:t>BBVA</w:t>
      </w:r>
    </w:p>
    <w:p w14:paraId="7AD3E30A" w14:textId="77777777" w:rsidR="0045216B" w:rsidRDefault="00846CAE">
      <w:pPr>
        <w:pStyle w:val="Ttulo1"/>
        <w:ind w:left="5130"/>
      </w:pPr>
      <w:r>
        <w:t>pp.</w:t>
      </w:r>
    </w:p>
    <w:p w14:paraId="2DB9E228" w14:textId="77777777" w:rsidR="0045216B" w:rsidRDefault="0045216B">
      <w:pPr>
        <w:pBdr>
          <w:top w:val="nil"/>
          <w:left w:val="nil"/>
          <w:bottom w:val="nil"/>
          <w:right w:val="nil"/>
          <w:between w:val="nil"/>
        </w:pBdr>
        <w:rPr>
          <w:rFonts w:ascii="Arial" w:eastAsia="Arial" w:hAnsi="Arial" w:cs="Arial"/>
          <w:b/>
          <w:color w:val="000000"/>
          <w:sz w:val="20"/>
          <w:szCs w:val="20"/>
        </w:rPr>
      </w:pPr>
    </w:p>
    <w:p w14:paraId="4F25E52F" w14:textId="77777777" w:rsidR="0045216B" w:rsidRDefault="0045216B">
      <w:pPr>
        <w:pBdr>
          <w:top w:val="nil"/>
          <w:left w:val="nil"/>
          <w:bottom w:val="nil"/>
          <w:right w:val="nil"/>
          <w:between w:val="nil"/>
        </w:pBdr>
        <w:rPr>
          <w:rFonts w:ascii="Arial" w:eastAsia="Arial" w:hAnsi="Arial" w:cs="Arial"/>
          <w:b/>
          <w:color w:val="000000"/>
          <w:sz w:val="20"/>
          <w:szCs w:val="20"/>
        </w:rPr>
      </w:pPr>
    </w:p>
    <w:p w14:paraId="7BD60EF1" w14:textId="77777777" w:rsidR="0045216B" w:rsidRDefault="0045216B">
      <w:pPr>
        <w:pBdr>
          <w:top w:val="nil"/>
          <w:left w:val="nil"/>
          <w:bottom w:val="nil"/>
          <w:right w:val="nil"/>
          <w:between w:val="nil"/>
        </w:pBdr>
        <w:rPr>
          <w:rFonts w:ascii="Arial" w:eastAsia="Arial" w:hAnsi="Arial" w:cs="Arial"/>
          <w:b/>
          <w:color w:val="000000"/>
          <w:sz w:val="20"/>
          <w:szCs w:val="20"/>
        </w:rPr>
      </w:pPr>
    </w:p>
    <w:p w14:paraId="5E082FB5" w14:textId="77777777" w:rsidR="00180038" w:rsidRDefault="00180038">
      <w:pPr>
        <w:pBdr>
          <w:top w:val="nil"/>
          <w:left w:val="nil"/>
          <w:bottom w:val="nil"/>
          <w:right w:val="nil"/>
          <w:between w:val="nil"/>
        </w:pBdr>
        <w:rPr>
          <w:rFonts w:ascii="Arial" w:eastAsia="Arial" w:hAnsi="Arial" w:cs="Arial"/>
          <w:b/>
          <w:color w:val="000000"/>
          <w:sz w:val="20"/>
          <w:szCs w:val="20"/>
        </w:rPr>
      </w:pPr>
    </w:p>
    <w:p w14:paraId="7B1B0BD7" w14:textId="77777777" w:rsidR="00180038" w:rsidRDefault="00180038">
      <w:pPr>
        <w:pBdr>
          <w:top w:val="nil"/>
          <w:left w:val="nil"/>
          <w:bottom w:val="nil"/>
          <w:right w:val="nil"/>
          <w:between w:val="nil"/>
        </w:pBdr>
        <w:rPr>
          <w:rFonts w:ascii="Arial" w:eastAsia="Arial" w:hAnsi="Arial" w:cs="Arial"/>
          <w:b/>
          <w:color w:val="000000"/>
          <w:sz w:val="20"/>
          <w:szCs w:val="20"/>
        </w:rPr>
      </w:pPr>
    </w:p>
    <w:p w14:paraId="57A2362F" w14:textId="77777777" w:rsidR="00180038" w:rsidRDefault="00180038">
      <w:pPr>
        <w:pBdr>
          <w:top w:val="nil"/>
          <w:left w:val="nil"/>
          <w:bottom w:val="nil"/>
          <w:right w:val="nil"/>
          <w:between w:val="nil"/>
        </w:pBdr>
        <w:rPr>
          <w:rFonts w:ascii="Arial" w:eastAsia="Arial" w:hAnsi="Arial" w:cs="Arial"/>
          <w:b/>
          <w:color w:val="000000"/>
          <w:sz w:val="20"/>
          <w:szCs w:val="20"/>
        </w:rPr>
      </w:pPr>
    </w:p>
    <w:p w14:paraId="05058551" w14:textId="77777777" w:rsidR="00180038" w:rsidRDefault="00180038">
      <w:pPr>
        <w:pBdr>
          <w:top w:val="nil"/>
          <w:left w:val="nil"/>
          <w:bottom w:val="nil"/>
          <w:right w:val="nil"/>
          <w:between w:val="nil"/>
        </w:pBdr>
        <w:rPr>
          <w:rFonts w:ascii="Arial" w:eastAsia="Arial" w:hAnsi="Arial" w:cs="Arial"/>
          <w:b/>
          <w:color w:val="000000"/>
          <w:sz w:val="20"/>
          <w:szCs w:val="20"/>
        </w:rPr>
      </w:pPr>
    </w:p>
    <w:p w14:paraId="3FD8188B" w14:textId="77777777" w:rsidR="00180038" w:rsidRDefault="00180038">
      <w:pPr>
        <w:pBdr>
          <w:top w:val="nil"/>
          <w:left w:val="nil"/>
          <w:bottom w:val="nil"/>
          <w:right w:val="nil"/>
          <w:between w:val="nil"/>
        </w:pBdr>
        <w:rPr>
          <w:rFonts w:ascii="Arial" w:eastAsia="Arial" w:hAnsi="Arial" w:cs="Arial"/>
          <w:b/>
          <w:color w:val="000000"/>
          <w:sz w:val="20"/>
          <w:szCs w:val="20"/>
        </w:rPr>
      </w:pPr>
    </w:p>
    <w:p w14:paraId="6032551A" w14:textId="2CB6C328" w:rsidR="0045216B" w:rsidRDefault="002C2B6F">
      <w:pPr>
        <w:pBdr>
          <w:top w:val="nil"/>
          <w:left w:val="nil"/>
          <w:bottom w:val="nil"/>
          <w:right w:val="nil"/>
          <w:between w:val="nil"/>
        </w:pBdr>
        <w:spacing w:before="9"/>
        <w:rPr>
          <w:rFonts w:ascii="Arial" w:eastAsia="Arial" w:hAnsi="Arial" w:cs="Arial"/>
          <w:b/>
          <w:color w:val="000000"/>
          <w:sz w:val="27"/>
          <w:szCs w:val="27"/>
        </w:rPr>
      </w:pPr>
      <w:r>
        <w:rPr>
          <w:noProof/>
          <w:lang w:val="es-PE" w:eastAsia="es-PE"/>
        </w:rPr>
        <mc:AlternateContent>
          <mc:Choice Requires="wps">
            <w:drawing>
              <wp:anchor distT="0" distB="0" distL="114300" distR="114300" simplePos="0" relativeHeight="251662336" behindDoc="0" locked="0" layoutInCell="1" allowOverlap="1" wp14:anchorId="036AD2F5" wp14:editId="7188EB46">
                <wp:simplePos x="0" y="0"/>
                <wp:positionH relativeFrom="column">
                  <wp:posOffset>2578100</wp:posOffset>
                </wp:positionH>
                <wp:positionV relativeFrom="paragraph">
                  <wp:posOffset>215900</wp:posOffset>
                </wp:positionV>
                <wp:extent cx="1914525" cy="12700"/>
                <wp:effectExtent l="6350" t="6350" r="12700" b="0"/>
                <wp:wrapTopAndBottom/>
                <wp:docPr id="2" name="Forma libre: forma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4525" cy="12700"/>
                        </a:xfrm>
                        <a:custGeom>
                          <a:avLst/>
                          <a:gdLst>
                            <a:gd name="T0" fmla="*/ 0 w 1914525"/>
                            <a:gd name="T1" fmla="*/ 0 h 1270"/>
                            <a:gd name="T2" fmla="*/ 1914525 w 1914525"/>
                            <a:gd name="T3" fmla="*/ 0 h 1270"/>
                          </a:gdLst>
                          <a:ahLst/>
                          <a:cxnLst>
                            <a:cxn ang="0">
                              <a:pos x="T0" y="T1"/>
                            </a:cxn>
                            <a:cxn ang="0">
                              <a:pos x="T2" y="T3"/>
                            </a:cxn>
                          </a:cxnLst>
                          <a:rect l="0" t="0" r="r" b="b"/>
                          <a:pathLst>
                            <a:path w="1914525" h="1270" extrusionOk="0">
                              <a:moveTo>
                                <a:pt x="0" y="0"/>
                              </a:moveTo>
                              <a:lnTo>
                                <a:pt x="1914525" y="0"/>
                              </a:lnTo>
                            </a:path>
                          </a:pathLst>
                        </a:custGeom>
                        <a:solidFill>
                          <a:srgbClr val="FFFFFF"/>
                        </a:solidFill>
                        <a:ln w="9525">
                          <a:solidFill>
                            <a:srgbClr val="000000"/>
                          </a:solidFill>
                          <a:round/>
                          <a:headEnd type="none" w="sm" len="sm"/>
                          <a:tailEnd type="none" w="sm" len="sm"/>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75EDBD5" id="Forma libre: forma 8" o:spid="_x0000_s1026" style="position:absolute;margin-left:203pt;margin-top:17pt;width:150.75pt;height: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9145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" path="m,l1914525,e">
                <v:stroke startarrowwidth="narrow" startarrowlength="short" endarrowwidth="narrow" endarrowlength="short"/>
                <v:path arrowok="t" o:extrusionok="f" o:connecttype="custom" o:connectlocs="0,0;1914525,0" o:connectangles="0,0"/>
                <w10:wrap type="topAndBottom"/>
              </v:shape>
            </w:pict>
          </mc:Fallback>
        </mc:AlternateContent>
      </w:r>
    </w:p>
    <w:p w14:paraId="05F7A0AA" w14:textId="77777777" w:rsidR="0045216B" w:rsidRDefault="00846CAE">
      <w:pPr>
        <w:ind w:left="5055"/>
        <w:rPr>
          <w:rFonts w:ascii="Arial" w:eastAsia="Arial" w:hAnsi="Arial" w:cs="Arial"/>
          <w:b/>
        </w:rPr>
      </w:pPr>
      <w:r>
        <w:rPr>
          <w:rFonts w:ascii="Arial" w:eastAsia="Arial" w:hAnsi="Arial" w:cs="Arial"/>
          <w:b/>
        </w:rPr>
        <w:t>BBVA</w:t>
      </w:r>
    </w:p>
    <w:p w14:paraId="07DB418C" w14:textId="77777777" w:rsidR="0045216B" w:rsidRDefault="00846CAE">
      <w:pPr>
        <w:pStyle w:val="Ttulo1"/>
        <w:spacing w:before="30"/>
        <w:ind w:left="5070"/>
      </w:pPr>
      <w:r>
        <w:t>pp.</w:t>
      </w:r>
    </w:p>
    <w:sectPr w:rsidR="0045216B" w:rsidSect="00893FEE">
      <w:headerReference w:type="default" r:id="rId13"/>
      <w:footerReference w:type="default" r:id="rId14"/>
      <w:pgSz w:w="11920" w:h="16840"/>
      <w:pgMar w:top="1259" w:right="743" w:bottom="1259" w:left="697" w:header="323" w:footer="28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C1F3B" w14:textId="77777777" w:rsidR="008A5C27" w:rsidRDefault="008A5C27">
      <w:r>
        <w:separator/>
      </w:r>
    </w:p>
  </w:endnote>
  <w:endnote w:type="continuationSeparator" w:id="0">
    <w:p w14:paraId="138B5793" w14:textId="77777777" w:rsidR="008A5C27" w:rsidRDefault="008A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7F354" w14:textId="5026BDC9" w:rsidR="00E35854" w:rsidRDefault="002C2B6F" w:rsidP="00BB2D88">
    <w:pPr>
      <w:pStyle w:val="Piedepgina"/>
      <w:ind w:right="557"/>
      <w:jc w:val="right"/>
    </w:pPr>
    <w:r>
      <w:rPr>
        <w:noProof/>
        <w:lang w:val="es-PE" w:eastAsia="es-PE"/>
      </w:rPr>
      <mc:AlternateContent>
        <mc:Choice Requires="wps">
          <w:drawing>
            <wp:anchor distT="45720" distB="45720" distL="114300" distR="114300" simplePos="0" relativeHeight="251660288" behindDoc="0" locked="0" layoutInCell="1" allowOverlap="1" wp14:anchorId="56D409EF" wp14:editId="314C1DFA">
              <wp:simplePos x="0" y="0"/>
              <wp:positionH relativeFrom="margin">
                <wp:posOffset>228600</wp:posOffset>
              </wp:positionH>
              <wp:positionV relativeFrom="paragraph">
                <wp:posOffset>-68580</wp:posOffset>
              </wp:positionV>
              <wp:extent cx="1668780" cy="259080"/>
              <wp:effectExtent l="0" t="0" r="0" b="0"/>
              <wp:wrapSquare wrapText="bothSides"/>
              <wp:docPr id="1" name="1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259080"/>
                      </a:xfrm>
                      <a:prstGeom prst="rect">
                        <a:avLst/>
                      </a:prstGeom>
                      <a:noFill/>
                      <a:ln w="9525">
                        <a:noFill/>
                        <a:miter lim="800000"/>
                        <a:headEnd/>
                        <a:tailEnd/>
                      </a:ln>
                    </wps:spPr>
                    <wps:txbx>
                      <w:txbxContent>
                        <w:p w14:paraId="1F8DF895" w14:textId="77777777" w:rsidR="00E35854" w:rsidRPr="001D15D1" w:rsidRDefault="00E35854" w:rsidP="00FB1576">
                          <w:pPr>
                            <w:rPr>
                              <w:sz w:val="18"/>
                              <w:szCs w:val="18"/>
                              <w:lang w:val="es-MX"/>
                            </w:rPr>
                          </w:pPr>
                          <w:r>
                            <w:rPr>
                              <w:sz w:val="18"/>
                              <w:szCs w:val="18"/>
                              <w:lang w:val="es-MX"/>
                            </w:rPr>
                            <w:t>E2001 – V21 – febrero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D409EF" id="_x0000_t202" coordsize="21600,21600" o:spt="202" path="m,l,21600r21600,l21600,xe">
              <v:stroke joinstyle="miter"/>
              <v:path gradientshapeok="t" o:connecttype="rect"/>
            </v:shapetype>
            <v:shape id="1 Cuadro de texto" o:spid="_x0000_s1026" type="#_x0000_t202" style="position:absolute;left:0;text-align:left;margin-left:18pt;margin-top:-5.4pt;width:131.4pt;height:20.4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" filled="f" stroked="f">
              <v:textbox>
                <w:txbxContent>
                  <w:p w14:paraId="1F8DF895" w14:textId="77777777" w:rsidR="00E35854" w:rsidRPr="001D15D1" w:rsidRDefault="00E35854" w:rsidP="00FB1576">
                    <w:pPr>
                      <w:rPr>
                        <w:sz w:val="18"/>
                        <w:szCs w:val="18"/>
                        <w:lang w:val="es-MX"/>
                      </w:rPr>
                    </w:pPr>
                    <w:r>
                      <w:rPr>
                        <w:sz w:val="18"/>
                        <w:szCs w:val="18"/>
                        <w:lang w:val="es-MX"/>
                      </w:rPr>
                      <w:t>E2001 – V21 – febrero 2022</w:t>
                    </w:r>
                  </w:p>
                </w:txbxContent>
              </v:textbox>
              <w10:wrap type="square" anchorx="margin"/>
            </v:shape>
          </w:pict>
        </mc:Fallback>
      </mc:AlternateContent>
    </w:r>
    <w:sdt>
      <w:sdtPr>
        <w:id w:val="1390770762"/>
        <w:docPartObj>
          <w:docPartGallery w:val="Page Numbers (Bottom of Page)"/>
          <w:docPartUnique/>
        </w:docPartObj>
      </w:sdtPr>
      <w:sdtContent>
        <w:sdt>
          <w:sdtPr>
            <w:id w:val="-1769616900"/>
            <w:docPartObj>
              <w:docPartGallery w:val="Page Numbers (Top of Page)"/>
              <w:docPartUnique/>
            </w:docPartObj>
          </w:sdtPr>
          <w:sdtContent>
            <w:r w:rsidR="00E35854" w:rsidRPr="00BB2D88">
              <w:rPr>
                <w:sz w:val="18"/>
                <w:szCs w:val="18"/>
              </w:rPr>
              <w:t xml:space="preserve">Página </w:t>
            </w:r>
            <w:r w:rsidR="0002719A" w:rsidRPr="00BB2D88">
              <w:rPr>
                <w:b/>
                <w:bCs/>
                <w:sz w:val="20"/>
                <w:szCs w:val="20"/>
              </w:rPr>
              <w:fldChar w:fldCharType="begin"/>
            </w:r>
            <w:r w:rsidR="00E35854" w:rsidRPr="00BB2D88">
              <w:rPr>
                <w:b/>
                <w:bCs/>
                <w:sz w:val="18"/>
                <w:szCs w:val="18"/>
              </w:rPr>
              <w:instrText>PAGE</w:instrText>
            </w:r>
            <w:r w:rsidR="0002719A" w:rsidRPr="00BB2D88">
              <w:rPr>
                <w:b/>
                <w:bCs/>
                <w:sz w:val="20"/>
                <w:szCs w:val="20"/>
              </w:rPr>
              <w:fldChar w:fldCharType="separate"/>
            </w:r>
            <w:r>
              <w:rPr>
                <w:b/>
                <w:bCs/>
                <w:noProof/>
                <w:sz w:val="18"/>
                <w:szCs w:val="18"/>
              </w:rPr>
              <w:t>1</w:t>
            </w:r>
            <w:r w:rsidR="0002719A" w:rsidRPr="00BB2D88">
              <w:rPr>
                <w:b/>
                <w:bCs/>
                <w:sz w:val="20"/>
                <w:szCs w:val="20"/>
              </w:rPr>
              <w:fldChar w:fldCharType="end"/>
            </w:r>
            <w:r w:rsidR="00E35854" w:rsidRPr="00BB2D88">
              <w:rPr>
                <w:sz w:val="18"/>
                <w:szCs w:val="18"/>
              </w:rPr>
              <w:t xml:space="preserve"> de </w:t>
            </w:r>
            <w:r w:rsidR="0002719A" w:rsidRPr="00BB2D88">
              <w:rPr>
                <w:b/>
                <w:bCs/>
                <w:sz w:val="20"/>
                <w:szCs w:val="20"/>
              </w:rPr>
              <w:fldChar w:fldCharType="begin"/>
            </w:r>
            <w:r w:rsidR="00E35854" w:rsidRPr="00BB2D88">
              <w:rPr>
                <w:b/>
                <w:bCs/>
                <w:sz w:val="18"/>
                <w:szCs w:val="18"/>
              </w:rPr>
              <w:instrText>NUMPAGES</w:instrText>
            </w:r>
            <w:r w:rsidR="0002719A" w:rsidRPr="00BB2D88">
              <w:rPr>
                <w:b/>
                <w:bCs/>
                <w:sz w:val="20"/>
                <w:szCs w:val="20"/>
              </w:rPr>
              <w:fldChar w:fldCharType="separate"/>
            </w:r>
            <w:r>
              <w:rPr>
                <w:b/>
                <w:bCs/>
                <w:noProof/>
                <w:sz w:val="18"/>
                <w:szCs w:val="18"/>
              </w:rPr>
              <w:t>15</w:t>
            </w:r>
            <w:r w:rsidR="0002719A" w:rsidRPr="00BB2D88">
              <w:rPr>
                <w:b/>
                <w:bCs/>
                <w:sz w:val="20"/>
                <w:szCs w:val="20"/>
              </w:rPr>
              <w:fldChar w:fldCharType="end"/>
            </w:r>
          </w:sdtContent>
        </w:sdt>
      </w:sdtContent>
    </w:sdt>
  </w:p>
  <w:p w14:paraId="18EEDF72" w14:textId="77777777" w:rsidR="00E35854" w:rsidRDefault="00E358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E2C5D" w14:textId="77777777" w:rsidR="008A5C27" w:rsidRDefault="008A5C27">
      <w:r>
        <w:separator/>
      </w:r>
    </w:p>
  </w:footnote>
  <w:footnote w:type="continuationSeparator" w:id="0">
    <w:p w14:paraId="621AE35A" w14:textId="77777777" w:rsidR="008A5C27" w:rsidRDefault="008A5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9A583" w14:textId="77777777" w:rsidR="00E35854" w:rsidRDefault="00E35854">
    <w:pPr>
      <w:pBdr>
        <w:top w:val="nil"/>
        <w:left w:val="nil"/>
        <w:bottom w:val="nil"/>
        <w:right w:val="nil"/>
        <w:between w:val="nil"/>
      </w:pBdr>
      <w:spacing w:line="14" w:lineRule="auto"/>
      <w:rPr>
        <w:color w:val="000000"/>
        <w:sz w:val="20"/>
        <w:szCs w:val="20"/>
      </w:rPr>
    </w:pPr>
    <w:r>
      <w:rPr>
        <w:noProof/>
        <w:color w:val="000000"/>
        <w:lang w:val="es-PE" w:eastAsia="es-PE"/>
      </w:rPr>
      <w:drawing>
        <wp:anchor distT="0" distB="0" distL="0" distR="0" simplePos="0" relativeHeight="251658240" behindDoc="1" locked="0" layoutInCell="1" allowOverlap="1" wp14:anchorId="771F58A3" wp14:editId="089853D0">
          <wp:simplePos x="0" y="0"/>
          <wp:positionH relativeFrom="page">
            <wp:posOffset>671334</wp:posOffset>
          </wp:positionH>
          <wp:positionV relativeFrom="page">
            <wp:posOffset>205896</wp:posOffset>
          </wp:positionV>
          <wp:extent cx="742950" cy="257174"/>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42950" cy="257174"/>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07F6"/>
    <w:multiLevelType w:val="multilevel"/>
    <w:tmpl w:val="29EA3E90"/>
    <w:lvl w:ilvl="0">
      <w:start w:val="1"/>
      <w:numFmt w:val="lowerLetter"/>
      <w:lvlText w:val="(%1)"/>
      <w:lvlJc w:val="left"/>
      <w:pPr>
        <w:ind w:left="840" w:hanging="360"/>
      </w:pPr>
      <w:rPr>
        <w:rFonts w:ascii="Arial" w:eastAsia="Arial" w:hAnsi="Arial" w:cs="Arial"/>
        <w:b/>
        <w:sz w:val="22"/>
        <w:szCs w:val="22"/>
      </w:rPr>
    </w:lvl>
    <w:lvl w:ilvl="1">
      <w:numFmt w:val="bullet"/>
      <w:lvlText w:val="•"/>
      <w:lvlJc w:val="left"/>
      <w:pPr>
        <w:ind w:left="1804" w:hanging="360"/>
      </w:pPr>
    </w:lvl>
    <w:lvl w:ilvl="2">
      <w:numFmt w:val="bullet"/>
      <w:lvlText w:val="•"/>
      <w:lvlJc w:val="left"/>
      <w:pPr>
        <w:ind w:left="2768" w:hanging="360"/>
      </w:pPr>
    </w:lvl>
    <w:lvl w:ilvl="3">
      <w:numFmt w:val="bullet"/>
      <w:lvlText w:val="•"/>
      <w:lvlJc w:val="left"/>
      <w:pPr>
        <w:ind w:left="3732" w:hanging="360"/>
      </w:pPr>
    </w:lvl>
    <w:lvl w:ilvl="4">
      <w:numFmt w:val="bullet"/>
      <w:lvlText w:val="•"/>
      <w:lvlJc w:val="left"/>
      <w:pPr>
        <w:ind w:left="4696" w:hanging="360"/>
      </w:pPr>
    </w:lvl>
    <w:lvl w:ilvl="5">
      <w:numFmt w:val="bullet"/>
      <w:lvlText w:val="•"/>
      <w:lvlJc w:val="left"/>
      <w:pPr>
        <w:ind w:left="5660" w:hanging="360"/>
      </w:pPr>
    </w:lvl>
    <w:lvl w:ilvl="6">
      <w:numFmt w:val="bullet"/>
      <w:lvlText w:val="•"/>
      <w:lvlJc w:val="left"/>
      <w:pPr>
        <w:ind w:left="6624" w:hanging="360"/>
      </w:pPr>
    </w:lvl>
    <w:lvl w:ilvl="7">
      <w:numFmt w:val="bullet"/>
      <w:lvlText w:val="•"/>
      <w:lvlJc w:val="left"/>
      <w:pPr>
        <w:ind w:left="7588" w:hanging="360"/>
      </w:pPr>
    </w:lvl>
    <w:lvl w:ilvl="8">
      <w:numFmt w:val="bullet"/>
      <w:lvlText w:val="•"/>
      <w:lvlJc w:val="left"/>
      <w:pPr>
        <w:ind w:left="8552" w:hanging="360"/>
      </w:pPr>
    </w:lvl>
  </w:abstractNum>
  <w:abstractNum w:abstractNumId="1" w15:restartNumberingAfterBreak="0">
    <w:nsid w:val="14855C41"/>
    <w:multiLevelType w:val="multilevel"/>
    <w:tmpl w:val="D88ACA86"/>
    <w:lvl w:ilvl="0">
      <w:start w:val="1"/>
      <w:numFmt w:val="lowerLetter"/>
      <w:lvlText w:val="(%1)"/>
      <w:lvlJc w:val="left"/>
      <w:pPr>
        <w:ind w:left="870" w:hanging="420"/>
      </w:pPr>
      <w:rPr>
        <w:rFonts w:ascii="Arial" w:eastAsia="Arial" w:hAnsi="Arial" w:cs="Arial"/>
        <w:b/>
        <w:sz w:val="22"/>
        <w:szCs w:val="22"/>
      </w:rPr>
    </w:lvl>
    <w:lvl w:ilvl="1">
      <w:numFmt w:val="bullet"/>
      <w:lvlText w:val="•"/>
      <w:lvlJc w:val="left"/>
      <w:pPr>
        <w:ind w:left="1840" w:hanging="420"/>
      </w:pPr>
    </w:lvl>
    <w:lvl w:ilvl="2">
      <w:numFmt w:val="bullet"/>
      <w:lvlText w:val="•"/>
      <w:lvlJc w:val="left"/>
      <w:pPr>
        <w:ind w:left="2800" w:hanging="420"/>
      </w:pPr>
    </w:lvl>
    <w:lvl w:ilvl="3">
      <w:numFmt w:val="bullet"/>
      <w:lvlText w:val="•"/>
      <w:lvlJc w:val="left"/>
      <w:pPr>
        <w:ind w:left="3760" w:hanging="420"/>
      </w:pPr>
    </w:lvl>
    <w:lvl w:ilvl="4">
      <w:numFmt w:val="bullet"/>
      <w:lvlText w:val="•"/>
      <w:lvlJc w:val="left"/>
      <w:pPr>
        <w:ind w:left="4720" w:hanging="420"/>
      </w:pPr>
    </w:lvl>
    <w:lvl w:ilvl="5">
      <w:numFmt w:val="bullet"/>
      <w:lvlText w:val="•"/>
      <w:lvlJc w:val="left"/>
      <w:pPr>
        <w:ind w:left="5680" w:hanging="420"/>
      </w:pPr>
    </w:lvl>
    <w:lvl w:ilvl="6">
      <w:numFmt w:val="bullet"/>
      <w:lvlText w:val="•"/>
      <w:lvlJc w:val="left"/>
      <w:pPr>
        <w:ind w:left="6640" w:hanging="420"/>
      </w:pPr>
    </w:lvl>
    <w:lvl w:ilvl="7">
      <w:numFmt w:val="bullet"/>
      <w:lvlText w:val="•"/>
      <w:lvlJc w:val="left"/>
      <w:pPr>
        <w:ind w:left="7600" w:hanging="420"/>
      </w:pPr>
    </w:lvl>
    <w:lvl w:ilvl="8">
      <w:numFmt w:val="bullet"/>
      <w:lvlText w:val="•"/>
      <w:lvlJc w:val="left"/>
      <w:pPr>
        <w:ind w:left="8560" w:hanging="420"/>
      </w:pPr>
    </w:lvl>
  </w:abstractNum>
  <w:abstractNum w:abstractNumId="2" w15:restartNumberingAfterBreak="0">
    <w:nsid w:val="1A1A11CD"/>
    <w:multiLevelType w:val="multilevel"/>
    <w:tmpl w:val="3E8AA216"/>
    <w:lvl w:ilvl="0">
      <w:start w:val="1"/>
      <w:numFmt w:val="lowerLetter"/>
      <w:lvlText w:val="(%1)"/>
      <w:lvlJc w:val="left"/>
      <w:pPr>
        <w:ind w:left="780" w:hanging="360"/>
      </w:pPr>
      <w:rPr>
        <w:rFonts w:ascii="Arial" w:eastAsia="Arial" w:hAnsi="Arial" w:cs="Arial"/>
        <w:b/>
        <w:sz w:val="22"/>
        <w:szCs w:val="22"/>
      </w:rPr>
    </w:lvl>
    <w:lvl w:ilvl="1">
      <w:numFmt w:val="bullet"/>
      <w:lvlText w:val="•"/>
      <w:lvlJc w:val="left"/>
      <w:pPr>
        <w:ind w:left="1750" w:hanging="360"/>
      </w:pPr>
    </w:lvl>
    <w:lvl w:ilvl="2">
      <w:numFmt w:val="bullet"/>
      <w:lvlText w:val="•"/>
      <w:lvlJc w:val="left"/>
      <w:pPr>
        <w:ind w:left="2720" w:hanging="360"/>
      </w:pPr>
    </w:lvl>
    <w:lvl w:ilvl="3">
      <w:numFmt w:val="bullet"/>
      <w:lvlText w:val="•"/>
      <w:lvlJc w:val="left"/>
      <w:pPr>
        <w:ind w:left="3690" w:hanging="360"/>
      </w:pPr>
    </w:lvl>
    <w:lvl w:ilvl="4">
      <w:numFmt w:val="bullet"/>
      <w:lvlText w:val="•"/>
      <w:lvlJc w:val="left"/>
      <w:pPr>
        <w:ind w:left="4660" w:hanging="360"/>
      </w:pPr>
    </w:lvl>
    <w:lvl w:ilvl="5">
      <w:numFmt w:val="bullet"/>
      <w:lvlText w:val="•"/>
      <w:lvlJc w:val="left"/>
      <w:pPr>
        <w:ind w:left="5630" w:hanging="360"/>
      </w:pPr>
    </w:lvl>
    <w:lvl w:ilvl="6">
      <w:numFmt w:val="bullet"/>
      <w:lvlText w:val="•"/>
      <w:lvlJc w:val="left"/>
      <w:pPr>
        <w:ind w:left="6600" w:hanging="360"/>
      </w:pPr>
    </w:lvl>
    <w:lvl w:ilvl="7">
      <w:numFmt w:val="bullet"/>
      <w:lvlText w:val="•"/>
      <w:lvlJc w:val="left"/>
      <w:pPr>
        <w:ind w:left="7570" w:hanging="360"/>
      </w:pPr>
    </w:lvl>
    <w:lvl w:ilvl="8">
      <w:numFmt w:val="bullet"/>
      <w:lvlText w:val="•"/>
      <w:lvlJc w:val="left"/>
      <w:pPr>
        <w:ind w:left="8540" w:hanging="360"/>
      </w:pPr>
    </w:lvl>
  </w:abstractNum>
  <w:abstractNum w:abstractNumId="3" w15:restartNumberingAfterBreak="0">
    <w:nsid w:val="1C9232D3"/>
    <w:multiLevelType w:val="multilevel"/>
    <w:tmpl w:val="0BDAECCC"/>
    <w:lvl w:ilvl="0">
      <w:start w:val="22"/>
      <w:numFmt w:val="decimal"/>
      <w:lvlText w:val="%1."/>
      <w:lvlJc w:val="left"/>
      <w:pPr>
        <w:ind w:left="990" w:hanging="525"/>
      </w:pPr>
      <w:rPr>
        <w:rFonts w:ascii="Arial" w:eastAsia="Arial" w:hAnsi="Arial" w:cs="Arial"/>
        <w:b/>
        <w:sz w:val="22"/>
        <w:szCs w:val="22"/>
      </w:rPr>
    </w:lvl>
    <w:lvl w:ilvl="1">
      <w:numFmt w:val="bullet"/>
      <w:lvlText w:val="•"/>
      <w:lvlJc w:val="left"/>
      <w:pPr>
        <w:ind w:left="1000" w:hanging="525"/>
      </w:pPr>
    </w:lvl>
    <w:lvl w:ilvl="2">
      <w:numFmt w:val="bullet"/>
      <w:lvlText w:val="•"/>
      <w:lvlJc w:val="left"/>
      <w:pPr>
        <w:ind w:left="2053" w:hanging="525"/>
      </w:pPr>
    </w:lvl>
    <w:lvl w:ilvl="3">
      <w:numFmt w:val="bullet"/>
      <w:lvlText w:val="•"/>
      <w:lvlJc w:val="left"/>
      <w:pPr>
        <w:ind w:left="3106" w:hanging="525"/>
      </w:pPr>
    </w:lvl>
    <w:lvl w:ilvl="4">
      <w:numFmt w:val="bullet"/>
      <w:lvlText w:val="•"/>
      <w:lvlJc w:val="left"/>
      <w:pPr>
        <w:ind w:left="4160" w:hanging="525"/>
      </w:pPr>
    </w:lvl>
    <w:lvl w:ilvl="5">
      <w:numFmt w:val="bullet"/>
      <w:lvlText w:val="•"/>
      <w:lvlJc w:val="left"/>
      <w:pPr>
        <w:ind w:left="5213" w:hanging="525"/>
      </w:pPr>
    </w:lvl>
    <w:lvl w:ilvl="6">
      <w:numFmt w:val="bullet"/>
      <w:lvlText w:val="•"/>
      <w:lvlJc w:val="left"/>
      <w:pPr>
        <w:ind w:left="6266" w:hanging="525"/>
      </w:pPr>
    </w:lvl>
    <w:lvl w:ilvl="7">
      <w:numFmt w:val="bullet"/>
      <w:lvlText w:val="•"/>
      <w:lvlJc w:val="left"/>
      <w:pPr>
        <w:ind w:left="7320" w:hanging="525"/>
      </w:pPr>
    </w:lvl>
    <w:lvl w:ilvl="8">
      <w:numFmt w:val="bullet"/>
      <w:lvlText w:val="•"/>
      <w:lvlJc w:val="left"/>
      <w:pPr>
        <w:ind w:left="8373" w:hanging="525"/>
      </w:pPr>
    </w:lvl>
  </w:abstractNum>
  <w:abstractNum w:abstractNumId="4" w15:restartNumberingAfterBreak="0">
    <w:nsid w:val="1EF605A5"/>
    <w:multiLevelType w:val="multilevel"/>
    <w:tmpl w:val="8EFCFBDC"/>
    <w:lvl w:ilvl="0">
      <w:start w:val="1"/>
      <w:numFmt w:val="lowerRoman"/>
      <w:lvlText w:val="(%1)"/>
      <w:lvlJc w:val="left"/>
      <w:pPr>
        <w:ind w:left="810" w:hanging="420"/>
      </w:pPr>
      <w:rPr>
        <w:rFonts w:ascii="Arial" w:eastAsia="Arial" w:hAnsi="Arial" w:cs="Arial"/>
        <w:b/>
        <w:sz w:val="22"/>
        <w:szCs w:val="22"/>
      </w:rPr>
    </w:lvl>
    <w:lvl w:ilvl="1">
      <w:numFmt w:val="bullet"/>
      <w:lvlText w:val="•"/>
      <w:lvlJc w:val="left"/>
      <w:pPr>
        <w:ind w:left="820" w:hanging="420"/>
      </w:pPr>
    </w:lvl>
    <w:lvl w:ilvl="2">
      <w:numFmt w:val="bullet"/>
      <w:lvlText w:val="•"/>
      <w:lvlJc w:val="left"/>
      <w:pPr>
        <w:ind w:left="1893" w:hanging="420"/>
      </w:pPr>
    </w:lvl>
    <w:lvl w:ilvl="3">
      <w:numFmt w:val="bullet"/>
      <w:lvlText w:val="•"/>
      <w:lvlJc w:val="left"/>
      <w:pPr>
        <w:ind w:left="2966" w:hanging="420"/>
      </w:pPr>
    </w:lvl>
    <w:lvl w:ilvl="4">
      <w:numFmt w:val="bullet"/>
      <w:lvlText w:val="•"/>
      <w:lvlJc w:val="left"/>
      <w:pPr>
        <w:ind w:left="4040" w:hanging="420"/>
      </w:pPr>
    </w:lvl>
    <w:lvl w:ilvl="5">
      <w:numFmt w:val="bullet"/>
      <w:lvlText w:val="•"/>
      <w:lvlJc w:val="left"/>
      <w:pPr>
        <w:ind w:left="5113" w:hanging="420"/>
      </w:pPr>
    </w:lvl>
    <w:lvl w:ilvl="6">
      <w:numFmt w:val="bullet"/>
      <w:lvlText w:val="•"/>
      <w:lvlJc w:val="left"/>
      <w:pPr>
        <w:ind w:left="6186" w:hanging="420"/>
      </w:pPr>
    </w:lvl>
    <w:lvl w:ilvl="7">
      <w:numFmt w:val="bullet"/>
      <w:lvlText w:val="•"/>
      <w:lvlJc w:val="left"/>
      <w:pPr>
        <w:ind w:left="7260" w:hanging="420"/>
      </w:pPr>
    </w:lvl>
    <w:lvl w:ilvl="8">
      <w:numFmt w:val="bullet"/>
      <w:lvlText w:val="•"/>
      <w:lvlJc w:val="left"/>
      <w:pPr>
        <w:ind w:left="8333" w:hanging="420"/>
      </w:pPr>
    </w:lvl>
  </w:abstractNum>
  <w:abstractNum w:abstractNumId="5" w15:restartNumberingAfterBreak="0">
    <w:nsid w:val="227F132B"/>
    <w:multiLevelType w:val="multilevel"/>
    <w:tmpl w:val="1820FA26"/>
    <w:lvl w:ilvl="0">
      <w:start w:val="1"/>
      <w:numFmt w:val="lowerRoman"/>
      <w:lvlText w:val="%1."/>
      <w:lvlJc w:val="left"/>
      <w:pPr>
        <w:ind w:left="870" w:hanging="450"/>
      </w:pPr>
      <w:rPr>
        <w:rFonts w:ascii="Arial" w:eastAsia="Arial" w:hAnsi="Arial" w:cs="Arial"/>
        <w:b/>
        <w:sz w:val="22"/>
        <w:szCs w:val="22"/>
      </w:rPr>
    </w:lvl>
    <w:lvl w:ilvl="1">
      <w:numFmt w:val="bullet"/>
      <w:lvlText w:val="•"/>
      <w:lvlJc w:val="left"/>
      <w:pPr>
        <w:ind w:left="1840" w:hanging="450"/>
      </w:pPr>
    </w:lvl>
    <w:lvl w:ilvl="2">
      <w:numFmt w:val="bullet"/>
      <w:lvlText w:val="•"/>
      <w:lvlJc w:val="left"/>
      <w:pPr>
        <w:ind w:left="2800" w:hanging="450"/>
      </w:pPr>
    </w:lvl>
    <w:lvl w:ilvl="3">
      <w:numFmt w:val="bullet"/>
      <w:lvlText w:val="•"/>
      <w:lvlJc w:val="left"/>
      <w:pPr>
        <w:ind w:left="3760" w:hanging="450"/>
      </w:pPr>
    </w:lvl>
    <w:lvl w:ilvl="4">
      <w:numFmt w:val="bullet"/>
      <w:lvlText w:val="•"/>
      <w:lvlJc w:val="left"/>
      <w:pPr>
        <w:ind w:left="4720" w:hanging="450"/>
      </w:pPr>
    </w:lvl>
    <w:lvl w:ilvl="5">
      <w:numFmt w:val="bullet"/>
      <w:lvlText w:val="•"/>
      <w:lvlJc w:val="left"/>
      <w:pPr>
        <w:ind w:left="5680" w:hanging="450"/>
      </w:pPr>
    </w:lvl>
    <w:lvl w:ilvl="6">
      <w:numFmt w:val="bullet"/>
      <w:lvlText w:val="•"/>
      <w:lvlJc w:val="left"/>
      <w:pPr>
        <w:ind w:left="6640" w:hanging="450"/>
      </w:pPr>
    </w:lvl>
    <w:lvl w:ilvl="7">
      <w:numFmt w:val="bullet"/>
      <w:lvlText w:val="•"/>
      <w:lvlJc w:val="left"/>
      <w:pPr>
        <w:ind w:left="7600" w:hanging="450"/>
      </w:pPr>
    </w:lvl>
    <w:lvl w:ilvl="8">
      <w:numFmt w:val="bullet"/>
      <w:lvlText w:val="•"/>
      <w:lvlJc w:val="left"/>
      <w:pPr>
        <w:ind w:left="8560" w:hanging="450"/>
      </w:pPr>
    </w:lvl>
  </w:abstractNum>
  <w:abstractNum w:abstractNumId="6" w15:restartNumberingAfterBreak="0">
    <w:nsid w:val="2A5828F3"/>
    <w:multiLevelType w:val="multilevel"/>
    <w:tmpl w:val="6F0C9680"/>
    <w:lvl w:ilvl="0">
      <w:start w:val="1"/>
      <w:numFmt w:val="decimal"/>
      <w:lvlText w:val="%1."/>
      <w:lvlJc w:val="left"/>
      <w:pPr>
        <w:ind w:left="735" w:hanging="255"/>
      </w:pPr>
      <w:rPr>
        <w:rFonts w:ascii="Arial" w:eastAsia="Arial" w:hAnsi="Arial" w:cs="Arial"/>
        <w:b/>
        <w:sz w:val="22"/>
        <w:szCs w:val="22"/>
      </w:rPr>
    </w:lvl>
    <w:lvl w:ilvl="1">
      <w:numFmt w:val="bullet"/>
      <w:lvlText w:val="•"/>
      <w:lvlJc w:val="left"/>
      <w:pPr>
        <w:ind w:left="1714" w:hanging="255"/>
      </w:pPr>
    </w:lvl>
    <w:lvl w:ilvl="2">
      <w:numFmt w:val="bullet"/>
      <w:lvlText w:val="•"/>
      <w:lvlJc w:val="left"/>
      <w:pPr>
        <w:ind w:left="2688" w:hanging="255"/>
      </w:pPr>
    </w:lvl>
    <w:lvl w:ilvl="3">
      <w:numFmt w:val="bullet"/>
      <w:lvlText w:val="•"/>
      <w:lvlJc w:val="left"/>
      <w:pPr>
        <w:ind w:left="3662" w:hanging="255"/>
      </w:pPr>
    </w:lvl>
    <w:lvl w:ilvl="4">
      <w:numFmt w:val="bullet"/>
      <w:lvlText w:val="•"/>
      <w:lvlJc w:val="left"/>
      <w:pPr>
        <w:ind w:left="4636" w:hanging="255"/>
      </w:pPr>
    </w:lvl>
    <w:lvl w:ilvl="5">
      <w:numFmt w:val="bullet"/>
      <w:lvlText w:val="•"/>
      <w:lvlJc w:val="left"/>
      <w:pPr>
        <w:ind w:left="5610" w:hanging="255"/>
      </w:pPr>
    </w:lvl>
    <w:lvl w:ilvl="6">
      <w:numFmt w:val="bullet"/>
      <w:lvlText w:val="•"/>
      <w:lvlJc w:val="left"/>
      <w:pPr>
        <w:ind w:left="6584" w:hanging="255"/>
      </w:pPr>
    </w:lvl>
    <w:lvl w:ilvl="7">
      <w:numFmt w:val="bullet"/>
      <w:lvlText w:val="•"/>
      <w:lvlJc w:val="left"/>
      <w:pPr>
        <w:ind w:left="7558" w:hanging="255"/>
      </w:pPr>
    </w:lvl>
    <w:lvl w:ilvl="8">
      <w:numFmt w:val="bullet"/>
      <w:lvlText w:val="•"/>
      <w:lvlJc w:val="left"/>
      <w:pPr>
        <w:ind w:left="8532" w:hanging="255"/>
      </w:pPr>
    </w:lvl>
  </w:abstractNum>
  <w:abstractNum w:abstractNumId="7" w15:restartNumberingAfterBreak="0">
    <w:nsid w:val="2DA6709C"/>
    <w:multiLevelType w:val="multilevel"/>
    <w:tmpl w:val="E2ACA504"/>
    <w:lvl w:ilvl="0">
      <w:numFmt w:val="bullet"/>
      <w:lvlText w:val="-"/>
      <w:lvlJc w:val="left"/>
      <w:pPr>
        <w:ind w:left="900" w:hanging="435"/>
      </w:pPr>
      <w:rPr>
        <w:rFonts w:ascii="Arial" w:eastAsia="Arial" w:hAnsi="Arial" w:cs="Arial"/>
        <w:b/>
        <w:sz w:val="22"/>
        <w:szCs w:val="22"/>
      </w:rPr>
    </w:lvl>
    <w:lvl w:ilvl="1">
      <w:numFmt w:val="bullet"/>
      <w:lvlText w:val="-"/>
      <w:lvlJc w:val="left"/>
      <w:pPr>
        <w:ind w:left="1185" w:hanging="255"/>
      </w:pPr>
      <w:rPr>
        <w:rFonts w:ascii="Arial" w:eastAsia="Arial" w:hAnsi="Arial" w:cs="Arial"/>
        <w:b/>
        <w:sz w:val="22"/>
        <w:szCs w:val="22"/>
      </w:rPr>
    </w:lvl>
    <w:lvl w:ilvl="2">
      <w:numFmt w:val="bullet"/>
      <w:lvlText w:val="•"/>
      <w:lvlJc w:val="left"/>
      <w:pPr>
        <w:ind w:left="2233" w:hanging="255"/>
      </w:pPr>
    </w:lvl>
    <w:lvl w:ilvl="3">
      <w:numFmt w:val="bullet"/>
      <w:lvlText w:val="•"/>
      <w:lvlJc w:val="left"/>
      <w:pPr>
        <w:ind w:left="3286" w:hanging="255"/>
      </w:pPr>
    </w:lvl>
    <w:lvl w:ilvl="4">
      <w:numFmt w:val="bullet"/>
      <w:lvlText w:val="•"/>
      <w:lvlJc w:val="left"/>
      <w:pPr>
        <w:ind w:left="4340" w:hanging="255"/>
      </w:pPr>
    </w:lvl>
    <w:lvl w:ilvl="5">
      <w:numFmt w:val="bullet"/>
      <w:lvlText w:val="•"/>
      <w:lvlJc w:val="left"/>
      <w:pPr>
        <w:ind w:left="5393" w:hanging="255"/>
      </w:pPr>
    </w:lvl>
    <w:lvl w:ilvl="6">
      <w:numFmt w:val="bullet"/>
      <w:lvlText w:val="•"/>
      <w:lvlJc w:val="left"/>
      <w:pPr>
        <w:ind w:left="6446" w:hanging="255"/>
      </w:pPr>
    </w:lvl>
    <w:lvl w:ilvl="7">
      <w:numFmt w:val="bullet"/>
      <w:lvlText w:val="•"/>
      <w:lvlJc w:val="left"/>
      <w:pPr>
        <w:ind w:left="7500" w:hanging="255"/>
      </w:pPr>
    </w:lvl>
    <w:lvl w:ilvl="8">
      <w:numFmt w:val="bullet"/>
      <w:lvlText w:val="•"/>
      <w:lvlJc w:val="left"/>
      <w:pPr>
        <w:ind w:left="8553" w:hanging="255"/>
      </w:pPr>
    </w:lvl>
  </w:abstractNum>
  <w:abstractNum w:abstractNumId="8" w15:restartNumberingAfterBreak="0">
    <w:nsid w:val="322E559C"/>
    <w:multiLevelType w:val="multilevel"/>
    <w:tmpl w:val="16E018FE"/>
    <w:lvl w:ilvl="0">
      <w:start w:val="1"/>
      <w:numFmt w:val="lowerLetter"/>
      <w:lvlText w:val="(%1)"/>
      <w:lvlJc w:val="left"/>
      <w:pPr>
        <w:ind w:left="915" w:hanging="450"/>
      </w:pPr>
      <w:rPr>
        <w:rFonts w:ascii="Arial" w:eastAsia="Arial" w:hAnsi="Arial" w:cs="Arial"/>
        <w:b/>
        <w:sz w:val="22"/>
        <w:szCs w:val="22"/>
      </w:rPr>
    </w:lvl>
    <w:lvl w:ilvl="1">
      <w:numFmt w:val="bullet"/>
      <w:lvlText w:val="•"/>
      <w:lvlJc w:val="left"/>
      <w:pPr>
        <w:ind w:left="1876" w:hanging="450"/>
      </w:pPr>
    </w:lvl>
    <w:lvl w:ilvl="2">
      <w:numFmt w:val="bullet"/>
      <w:lvlText w:val="•"/>
      <w:lvlJc w:val="left"/>
      <w:pPr>
        <w:ind w:left="2832" w:hanging="450"/>
      </w:pPr>
    </w:lvl>
    <w:lvl w:ilvl="3">
      <w:numFmt w:val="bullet"/>
      <w:lvlText w:val="•"/>
      <w:lvlJc w:val="left"/>
      <w:pPr>
        <w:ind w:left="3788" w:hanging="450"/>
      </w:pPr>
    </w:lvl>
    <w:lvl w:ilvl="4">
      <w:numFmt w:val="bullet"/>
      <w:lvlText w:val="•"/>
      <w:lvlJc w:val="left"/>
      <w:pPr>
        <w:ind w:left="4744" w:hanging="450"/>
      </w:pPr>
    </w:lvl>
    <w:lvl w:ilvl="5">
      <w:numFmt w:val="bullet"/>
      <w:lvlText w:val="•"/>
      <w:lvlJc w:val="left"/>
      <w:pPr>
        <w:ind w:left="5700" w:hanging="450"/>
      </w:pPr>
    </w:lvl>
    <w:lvl w:ilvl="6">
      <w:numFmt w:val="bullet"/>
      <w:lvlText w:val="•"/>
      <w:lvlJc w:val="left"/>
      <w:pPr>
        <w:ind w:left="6656" w:hanging="450"/>
      </w:pPr>
    </w:lvl>
    <w:lvl w:ilvl="7">
      <w:numFmt w:val="bullet"/>
      <w:lvlText w:val="•"/>
      <w:lvlJc w:val="left"/>
      <w:pPr>
        <w:ind w:left="7612" w:hanging="450"/>
      </w:pPr>
    </w:lvl>
    <w:lvl w:ilvl="8">
      <w:numFmt w:val="bullet"/>
      <w:lvlText w:val="•"/>
      <w:lvlJc w:val="left"/>
      <w:pPr>
        <w:ind w:left="8568" w:hanging="450"/>
      </w:pPr>
    </w:lvl>
  </w:abstractNum>
  <w:abstractNum w:abstractNumId="9" w15:restartNumberingAfterBreak="0">
    <w:nsid w:val="46C524F3"/>
    <w:multiLevelType w:val="multilevel"/>
    <w:tmpl w:val="48F09636"/>
    <w:lvl w:ilvl="0">
      <w:start w:val="1"/>
      <w:numFmt w:val="lowerLetter"/>
      <w:lvlText w:val="(%1)"/>
      <w:lvlJc w:val="left"/>
      <w:pPr>
        <w:ind w:left="735" w:hanging="270"/>
      </w:pPr>
      <w:rPr>
        <w:rFonts w:ascii="Arial" w:eastAsia="Arial" w:hAnsi="Arial" w:cs="Arial"/>
        <w:b/>
        <w:sz w:val="20"/>
        <w:szCs w:val="20"/>
      </w:rPr>
    </w:lvl>
    <w:lvl w:ilvl="1">
      <w:numFmt w:val="bullet"/>
      <w:lvlText w:val="•"/>
      <w:lvlJc w:val="left"/>
      <w:pPr>
        <w:ind w:left="1714" w:hanging="270"/>
      </w:pPr>
    </w:lvl>
    <w:lvl w:ilvl="2">
      <w:numFmt w:val="bullet"/>
      <w:lvlText w:val="•"/>
      <w:lvlJc w:val="left"/>
      <w:pPr>
        <w:ind w:left="2688" w:hanging="270"/>
      </w:pPr>
    </w:lvl>
    <w:lvl w:ilvl="3">
      <w:numFmt w:val="bullet"/>
      <w:lvlText w:val="•"/>
      <w:lvlJc w:val="left"/>
      <w:pPr>
        <w:ind w:left="3662" w:hanging="270"/>
      </w:pPr>
    </w:lvl>
    <w:lvl w:ilvl="4">
      <w:numFmt w:val="bullet"/>
      <w:lvlText w:val="•"/>
      <w:lvlJc w:val="left"/>
      <w:pPr>
        <w:ind w:left="4636" w:hanging="270"/>
      </w:pPr>
    </w:lvl>
    <w:lvl w:ilvl="5">
      <w:numFmt w:val="bullet"/>
      <w:lvlText w:val="•"/>
      <w:lvlJc w:val="left"/>
      <w:pPr>
        <w:ind w:left="5610" w:hanging="270"/>
      </w:pPr>
    </w:lvl>
    <w:lvl w:ilvl="6">
      <w:numFmt w:val="bullet"/>
      <w:lvlText w:val="•"/>
      <w:lvlJc w:val="left"/>
      <w:pPr>
        <w:ind w:left="6584" w:hanging="270"/>
      </w:pPr>
    </w:lvl>
    <w:lvl w:ilvl="7">
      <w:numFmt w:val="bullet"/>
      <w:lvlText w:val="•"/>
      <w:lvlJc w:val="left"/>
      <w:pPr>
        <w:ind w:left="7558" w:hanging="270"/>
      </w:pPr>
    </w:lvl>
    <w:lvl w:ilvl="8">
      <w:numFmt w:val="bullet"/>
      <w:lvlText w:val="•"/>
      <w:lvlJc w:val="left"/>
      <w:pPr>
        <w:ind w:left="8532" w:hanging="270"/>
      </w:pPr>
    </w:lvl>
  </w:abstractNum>
  <w:abstractNum w:abstractNumId="10" w15:restartNumberingAfterBreak="0">
    <w:nsid w:val="4CA0699E"/>
    <w:multiLevelType w:val="multilevel"/>
    <w:tmpl w:val="4C98FB0A"/>
    <w:lvl w:ilvl="0">
      <w:start w:val="1"/>
      <w:numFmt w:val="lowerLetter"/>
      <w:lvlText w:val="(%1)"/>
      <w:lvlJc w:val="left"/>
      <w:pPr>
        <w:ind w:left="930" w:hanging="450"/>
      </w:pPr>
      <w:rPr>
        <w:b/>
      </w:rPr>
    </w:lvl>
    <w:lvl w:ilvl="1">
      <w:numFmt w:val="bullet"/>
      <w:lvlText w:val="•"/>
      <w:lvlJc w:val="left"/>
      <w:pPr>
        <w:ind w:left="1894" w:hanging="450"/>
      </w:pPr>
    </w:lvl>
    <w:lvl w:ilvl="2">
      <w:numFmt w:val="bullet"/>
      <w:lvlText w:val="•"/>
      <w:lvlJc w:val="left"/>
      <w:pPr>
        <w:ind w:left="2848" w:hanging="450"/>
      </w:pPr>
    </w:lvl>
    <w:lvl w:ilvl="3">
      <w:numFmt w:val="bullet"/>
      <w:lvlText w:val="•"/>
      <w:lvlJc w:val="left"/>
      <w:pPr>
        <w:ind w:left="3802" w:hanging="450"/>
      </w:pPr>
    </w:lvl>
    <w:lvl w:ilvl="4">
      <w:numFmt w:val="bullet"/>
      <w:lvlText w:val="•"/>
      <w:lvlJc w:val="left"/>
      <w:pPr>
        <w:ind w:left="4756" w:hanging="450"/>
      </w:pPr>
    </w:lvl>
    <w:lvl w:ilvl="5">
      <w:numFmt w:val="bullet"/>
      <w:lvlText w:val="•"/>
      <w:lvlJc w:val="left"/>
      <w:pPr>
        <w:ind w:left="5710" w:hanging="450"/>
      </w:pPr>
    </w:lvl>
    <w:lvl w:ilvl="6">
      <w:numFmt w:val="bullet"/>
      <w:lvlText w:val="•"/>
      <w:lvlJc w:val="left"/>
      <w:pPr>
        <w:ind w:left="6664" w:hanging="450"/>
      </w:pPr>
    </w:lvl>
    <w:lvl w:ilvl="7">
      <w:numFmt w:val="bullet"/>
      <w:lvlText w:val="•"/>
      <w:lvlJc w:val="left"/>
      <w:pPr>
        <w:ind w:left="7618" w:hanging="450"/>
      </w:pPr>
    </w:lvl>
    <w:lvl w:ilvl="8">
      <w:numFmt w:val="bullet"/>
      <w:lvlText w:val="•"/>
      <w:lvlJc w:val="left"/>
      <w:pPr>
        <w:ind w:left="8572" w:hanging="450"/>
      </w:pPr>
    </w:lvl>
  </w:abstractNum>
  <w:abstractNum w:abstractNumId="11" w15:restartNumberingAfterBreak="0">
    <w:nsid w:val="50226500"/>
    <w:multiLevelType w:val="hybridMultilevel"/>
    <w:tmpl w:val="9BE8B568"/>
    <w:lvl w:ilvl="0" w:tplc="B686CB88">
      <w:start w:val="2"/>
      <w:numFmt w:val="bullet"/>
      <w:lvlText w:val="-"/>
      <w:lvlJc w:val="left"/>
      <w:pPr>
        <w:ind w:left="720" w:hanging="360"/>
      </w:pPr>
      <w:rPr>
        <w:rFonts w:ascii="Century Gothic" w:eastAsia="Calibri Light" w:hAnsi="Century Gothic" w:cs="Aria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28B52C0"/>
    <w:multiLevelType w:val="multilevel"/>
    <w:tmpl w:val="C9F2E866"/>
    <w:lvl w:ilvl="0">
      <w:start w:val="1"/>
      <w:numFmt w:val="lowerLetter"/>
      <w:lvlText w:val="%1)"/>
      <w:lvlJc w:val="left"/>
      <w:pPr>
        <w:ind w:left="810" w:hanging="360"/>
      </w:pPr>
      <w:rPr>
        <w:rFonts w:ascii="Arial" w:eastAsia="Arial" w:hAnsi="Arial" w:cs="Arial"/>
        <w:b/>
        <w:sz w:val="22"/>
        <w:szCs w:val="22"/>
      </w:rPr>
    </w:lvl>
    <w:lvl w:ilvl="1">
      <w:numFmt w:val="bullet"/>
      <w:lvlText w:val="-"/>
      <w:lvlJc w:val="left"/>
      <w:pPr>
        <w:ind w:left="945" w:hanging="135"/>
      </w:pPr>
      <w:rPr>
        <w:rFonts w:ascii="Arial MT" w:eastAsia="Arial MT" w:hAnsi="Arial MT" w:cs="Arial MT"/>
        <w:sz w:val="22"/>
        <w:szCs w:val="22"/>
      </w:rPr>
    </w:lvl>
    <w:lvl w:ilvl="2">
      <w:numFmt w:val="bullet"/>
      <w:lvlText w:val="•"/>
      <w:lvlJc w:val="left"/>
      <w:pPr>
        <w:ind w:left="2000" w:hanging="135"/>
      </w:pPr>
    </w:lvl>
    <w:lvl w:ilvl="3">
      <w:numFmt w:val="bullet"/>
      <w:lvlText w:val="•"/>
      <w:lvlJc w:val="left"/>
      <w:pPr>
        <w:ind w:left="3060" w:hanging="135"/>
      </w:pPr>
    </w:lvl>
    <w:lvl w:ilvl="4">
      <w:numFmt w:val="bullet"/>
      <w:lvlText w:val="•"/>
      <w:lvlJc w:val="left"/>
      <w:pPr>
        <w:ind w:left="4120" w:hanging="135"/>
      </w:pPr>
    </w:lvl>
    <w:lvl w:ilvl="5">
      <w:numFmt w:val="bullet"/>
      <w:lvlText w:val="•"/>
      <w:lvlJc w:val="left"/>
      <w:pPr>
        <w:ind w:left="5180" w:hanging="135"/>
      </w:pPr>
    </w:lvl>
    <w:lvl w:ilvl="6">
      <w:numFmt w:val="bullet"/>
      <w:lvlText w:val="•"/>
      <w:lvlJc w:val="left"/>
      <w:pPr>
        <w:ind w:left="6240" w:hanging="135"/>
      </w:pPr>
    </w:lvl>
    <w:lvl w:ilvl="7">
      <w:numFmt w:val="bullet"/>
      <w:lvlText w:val="•"/>
      <w:lvlJc w:val="left"/>
      <w:pPr>
        <w:ind w:left="7300" w:hanging="135"/>
      </w:pPr>
    </w:lvl>
    <w:lvl w:ilvl="8">
      <w:numFmt w:val="bullet"/>
      <w:lvlText w:val="•"/>
      <w:lvlJc w:val="left"/>
      <w:pPr>
        <w:ind w:left="8360" w:hanging="135"/>
      </w:pPr>
    </w:lvl>
  </w:abstractNum>
  <w:abstractNum w:abstractNumId="13" w15:restartNumberingAfterBreak="0">
    <w:nsid w:val="64E43C99"/>
    <w:multiLevelType w:val="multilevel"/>
    <w:tmpl w:val="D6F4CCC0"/>
    <w:lvl w:ilvl="0">
      <w:start w:val="1"/>
      <w:numFmt w:val="lowerLetter"/>
      <w:lvlText w:val="(%1)"/>
      <w:lvlJc w:val="left"/>
      <w:pPr>
        <w:ind w:left="870" w:hanging="435"/>
      </w:pPr>
      <w:rPr>
        <w:rFonts w:ascii="Arial" w:eastAsia="Arial" w:hAnsi="Arial" w:cs="Arial"/>
        <w:b/>
        <w:sz w:val="22"/>
        <w:szCs w:val="22"/>
      </w:rPr>
    </w:lvl>
    <w:lvl w:ilvl="1">
      <w:numFmt w:val="bullet"/>
      <w:lvlText w:val="•"/>
      <w:lvlJc w:val="left"/>
      <w:pPr>
        <w:ind w:left="1840" w:hanging="435"/>
      </w:pPr>
    </w:lvl>
    <w:lvl w:ilvl="2">
      <w:numFmt w:val="bullet"/>
      <w:lvlText w:val="•"/>
      <w:lvlJc w:val="left"/>
      <w:pPr>
        <w:ind w:left="2800" w:hanging="435"/>
      </w:pPr>
    </w:lvl>
    <w:lvl w:ilvl="3">
      <w:numFmt w:val="bullet"/>
      <w:lvlText w:val="•"/>
      <w:lvlJc w:val="left"/>
      <w:pPr>
        <w:ind w:left="3760" w:hanging="435"/>
      </w:pPr>
    </w:lvl>
    <w:lvl w:ilvl="4">
      <w:numFmt w:val="bullet"/>
      <w:lvlText w:val="•"/>
      <w:lvlJc w:val="left"/>
      <w:pPr>
        <w:ind w:left="4720" w:hanging="435"/>
      </w:pPr>
    </w:lvl>
    <w:lvl w:ilvl="5">
      <w:numFmt w:val="bullet"/>
      <w:lvlText w:val="•"/>
      <w:lvlJc w:val="left"/>
      <w:pPr>
        <w:ind w:left="5680" w:hanging="435"/>
      </w:pPr>
    </w:lvl>
    <w:lvl w:ilvl="6">
      <w:numFmt w:val="bullet"/>
      <w:lvlText w:val="•"/>
      <w:lvlJc w:val="left"/>
      <w:pPr>
        <w:ind w:left="6640" w:hanging="435"/>
      </w:pPr>
    </w:lvl>
    <w:lvl w:ilvl="7">
      <w:numFmt w:val="bullet"/>
      <w:lvlText w:val="•"/>
      <w:lvlJc w:val="left"/>
      <w:pPr>
        <w:ind w:left="7600" w:hanging="435"/>
      </w:pPr>
    </w:lvl>
    <w:lvl w:ilvl="8">
      <w:numFmt w:val="bullet"/>
      <w:lvlText w:val="•"/>
      <w:lvlJc w:val="left"/>
      <w:pPr>
        <w:ind w:left="8560" w:hanging="435"/>
      </w:pPr>
    </w:lvl>
  </w:abstractNum>
  <w:abstractNum w:abstractNumId="14" w15:restartNumberingAfterBreak="0">
    <w:nsid w:val="6DB45142"/>
    <w:multiLevelType w:val="multilevel"/>
    <w:tmpl w:val="31A85262"/>
    <w:lvl w:ilvl="0">
      <w:start w:val="1"/>
      <w:numFmt w:val="decimal"/>
      <w:lvlText w:val="%1."/>
      <w:lvlJc w:val="left"/>
      <w:pPr>
        <w:ind w:left="735" w:hanging="255"/>
      </w:pPr>
      <w:rPr>
        <w:rFonts w:ascii="Arial" w:eastAsia="Arial" w:hAnsi="Arial" w:cs="Arial"/>
        <w:b/>
        <w:sz w:val="22"/>
        <w:szCs w:val="22"/>
      </w:rPr>
    </w:lvl>
    <w:lvl w:ilvl="1">
      <w:numFmt w:val="bullet"/>
      <w:lvlText w:val="•"/>
      <w:lvlJc w:val="left"/>
      <w:pPr>
        <w:ind w:left="1714" w:hanging="255"/>
      </w:pPr>
    </w:lvl>
    <w:lvl w:ilvl="2">
      <w:numFmt w:val="bullet"/>
      <w:lvlText w:val="•"/>
      <w:lvlJc w:val="left"/>
      <w:pPr>
        <w:ind w:left="2688" w:hanging="255"/>
      </w:pPr>
    </w:lvl>
    <w:lvl w:ilvl="3">
      <w:numFmt w:val="bullet"/>
      <w:lvlText w:val="•"/>
      <w:lvlJc w:val="left"/>
      <w:pPr>
        <w:ind w:left="3662" w:hanging="255"/>
      </w:pPr>
    </w:lvl>
    <w:lvl w:ilvl="4">
      <w:numFmt w:val="bullet"/>
      <w:lvlText w:val="•"/>
      <w:lvlJc w:val="left"/>
      <w:pPr>
        <w:ind w:left="4636" w:hanging="255"/>
      </w:pPr>
    </w:lvl>
    <w:lvl w:ilvl="5">
      <w:numFmt w:val="bullet"/>
      <w:lvlText w:val="•"/>
      <w:lvlJc w:val="left"/>
      <w:pPr>
        <w:ind w:left="5610" w:hanging="255"/>
      </w:pPr>
    </w:lvl>
    <w:lvl w:ilvl="6">
      <w:numFmt w:val="bullet"/>
      <w:lvlText w:val="•"/>
      <w:lvlJc w:val="left"/>
      <w:pPr>
        <w:ind w:left="6584" w:hanging="255"/>
      </w:pPr>
    </w:lvl>
    <w:lvl w:ilvl="7">
      <w:numFmt w:val="bullet"/>
      <w:lvlText w:val="•"/>
      <w:lvlJc w:val="left"/>
      <w:pPr>
        <w:ind w:left="7558" w:hanging="255"/>
      </w:pPr>
    </w:lvl>
    <w:lvl w:ilvl="8">
      <w:numFmt w:val="bullet"/>
      <w:lvlText w:val="•"/>
      <w:lvlJc w:val="left"/>
      <w:pPr>
        <w:ind w:left="8532" w:hanging="255"/>
      </w:pPr>
    </w:lvl>
  </w:abstractNum>
  <w:num w:numId="1" w16cid:durableId="844587294">
    <w:abstractNumId w:val="9"/>
  </w:num>
  <w:num w:numId="2" w16cid:durableId="457144539">
    <w:abstractNumId w:val="4"/>
  </w:num>
  <w:num w:numId="3" w16cid:durableId="379478769">
    <w:abstractNumId w:val="13"/>
  </w:num>
  <w:num w:numId="4" w16cid:durableId="1309747562">
    <w:abstractNumId w:val="8"/>
  </w:num>
  <w:num w:numId="5" w16cid:durableId="404767680">
    <w:abstractNumId w:val="1"/>
  </w:num>
  <w:num w:numId="6" w16cid:durableId="812797891">
    <w:abstractNumId w:val="2"/>
  </w:num>
  <w:num w:numId="7" w16cid:durableId="1809350014">
    <w:abstractNumId w:val="10"/>
  </w:num>
  <w:num w:numId="8" w16cid:durableId="51462078">
    <w:abstractNumId w:val="5"/>
  </w:num>
  <w:num w:numId="9" w16cid:durableId="339744578">
    <w:abstractNumId w:val="0"/>
  </w:num>
  <w:num w:numId="10" w16cid:durableId="1263144405">
    <w:abstractNumId w:val="12"/>
  </w:num>
  <w:num w:numId="11" w16cid:durableId="170337423">
    <w:abstractNumId w:val="6"/>
  </w:num>
  <w:num w:numId="12" w16cid:durableId="810556234">
    <w:abstractNumId w:val="7"/>
  </w:num>
  <w:num w:numId="13" w16cid:durableId="1682585036">
    <w:abstractNumId w:val="3"/>
  </w:num>
  <w:num w:numId="14" w16cid:durableId="1042091843">
    <w:abstractNumId w:val="14"/>
  </w:num>
  <w:num w:numId="15" w16cid:durableId="5163585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16B"/>
    <w:rsid w:val="0002719A"/>
    <w:rsid w:val="0003342F"/>
    <w:rsid w:val="0003472D"/>
    <w:rsid w:val="00046C0B"/>
    <w:rsid w:val="00046D01"/>
    <w:rsid w:val="00062565"/>
    <w:rsid w:val="0009465D"/>
    <w:rsid w:val="000C1C5F"/>
    <w:rsid w:val="000F7C5A"/>
    <w:rsid w:val="00106772"/>
    <w:rsid w:val="00113D72"/>
    <w:rsid w:val="00133858"/>
    <w:rsid w:val="00135738"/>
    <w:rsid w:val="0016100C"/>
    <w:rsid w:val="00171F04"/>
    <w:rsid w:val="00180038"/>
    <w:rsid w:val="001C1DDB"/>
    <w:rsid w:val="001D2C9A"/>
    <w:rsid w:val="00204C67"/>
    <w:rsid w:val="00235CA1"/>
    <w:rsid w:val="002B0420"/>
    <w:rsid w:val="002C2B6F"/>
    <w:rsid w:val="002E5BE1"/>
    <w:rsid w:val="0031282F"/>
    <w:rsid w:val="00330322"/>
    <w:rsid w:val="003372B2"/>
    <w:rsid w:val="003A41CD"/>
    <w:rsid w:val="003B0852"/>
    <w:rsid w:val="003E460A"/>
    <w:rsid w:val="0045216B"/>
    <w:rsid w:val="00463B75"/>
    <w:rsid w:val="00470AB6"/>
    <w:rsid w:val="00482465"/>
    <w:rsid w:val="004A2000"/>
    <w:rsid w:val="004D47F0"/>
    <w:rsid w:val="00516FBA"/>
    <w:rsid w:val="00534917"/>
    <w:rsid w:val="00575333"/>
    <w:rsid w:val="005D411B"/>
    <w:rsid w:val="005E7885"/>
    <w:rsid w:val="005F45D5"/>
    <w:rsid w:val="00603FB4"/>
    <w:rsid w:val="00612793"/>
    <w:rsid w:val="006637BF"/>
    <w:rsid w:val="00705F42"/>
    <w:rsid w:val="0071306C"/>
    <w:rsid w:val="00742051"/>
    <w:rsid w:val="00756644"/>
    <w:rsid w:val="00760602"/>
    <w:rsid w:val="007738B4"/>
    <w:rsid w:val="00792B59"/>
    <w:rsid w:val="007A5BEF"/>
    <w:rsid w:val="00846CAE"/>
    <w:rsid w:val="00863832"/>
    <w:rsid w:val="00893FEE"/>
    <w:rsid w:val="008A5C27"/>
    <w:rsid w:val="008F0F81"/>
    <w:rsid w:val="00901A1A"/>
    <w:rsid w:val="00940FAB"/>
    <w:rsid w:val="009478C5"/>
    <w:rsid w:val="00965084"/>
    <w:rsid w:val="00973A7B"/>
    <w:rsid w:val="009E0E59"/>
    <w:rsid w:val="009F50C1"/>
    <w:rsid w:val="00A32346"/>
    <w:rsid w:val="00A9547C"/>
    <w:rsid w:val="00B2047E"/>
    <w:rsid w:val="00B403C3"/>
    <w:rsid w:val="00B540FA"/>
    <w:rsid w:val="00B7428A"/>
    <w:rsid w:val="00B87332"/>
    <w:rsid w:val="00B90A87"/>
    <w:rsid w:val="00BB2D88"/>
    <w:rsid w:val="00BD7E6D"/>
    <w:rsid w:val="00BE45AA"/>
    <w:rsid w:val="00C92A16"/>
    <w:rsid w:val="00CB0751"/>
    <w:rsid w:val="00CB2424"/>
    <w:rsid w:val="00CC3F21"/>
    <w:rsid w:val="00CD46C6"/>
    <w:rsid w:val="00CF02A8"/>
    <w:rsid w:val="00D369EE"/>
    <w:rsid w:val="00D4480E"/>
    <w:rsid w:val="00D44D7E"/>
    <w:rsid w:val="00D9447E"/>
    <w:rsid w:val="00DA07A2"/>
    <w:rsid w:val="00DB01AD"/>
    <w:rsid w:val="00DF41B6"/>
    <w:rsid w:val="00E35854"/>
    <w:rsid w:val="00E40060"/>
    <w:rsid w:val="00E50DC8"/>
    <w:rsid w:val="00E8205B"/>
    <w:rsid w:val="00E93EC5"/>
    <w:rsid w:val="00ED35D2"/>
    <w:rsid w:val="00EE03DF"/>
    <w:rsid w:val="00F619EB"/>
    <w:rsid w:val="00F67313"/>
    <w:rsid w:val="00F765B4"/>
    <w:rsid w:val="00F851EF"/>
    <w:rsid w:val="00FA5366"/>
    <w:rsid w:val="00FA6AA2"/>
    <w:rsid w:val="00FB1576"/>
    <w:rsid w:val="00FC3484"/>
    <w:rsid w:val="00FF54D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67B66"/>
  <w15:docId w15:val="{EFFDB236-64BC-4D7C-A11F-ED31C77B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65D"/>
    <w:rPr>
      <w:lang w:eastAsia="en-US"/>
    </w:rPr>
  </w:style>
  <w:style w:type="paragraph" w:styleId="Ttulo1">
    <w:name w:val="heading 1"/>
    <w:basedOn w:val="Normal"/>
    <w:uiPriority w:val="9"/>
    <w:qFormat/>
    <w:rsid w:val="00046D01"/>
    <w:pPr>
      <w:ind w:left="480"/>
      <w:outlineLvl w:val="0"/>
    </w:pPr>
    <w:rPr>
      <w:rFonts w:ascii="Arial" w:eastAsia="Arial" w:hAnsi="Arial" w:cs="Arial"/>
      <w:b/>
      <w:bCs/>
    </w:rPr>
  </w:style>
  <w:style w:type="paragraph" w:styleId="Ttulo2">
    <w:name w:val="heading 2"/>
    <w:basedOn w:val="Normal"/>
    <w:next w:val="Normal"/>
    <w:uiPriority w:val="9"/>
    <w:semiHidden/>
    <w:unhideWhenUsed/>
    <w:qFormat/>
    <w:rsid w:val="00046D01"/>
    <w:pPr>
      <w:keepNext/>
      <w:keepLines/>
      <w:spacing w:before="360" w:after="80"/>
      <w:outlineLvl w:val="1"/>
    </w:pPr>
    <w:rPr>
      <w:b/>
      <w:sz w:val="36"/>
      <w:szCs w:val="36"/>
    </w:rPr>
  </w:style>
  <w:style w:type="paragraph" w:styleId="Ttulo3">
    <w:name w:val="heading 3"/>
    <w:basedOn w:val="Normal"/>
    <w:next w:val="Normal"/>
    <w:uiPriority w:val="9"/>
    <w:semiHidden/>
    <w:unhideWhenUsed/>
    <w:qFormat/>
    <w:rsid w:val="00046D01"/>
    <w:pPr>
      <w:keepNext/>
      <w:keepLines/>
      <w:spacing w:before="280" w:after="80"/>
      <w:outlineLvl w:val="2"/>
    </w:pPr>
    <w:rPr>
      <w:b/>
      <w:sz w:val="28"/>
      <w:szCs w:val="28"/>
    </w:rPr>
  </w:style>
  <w:style w:type="paragraph" w:styleId="Ttulo4">
    <w:name w:val="heading 4"/>
    <w:basedOn w:val="Normal"/>
    <w:next w:val="Normal"/>
    <w:uiPriority w:val="9"/>
    <w:semiHidden/>
    <w:unhideWhenUsed/>
    <w:qFormat/>
    <w:rsid w:val="00046D01"/>
    <w:pPr>
      <w:keepNext/>
      <w:keepLines/>
      <w:spacing w:before="240" w:after="40"/>
      <w:outlineLvl w:val="3"/>
    </w:pPr>
    <w:rPr>
      <w:b/>
      <w:sz w:val="24"/>
      <w:szCs w:val="24"/>
    </w:rPr>
  </w:style>
  <w:style w:type="paragraph" w:styleId="Ttulo5">
    <w:name w:val="heading 5"/>
    <w:basedOn w:val="Normal"/>
    <w:next w:val="Normal"/>
    <w:uiPriority w:val="9"/>
    <w:semiHidden/>
    <w:unhideWhenUsed/>
    <w:qFormat/>
    <w:rsid w:val="00046D01"/>
    <w:pPr>
      <w:keepNext/>
      <w:keepLines/>
      <w:spacing w:before="220" w:after="40"/>
      <w:outlineLvl w:val="4"/>
    </w:pPr>
    <w:rPr>
      <w:b/>
    </w:rPr>
  </w:style>
  <w:style w:type="paragraph" w:styleId="Ttulo6">
    <w:name w:val="heading 6"/>
    <w:basedOn w:val="Normal"/>
    <w:next w:val="Normal"/>
    <w:uiPriority w:val="9"/>
    <w:semiHidden/>
    <w:unhideWhenUsed/>
    <w:qFormat/>
    <w:rsid w:val="00046D01"/>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046D01"/>
    <w:tblPr>
      <w:tblCellMar>
        <w:top w:w="0" w:type="dxa"/>
        <w:left w:w="0" w:type="dxa"/>
        <w:bottom w:w="0" w:type="dxa"/>
        <w:right w:w="0" w:type="dxa"/>
      </w:tblCellMar>
    </w:tblPr>
  </w:style>
  <w:style w:type="paragraph" w:styleId="Ttulo">
    <w:name w:val="Title"/>
    <w:basedOn w:val="Normal"/>
    <w:next w:val="Normal"/>
    <w:uiPriority w:val="10"/>
    <w:qFormat/>
    <w:rsid w:val="00046D01"/>
    <w:pPr>
      <w:keepNext/>
      <w:keepLines/>
      <w:spacing w:before="480" w:after="120"/>
    </w:pPr>
    <w:rPr>
      <w:b/>
      <w:sz w:val="72"/>
      <w:szCs w:val="72"/>
    </w:rPr>
  </w:style>
  <w:style w:type="table" w:customStyle="1" w:styleId="TableNormal0">
    <w:name w:val="Table Normal"/>
    <w:uiPriority w:val="2"/>
    <w:semiHidden/>
    <w:unhideWhenUsed/>
    <w:qFormat/>
    <w:rsid w:val="00046D01"/>
    <w:tblPr>
      <w:tblInd w:w="0" w:type="dxa"/>
      <w:tblCellMar>
        <w:top w:w="0" w:type="dxa"/>
        <w:left w:w="0" w:type="dxa"/>
        <w:bottom w:w="0" w:type="dxa"/>
        <w:right w:w="0" w:type="dxa"/>
      </w:tblCellMar>
    </w:tblPr>
  </w:style>
  <w:style w:type="paragraph" w:styleId="Textoindependiente">
    <w:name w:val="Body Text"/>
    <w:basedOn w:val="Normal"/>
    <w:uiPriority w:val="1"/>
    <w:qFormat/>
    <w:rsid w:val="00046D01"/>
  </w:style>
  <w:style w:type="paragraph" w:styleId="Prrafodelista">
    <w:name w:val="List Paragraph"/>
    <w:basedOn w:val="Normal"/>
    <w:uiPriority w:val="1"/>
    <w:qFormat/>
    <w:rsid w:val="00046D01"/>
    <w:pPr>
      <w:ind w:left="870" w:hanging="420"/>
      <w:jc w:val="both"/>
    </w:pPr>
  </w:style>
  <w:style w:type="paragraph" w:customStyle="1" w:styleId="TableParagraph">
    <w:name w:val="Table Paragraph"/>
    <w:basedOn w:val="Normal"/>
    <w:uiPriority w:val="1"/>
    <w:qFormat/>
    <w:rsid w:val="00046D01"/>
  </w:style>
  <w:style w:type="paragraph" w:styleId="Subttulo">
    <w:name w:val="Subtitle"/>
    <w:basedOn w:val="Normal"/>
    <w:next w:val="Normal"/>
    <w:uiPriority w:val="11"/>
    <w:qFormat/>
    <w:rsid w:val="00046D01"/>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BB2D88"/>
    <w:pPr>
      <w:tabs>
        <w:tab w:val="center" w:pos="4252"/>
        <w:tab w:val="right" w:pos="8504"/>
      </w:tabs>
    </w:pPr>
  </w:style>
  <w:style w:type="character" w:customStyle="1" w:styleId="EncabezadoCar">
    <w:name w:val="Encabezado Car"/>
    <w:basedOn w:val="Fuentedeprrafopredeter"/>
    <w:link w:val="Encabezado"/>
    <w:uiPriority w:val="99"/>
    <w:rsid w:val="00BB2D88"/>
    <w:rPr>
      <w:lang w:eastAsia="en-US"/>
    </w:rPr>
  </w:style>
  <w:style w:type="paragraph" w:styleId="Piedepgina">
    <w:name w:val="footer"/>
    <w:basedOn w:val="Normal"/>
    <w:link w:val="PiedepginaCar"/>
    <w:uiPriority w:val="99"/>
    <w:unhideWhenUsed/>
    <w:rsid w:val="00BB2D88"/>
    <w:pPr>
      <w:tabs>
        <w:tab w:val="center" w:pos="4252"/>
        <w:tab w:val="right" w:pos="8504"/>
      </w:tabs>
    </w:pPr>
  </w:style>
  <w:style w:type="character" w:customStyle="1" w:styleId="PiedepginaCar">
    <w:name w:val="Pie de página Car"/>
    <w:basedOn w:val="Fuentedeprrafopredeter"/>
    <w:link w:val="Piedepgina"/>
    <w:uiPriority w:val="99"/>
    <w:rsid w:val="00BB2D88"/>
    <w:rPr>
      <w:lang w:eastAsia="en-US"/>
    </w:rPr>
  </w:style>
  <w:style w:type="paragraph" w:styleId="Textodeglobo">
    <w:name w:val="Balloon Text"/>
    <w:basedOn w:val="Normal"/>
    <w:link w:val="TextodegloboCar"/>
    <w:uiPriority w:val="99"/>
    <w:semiHidden/>
    <w:unhideWhenUsed/>
    <w:rsid w:val="005F45D5"/>
    <w:rPr>
      <w:rFonts w:ascii="Tahoma" w:hAnsi="Tahoma" w:cs="Tahoma"/>
      <w:sz w:val="16"/>
      <w:szCs w:val="16"/>
    </w:rPr>
  </w:style>
  <w:style w:type="character" w:customStyle="1" w:styleId="TextodegloboCar">
    <w:name w:val="Texto de globo Car"/>
    <w:basedOn w:val="Fuentedeprrafopredeter"/>
    <w:link w:val="Textodeglobo"/>
    <w:uiPriority w:val="99"/>
    <w:semiHidden/>
    <w:rsid w:val="005F45D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3330">
      <w:bodyDiv w:val="1"/>
      <w:marLeft w:val="0"/>
      <w:marRight w:val="0"/>
      <w:marTop w:val="0"/>
      <w:marBottom w:val="0"/>
      <w:divBdr>
        <w:top w:val="none" w:sz="0" w:space="0" w:color="auto"/>
        <w:left w:val="none" w:sz="0" w:space="0" w:color="auto"/>
        <w:bottom w:val="none" w:sz="0" w:space="0" w:color="auto"/>
        <w:right w:val="none" w:sz="0" w:space="0" w:color="auto"/>
      </w:divBdr>
      <w:divsChild>
        <w:div w:id="552161972">
          <w:marLeft w:val="0"/>
          <w:marRight w:val="0"/>
          <w:marTop w:val="0"/>
          <w:marBottom w:val="0"/>
          <w:divBdr>
            <w:top w:val="none" w:sz="0" w:space="0" w:color="auto"/>
            <w:left w:val="none" w:sz="0" w:space="0" w:color="auto"/>
            <w:bottom w:val="none" w:sz="0" w:space="0" w:color="auto"/>
            <w:right w:val="none" w:sz="0" w:space="0" w:color="auto"/>
          </w:divBdr>
        </w:div>
        <w:div w:id="1926955719">
          <w:marLeft w:val="0"/>
          <w:marRight w:val="0"/>
          <w:marTop w:val="0"/>
          <w:marBottom w:val="0"/>
          <w:divBdr>
            <w:top w:val="none" w:sz="0" w:space="0" w:color="auto"/>
            <w:left w:val="none" w:sz="0" w:space="0" w:color="auto"/>
            <w:bottom w:val="none" w:sz="0" w:space="0" w:color="auto"/>
            <w:right w:val="none" w:sz="0" w:space="0" w:color="auto"/>
          </w:divBdr>
        </w:div>
      </w:divsChild>
    </w:div>
    <w:div w:id="2145418220">
      <w:bodyDiv w:val="1"/>
      <w:marLeft w:val="0"/>
      <w:marRight w:val="0"/>
      <w:marTop w:val="0"/>
      <w:marBottom w:val="0"/>
      <w:divBdr>
        <w:top w:val="none" w:sz="0" w:space="0" w:color="auto"/>
        <w:left w:val="none" w:sz="0" w:space="0" w:color="auto"/>
        <w:bottom w:val="none" w:sz="0" w:space="0" w:color="auto"/>
        <w:right w:val="none" w:sz="0" w:space="0" w:color="auto"/>
      </w:divBdr>
      <w:divsChild>
        <w:div w:id="619187455">
          <w:marLeft w:val="0"/>
          <w:marRight w:val="0"/>
          <w:marTop w:val="0"/>
          <w:marBottom w:val="0"/>
          <w:divBdr>
            <w:top w:val="none" w:sz="0" w:space="0" w:color="auto"/>
            <w:left w:val="none" w:sz="0" w:space="0" w:color="auto"/>
            <w:bottom w:val="none" w:sz="0" w:space="0" w:color="auto"/>
            <w:right w:val="none" w:sz="0" w:space="0" w:color="auto"/>
          </w:divBdr>
        </w:div>
        <w:div w:id="8315274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gGZkQBnKq+BgpUYRe9UZ7XytQyqg==">AMUW2mWveOOFvr6z40x3D4b0INgHQ23lUriLdo38FCiQN5bI4YQbMRI//CnJ5UhMcssU0naib2AjQ1oGcUEJyzefR72nsVXEzqucNATeDr9vJ5/63kP5rvw=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3D307841ECF6754FAFD4EBEEA8E771D3" ma:contentTypeVersion="4" ma:contentTypeDescription="Crear nuevo documento." ma:contentTypeScope="" ma:versionID="8a72ebc69836ef5a7850127d59d66f99">
  <xsd:schema xmlns:xsd="http://www.w3.org/2001/XMLSchema" xmlns:xs="http://www.w3.org/2001/XMLSchema" xmlns:p="http://schemas.microsoft.com/office/2006/metadata/properties" xmlns:ns2="fcc14a3d-6f87-4965-9b6c-1530663dea17" xmlns:ns3="3ef41d34-2277-4322-84fd-19f12c74dbdc" targetNamespace="http://schemas.microsoft.com/office/2006/metadata/properties" ma:root="true" ma:fieldsID="4c8280fe7d29705f9138ff9cdc13a84e" ns2:_="" ns3:_="">
    <xsd:import namespace="fcc14a3d-6f87-4965-9b6c-1530663dea17"/>
    <xsd:import namespace="3ef41d34-2277-4322-84fd-19f12c74dbd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14a3d-6f87-4965-9b6c-1530663dea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41d34-2277-4322-84fd-19f12c74dbdc"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5A811-5B52-4E81-8483-F8FB922659FA}">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A20779B-1FF2-4E7D-BA7D-2294A0C889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14a3d-6f87-4965-9b6c-1530663dea17"/>
    <ds:schemaRef ds:uri="3ef41d34-2277-4322-84fd-19f12c74d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7418E2-4B73-4D0D-9A67-19EBE9BC9EC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2F2435F-9D9F-4AE1-BBB7-08E0744B9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6910</Words>
  <Characters>38010</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dc:creator>
  <cp:lastModifiedBy>JUAREZ POLO, ROLANDO ISMAHEL</cp:lastModifiedBy>
  <cp:revision>6</cp:revision>
  <cp:lastPrinted>2023-04-05T16:05:00Z</cp:lastPrinted>
  <dcterms:created xsi:type="dcterms:W3CDTF">2023-04-24T20:42:00Z</dcterms:created>
  <dcterms:modified xsi:type="dcterms:W3CDTF">2023-11-10T16:38:00Z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0x0101003D307841ECF6754FAFD4EBEEA8E771D3</vt:lpwstr>
  </property>
</Properties>
</file>