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the search bar be always visible or the bar should appear after clicking the search button?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Ans: Always visible on desktop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minimum and maximum range of characters we should support?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Ans: From 4 characters to 10 characters.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special characters do we have to support?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Ans: Support only space and dash -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should we look for the searched keyword i.e. in product title, in tags, in description, in variety etc.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Ans: Title, tag and variety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sorting method should we use? Should we sort the products based on price, popularity, accuracy?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Ans: Accuracy then popularity.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highest number of results we should show at once?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Ans: 12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 results be in list view or grid view?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Ans: List view in mobile and grid view in desktop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be showing the results as being typed or wait for ‘Enter’ or button press.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Ans: Wait for Enter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list the unavailable items?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Ans: List the unavailable items too. People may buy different variant/ color. And we may be able to track which unavailable items people are looking for and based on that data we can restock that in priority.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open the product page in the same tab or in a new tab?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Ans: Same tab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