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5ABA" w14:textId="77777777" w:rsidR="00432EC1" w:rsidRDefault="00432EC1" w:rsidP="00432EC1">
      <w:pPr>
        <w:pStyle w:val="Heading3"/>
      </w:pPr>
      <w:r>
        <w:t>IPv4 Assignment 11</w:t>
      </w:r>
    </w:p>
    <w:p w14:paraId="0CC59992" w14:textId="77777777" w:rsidR="00432EC1" w:rsidRDefault="00432EC1">
      <w:pPr>
        <w:rPr>
          <w:lang w:val="en-US"/>
        </w:rPr>
      </w:pPr>
    </w:p>
    <w:p w14:paraId="13A11D3B" w14:textId="77777777" w:rsidR="00766CB2" w:rsidRPr="00432EC1" w:rsidRDefault="00766CB2" w:rsidP="00432EC1">
      <w:pPr>
        <w:pStyle w:val="ListParagraph"/>
        <w:numPr>
          <w:ilvl w:val="0"/>
          <w:numId w:val="1"/>
        </w:numPr>
        <w:rPr>
          <w:lang w:val="en-US"/>
        </w:rPr>
      </w:pPr>
      <w:r w:rsidRPr="00432EC1">
        <w:rPr>
          <w:lang w:val="en-US"/>
        </w:rPr>
        <w:t xml:space="preserve">You are working for a school division and using </w:t>
      </w:r>
      <w:r w:rsidR="00432EC1" w:rsidRPr="00432EC1">
        <w:rPr>
          <w:lang w:val="en-US"/>
        </w:rPr>
        <w:t>provided with</w:t>
      </w:r>
      <w:r w:rsidRPr="00432EC1">
        <w:rPr>
          <w:lang w:val="en-US"/>
        </w:rPr>
        <w:t xml:space="preserve"> </w:t>
      </w:r>
      <w:r w:rsidR="00A66473">
        <w:rPr>
          <w:lang w:val="en-US"/>
        </w:rPr>
        <w:t xml:space="preserve">Class B </w:t>
      </w:r>
      <w:r w:rsidR="00432EC1" w:rsidRPr="00432EC1">
        <w:rPr>
          <w:lang w:val="en-US"/>
        </w:rPr>
        <w:t xml:space="preserve">public </w:t>
      </w:r>
      <w:r w:rsidRPr="00432EC1">
        <w:rPr>
          <w:lang w:val="en-US"/>
        </w:rPr>
        <w:t xml:space="preserve">address </w:t>
      </w:r>
      <w:r w:rsidR="00432EC1" w:rsidRPr="00432EC1">
        <w:rPr>
          <w:lang w:val="en-US"/>
        </w:rPr>
        <w:t>181.18</w:t>
      </w:r>
      <w:r w:rsidRPr="00432EC1">
        <w:rPr>
          <w:lang w:val="en-US"/>
        </w:rPr>
        <w:t>.0.0 for entire school division.</w:t>
      </w:r>
      <w:r w:rsidR="00432EC1" w:rsidRPr="00432EC1">
        <w:rPr>
          <w:lang w:val="en-US"/>
        </w:rPr>
        <w:t xml:space="preserve"> Using VLSM, provide address range (include network and broadcast addresses) and CIDR for following schools in school division.</w:t>
      </w:r>
      <w:r w:rsidR="002F1071">
        <w:rPr>
          <w:lang w:val="en-US"/>
        </w:rPr>
        <w:tab/>
        <w:t>(18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2024"/>
        <w:gridCol w:w="1914"/>
        <w:gridCol w:w="2046"/>
        <w:gridCol w:w="1756"/>
      </w:tblGrid>
      <w:tr w:rsidR="00063A84" w:rsidRPr="00063A84" w14:paraId="70971CAC" w14:textId="77777777" w:rsidTr="00136E90">
        <w:tc>
          <w:tcPr>
            <w:tcW w:w="1610" w:type="dxa"/>
          </w:tcPr>
          <w:p w14:paraId="26EB13D6" w14:textId="77777777" w:rsidR="00136E90" w:rsidRPr="00063A84" w:rsidRDefault="00136E90">
            <w:pPr>
              <w:rPr>
                <w:color w:val="000000" w:themeColor="text1"/>
              </w:rPr>
            </w:pPr>
          </w:p>
        </w:tc>
        <w:tc>
          <w:tcPr>
            <w:tcW w:w="2024" w:type="dxa"/>
          </w:tcPr>
          <w:p w14:paraId="2364C373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School/Office</w:t>
            </w:r>
          </w:p>
        </w:tc>
        <w:tc>
          <w:tcPr>
            <w:tcW w:w="1914" w:type="dxa"/>
          </w:tcPr>
          <w:p w14:paraId="6BAAC9EC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No of addresses</w:t>
            </w:r>
          </w:p>
        </w:tc>
        <w:tc>
          <w:tcPr>
            <w:tcW w:w="2046" w:type="dxa"/>
          </w:tcPr>
          <w:p w14:paraId="121156F4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Address Range(include network and broadcast addresses)</w:t>
            </w:r>
          </w:p>
        </w:tc>
        <w:tc>
          <w:tcPr>
            <w:tcW w:w="1756" w:type="dxa"/>
          </w:tcPr>
          <w:p w14:paraId="3E4177A0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CIDR</w:t>
            </w:r>
          </w:p>
        </w:tc>
      </w:tr>
      <w:tr w:rsidR="00063A84" w:rsidRPr="00063A84" w14:paraId="06D1B236" w14:textId="77777777" w:rsidTr="00136E90">
        <w:tc>
          <w:tcPr>
            <w:tcW w:w="1610" w:type="dxa"/>
          </w:tcPr>
          <w:p w14:paraId="7033F3BC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1</w:t>
            </w:r>
          </w:p>
        </w:tc>
        <w:tc>
          <w:tcPr>
            <w:tcW w:w="2024" w:type="dxa"/>
          </w:tcPr>
          <w:p w14:paraId="141A59E0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High School A</w:t>
            </w:r>
          </w:p>
        </w:tc>
        <w:tc>
          <w:tcPr>
            <w:tcW w:w="1914" w:type="dxa"/>
          </w:tcPr>
          <w:p w14:paraId="51F6B37A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3100</w:t>
            </w:r>
          </w:p>
        </w:tc>
        <w:tc>
          <w:tcPr>
            <w:tcW w:w="2046" w:type="dxa"/>
          </w:tcPr>
          <w:p w14:paraId="005025A4" w14:textId="06D0AA76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181.18.0.0-181.18.15.255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1DC0C1A6" w14:textId="5960BF47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20</w:t>
            </w:r>
          </w:p>
        </w:tc>
      </w:tr>
      <w:tr w:rsidR="00063A84" w:rsidRPr="00063A84" w14:paraId="4B5AA6A3" w14:textId="77777777" w:rsidTr="00136E90">
        <w:tc>
          <w:tcPr>
            <w:tcW w:w="1610" w:type="dxa"/>
          </w:tcPr>
          <w:p w14:paraId="35AE6642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</w:t>
            </w:r>
          </w:p>
        </w:tc>
        <w:tc>
          <w:tcPr>
            <w:tcW w:w="2024" w:type="dxa"/>
          </w:tcPr>
          <w:p w14:paraId="7E95C4FE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High School B</w:t>
            </w:r>
          </w:p>
        </w:tc>
        <w:tc>
          <w:tcPr>
            <w:tcW w:w="1914" w:type="dxa"/>
          </w:tcPr>
          <w:p w14:paraId="52B34E5E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2040</w:t>
            </w:r>
          </w:p>
        </w:tc>
        <w:tc>
          <w:tcPr>
            <w:tcW w:w="2046" w:type="dxa"/>
          </w:tcPr>
          <w:p w14:paraId="43D23CFF" w14:textId="123C3AB8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bdr w:val="none" w:sz="0" w:space="0" w:color="auto" w:frame="1"/>
              </w:rPr>
              <w:t>181.18.16.0-181.18.23.255</w:t>
            </w:r>
          </w:p>
        </w:tc>
        <w:tc>
          <w:tcPr>
            <w:tcW w:w="1756" w:type="dxa"/>
          </w:tcPr>
          <w:p w14:paraId="737ADC19" w14:textId="0E78C762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21</w:t>
            </w:r>
          </w:p>
        </w:tc>
      </w:tr>
      <w:tr w:rsidR="00063A84" w:rsidRPr="00063A84" w14:paraId="436C35BF" w14:textId="77777777" w:rsidTr="00136E90">
        <w:tc>
          <w:tcPr>
            <w:tcW w:w="1610" w:type="dxa"/>
          </w:tcPr>
          <w:p w14:paraId="6FB7A948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3</w:t>
            </w:r>
          </w:p>
        </w:tc>
        <w:tc>
          <w:tcPr>
            <w:tcW w:w="2024" w:type="dxa"/>
          </w:tcPr>
          <w:p w14:paraId="73E628D6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Middle School C</w:t>
            </w:r>
          </w:p>
        </w:tc>
        <w:tc>
          <w:tcPr>
            <w:tcW w:w="1914" w:type="dxa"/>
          </w:tcPr>
          <w:p w14:paraId="5FB99958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1100</w:t>
            </w:r>
          </w:p>
        </w:tc>
        <w:tc>
          <w:tcPr>
            <w:tcW w:w="2046" w:type="dxa"/>
          </w:tcPr>
          <w:p w14:paraId="6E3CABB1" w14:textId="5DD73FBB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bdr w:val="none" w:sz="0" w:space="0" w:color="auto" w:frame="1"/>
              </w:rPr>
              <w:t>181.18.24.0-181.18.31.255</w:t>
            </w:r>
          </w:p>
        </w:tc>
        <w:tc>
          <w:tcPr>
            <w:tcW w:w="1756" w:type="dxa"/>
          </w:tcPr>
          <w:p w14:paraId="2893A6A1" w14:textId="0670FB90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21</w:t>
            </w:r>
          </w:p>
        </w:tc>
      </w:tr>
      <w:tr w:rsidR="00063A84" w:rsidRPr="00063A84" w14:paraId="03B43226" w14:textId="77777777" w:rsidTr="00136E90">
        <w:tc>
          <w:tcPr>
            <w:tcW w:w="1610" w:type="dxa"/>
          </w:tcPr>
          <w:p w14:paraId="2956B043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4</w:t>
            </w:r>
          </w:p>
        </w:tc>
        <w:tc>
          <w:tcPr>
            <w:tcW w:w="2024" w:type="dxa"/>
          </w:tcPr>
          <w:p w14:paraId="7DB4C5F0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Middle School D</w:t>
            </w:r>
          </w:p>
        </w:tc>
        <w:tc>
          <w:tcPr>
            <w:tcW w:w="1914" w:type="dxa"/>
          </w:tcPr>
          <w:p w14:paraId="1B1A92F5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980</w:t>
            </w:r>
          </w:p>
        </w:tc>
        <w:tc>
          <w:tcPr>
            <w:tcW w:w="2046" w:type="dxa"/>
          </w:tcPr>
          <w:p w14:paraId="658483C3" w14:textId="188E7CB6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181.18.32.0-181.18.35.255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27BFC9FA" w14:textId="4780D3D6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22</w:t>
            </w:r>
          </w:p>
        </w:tc>
      </w:tr>
      <w:tr w:rsidR="00063A84" w:rsidRPr="00063A84" w14:paraId="5669EC89" w14:textId="77777777" w:rsidTr="00136E90">
        <w:tc>
          <w:tcPr>
            <w:tcW w:w="1610" w:type="dxa"/>
          </w:tcPr>
          <w:p w14:paraId="32F4835E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5</w:t>
            </w:r>
          </w:p>
        </w:tc>
        <w:tc>
          <w:tcPr>
            <w:tcW w:w="2024" w:type="dxa"/>
          </w:tcPr>
          <w:p w14:paraId="69608364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Elementary E</w:t>
            </w:r>
          </w:p>
        </w:tc>
        <w:tc>
          <w:tcPr>
            <w:tcW w:w="1914" w:type="dxa"/>
          </w:tcPr>
          <w:p w14:paraId="369D6FCA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620</w:t>
            </w:r>
          </w:p>
        </w:tc>
        <w:tc>
          <w:tcPr>
            <w:tcW w:w="2046" w:type="dxa"/>
          </w:tcPr>
          <w:p w14:paraId="50D677C4" w14:textId="0485AA38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181.18.36.0-181.18.39.255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4EBD7CCF" w14:textId="4FB3CD49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22</w:t>
            </w:r>
          </w:p>
        </w:tc>
      </w:tr>
      <w:tr w:rsidR="00063A84" w:rsidRPr="00063A84" w14:paraId="5CF41F4F" w14:textId="77777777" w:rsidTr="00136E90">
        <w:tc>
          <w:tcPr>
            <w:tcW w:w="1610" w:type="dxa"/>
          </w:tcPr>
          <w:p w14:paraId="38A42DB8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6</w:t>
            </w:r>
          </w:p>
        </w:tc>
        <w:tc>
          <w:tcPr>
            <w:tcW w:w="2024" w:type="dxa"/>
          </w:tcPr>
          <w:p w14:paraId="0D7ABF8B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Elementary F</w:t>
            </w:r>
          </w:p>
        </w:tc>
        <w:tc>
          <w:tcPr>
            <w:tcW w:w="1914" w:type="dxa"/>
          </w:tcPr>
          <w:p w14:paraId="3912E6DA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470</w:t>
            </w:r>
          </w:p>
        </w:tc>
        <w:tc>
          <w:tcPr>
            <w:tcW w:w="2046" w:type="dxa"/>
          </w:tcPr>
          <w:p w14:paraId="252F0B3E" w14:textId="03B2D9F8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181.18.40.0-181.18.41.255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18CF1F65" w14:textId="43E92C29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23</w:t>
            </w:r>
          </w:p>
        </w:tc>
      </w:tr>
      <w:tr w:rsidR="00063A84" w:rsidRPr="00063A84" w14:paraId="34A5CDE5" w14:textId="77777777" w:rsidTr="00136E90">
        <w:tc>
          <w:tcPr>
            <w:tcW w:w="1610" w:type="dxa"/>
          </w:tcPr>
          <w:p w14:paraId="1C620DB1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7</w:t>
            </w:r>
          </w:p>
        </w:tc>
        <w:tc>
          <w:tcPr>
            <w:tcW w:w="2024" w:type="dxa"/>
          </w:tcPr>
          <w:p w14:paraId="78B3F9AB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Head Office G</w:t>
            </w:r>
          </w:p>
        </w:tc>
        <w:tc>
          <w:tcPr>
            <w:tcW w:w="1914" w:type="dxa"/>
          </w:tcPr>
          <w:p w14:paraId="2B7E0212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440</w:t>
            </w:r>
          </w:p>
        </w:tc>
        <w:tc>
          <w:tcPr>
            <w:tcW w:w="2046" w:type="dxa"/>
          </w:tcPr>
          <w:p w14:paraId="1C222437" w14:textId="70C44174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181.18.42.0-181.18.43.255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64D403E1" w14:textId="0F72430A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23</w:t>
            </w:r>
          </w:p>
        </w:tc>
      </w:tr>
      <w:tr w:rsidR="00063A84" w:rsidRPr="00063A84" w14:paraId="5C3A8B9E" w14:textId="77777777" w:rsidTr="00136E90">
        <w:tc>
          <w:tcPr>
            <w:tcW w:w="1610" w:type="dxa"/>
          </w:tcPr>
          <w:p w14:paraId="57D88708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8</w:t>
            </w:r>
          </w:p>
        </w:tc>
        <w:tc>
          <w:tcPr>
            <w:tcW w:w="2024" w:type="dxa"/>
          </w:tcPr>
          <w:p w14:paraId="28C12AA1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Branch Office H</w:t>
            </w:r>
          </w:p>
        </w:tc>
        <w:tc>
          <w:tcPr>
            <w:tcW w:w="1914" w:type="dxa"/>
          </w:tcPr>
          <w:p w14:paraId="158D2B79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325</w:t>
            </w:r>
          </w:p>
        </w:tc>
        <w:tc>
          <w:tcPr>
            <w:tcW w:w="2046" w:type="dxa"/>
          </w:tcPr>
          <w:p w14:paraId="63C97149" w14:textId="1A388578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181.18.44.0-181.18.45.255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420BDD6E" w14:textId="0563558D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23</w:t>
            </w:r>
          </w:p>
        </w:tc>
      </w:tr>
      <w:tr w:rsidR="00136E90" w:rsidRPr="00063A84" w14:paraId="1653F2BA" w14:textId="77777777" w:rsidTr="00136E90">
        <w:tc>
          <w:tcPr>
            <w:tcW w:w="1610" w:type="dxa"/>
          </w:tcPr>
          <w:p w14:paraId="4D0B1140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9</w:t>
            </w:r>
          </w:p>
        </w:tc>
        <w:tc>
          <w:tcPr>
            <w:tcW w:w="2024" w:type="dxa"/>
          </w:tcPr>
          <w:p w14:paraId="3CA1B0D2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Branch Office I</w:t>
            </w:r>
          </w:p>
        </w:tc>
        <w:tc>
          <w:tcPr>
            <w:tcW w:w="1914" w:type="dxa"/>
          </w:tcPr>
          <w:p w14:paraId="220949B3" w14:textId="77777777" w:rsidR="00136E90" w:rsidRPr="00063A84" w:rsidRDefault="00136E90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290</w:t>
            </w:r>
          </w:p>
        </w:tc>
        <w:tc>
          <w:tcPr>
            <w:tcW w:w="2046" w:type="dxa"/>
          </w:tcPr>
          <w:p w14:paraId="595D1099" w14:textId="47B68448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</w:rPr>
              <w:t>181.18.46.0-181.18.67.255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1756" w:type="dxa"/>
          </w:tcPr>
          <w:p w14:paraId="62529CBD" w14:textId="7A4347B1" w:rsidR="00136E90" w:rsidRPr="00063A84" w:rsidRDefault="00063A84">
            <w:pPr>
              <w:rPr>
                <w:color w:val="000000" w:themeColor="text1"/>
              </w:rPr>
            </w:pPr>
            <w:r w:rsidRPr="00063A84">
              <w:rPr>
                <w:color w:val="000000" w:themeColor="text1"/>
              </w:rPr>
              <w:t>23</w:t>
            </w:r>
          </w:p>
        </w:tc>
      </w:tr>
    </w:tbl>
    <w:p w14:paraId="2D938AE9" w14:textId="77777777" w:rsidR="00F05078" w:rsidRPr="00063A84" w:rsidRDefault="00F05078">
      <w:pPr>
        <w:rPr>
          <w:color w:val="000000" w:themeColor="text1"/>
        </w:rPr>
      </w:pPr>
    </w:p>
    <w:p w14:paraId="1044CF1C" w14:textId="77777777" w:rsidR="00432EC1" w:rsidRPr="00063A84" w:rsidRDefault="00136E90" w:rsidP="00432EC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063A84">
        <w:rPr>
          <w:color w:val="000000" w:themeColor="text1"/>
          <w:lang w:val="en-US"/>
        </w:rPr>
        <w:t xml:space="preserve">Assuming that Head Office G has been </w:t>
      </w:r>
      <w:r w:rsidR="00432EC1" w:rsidRPr="00063A84">
        <w:rPr>
          <w:color w:val="000000" w:themeColor="text1"/>
          <w:lang w:val="en-US"/>
        </w:rPr>
        <w:t>allocated 512</w:t>
      </w:r>
      <w:r w:rsidRPr="00063A84">
        <w:rPr>
          <w:color w:val="000000" w:themeColor="text1"/>
          <w:lang w:val="en-US"/>
        </w:rPr>
        <w:t xml:space="preserve"> with address range of </w:t>
      </w:r>
      <w:r w:rsidR="00432EC1" w:rsidRPr="00063A84">
        <w:rPr>
          <w:color w:val="000000" w:themeColor="text1"/>
          <w:lang w:val="en-US"/>
        </w:rPr>
        <w:t>181</w:t>
      </w:r>
      <w:r w:rsidR="005F6F01" w:rsidRPr="00063A84">
        <w:rPr>
          <w:color w:val="000000" w:themeColor="text1"/>
          <w:lang w:val="en-US"/>
        </w:rPr>
        <w:t>.18.42.0/23</w:t>
      </w:r>
      <w:r w:rsidR="00432EC1" w:rsidRPr="00063A84">
        <w:rPr>
          <w:color w:val="000000" w:themeColor="text1"/>
          <w:lang w:val="en-US"/>
        </w:rPr>
        <w:t xml:space="preserve">, </w:t>
      </w:r>
      <w:r w:rsidR="00A66473" w:rsidRPr="00063A84">
        <w:rPr>
          <w:color w:val="000000" w:themeColor="text1"/>
          <w:lang w:val="en-US"/>
        </w:rPr>
        <w:t xml:space="preserve">using VLSM, </w:t>
      </w:r>
      <w:r w:rsidR="00432EC1" w:rsidRPr="00063A84">
        <w:rPr>
          <w:color w:val="000000" w:themeColor="text1"/>
          <w:lang w:val="en-US"/>
        </w:rPr>
        <w:t>provide answers for address ranges and masks for each area described below:</w:t>
      </w:r>
      <w:r w:rsidR="002F1071" w:rsidRPr="00063A84">
        <w:rPr>
          <w:color w:val="000000" w:themeColor="text1"/>
          <w:lang w:val="en-US"/>
        </w:rPr>
        <w:t xml:space="preserve"> (10 Marks)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2337"/>
        <w:gridCol w:w="2337"/>
        <w:gridCol w:w="2810"/>
        <w:gridCol w:w="2338"/>
      </w:tblGrid>
      <w:tr w:rsidR="00063A84" w:rsidRPr="00063A84" w14:paraId="6E0EDAFD" w14:textId="77777777" w:rsidTr="00432EC1">
        <w:tc>
          <w:tcPr>
            <w:tcW w:w="2337" w:type="dxa"/>
          </w:tcPr>
          <w:p w14:paraId="3ACA1D12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Department/Area</w:t>
            </w:r>
          </w:p>
        </w:tc>
        <w:tc>
          <w:tcPr>
            <w:tcW w:w="2337" w:type="dxa"/>
          </w:tcPr>
          <w:p w14:paraId="76CA0258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No of addresses</w:t>
            </w:r>
          </w:p>
        </w:tc>
        <w:tc>
          <w:tcPr>
            <w:tcW w:w="2810" w:type="dxa"/>
          </w:tcPr>
          <w:p w14:paraId="3EC8DCC2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Address Range(inc. subnet and broadcast addresses)</w:t>
            </w:r>
          </w:p>
        </w:tc>
        <w:tc>
          <w:tcPr>
            <w:tcW w:w="2338" w:type="dxa"/>
          </w:tcPr>
          <w:p w14:paraId="3AC9E2CE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CIDR</w:t>
            </w:r>
          </w:p>
        </w:tc>
      </w:tr>
      <w:tr w:rsidR="00063A84" w:rsidRPr="00063A84" w14:paraId="2A055DFC" w14:textId="77777777" w:rsidTr="00432EC1">
        <w:tc>
          <w:tcPr>
            <w:tcW w:w="2337" w:type="dxa"/>
          </w:tcPr>
          <w:p w14:paraId="4AF41A2A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Students</w:t>
            </w:r>
          </w:p>
        </w:tc>
        <w:tc>
          <w:tcPr>
            <w:tcW w:w="2337" w:type="dxa"/>
          </w:tcPr>
          <w:p w14:paraId="119C99A6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250</w:t>
            </w:r>
          </w:p>
        </w:tc>
        <w:tc>
          <w:tcPr>
            <w:tcW w:w="2810" w:type="dxa"/>
          </w:tcPr>
          <w:p w14:paraId="3FBF275B" w14:textId="00631475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181.18.42.0-181.18.42.255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2338" w:type="dxa"/>
          </w:tcPr>
          <w:p w14:paraId="2355B4CA" w14:textId="05B2EB02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2</w:t>
            </w:r>
            <w:r w:rsidRPr="00063A84">
              <w:rPr>
                <w:color w:val="000000" w:themeColor="text1"/>
              </w:rPr>
              <w:t>4</w:t>
            </w:r>
          </w:p>
        </w:tc>
      </w:tr>
      <w:tr w:rsidR="00063A84" w:rsidRPr="00063A84" w14:paraId="6C0A6845" w14:textId="77777777" w:rsidTr="00432EC1">
        <w:tc>
          <w:tcPr>
            <w:tcW w:w="2337" w:type="dxa"/>
          </w:tcPr>
          <w:p w14:paraId="2AF353A8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Staff</w:t>
            </w:r>
          </w:p>
        </w:tc>
        <w:tc>
          <w:tcPr>
            <w:tcW w:w="2337" w:type="dxa"/>
          </w:tcPr>
          <w:p w14:paraId="53DD15F8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100</w:t>
            </w:r>
          </w:p>
        </w:tc>
        <w:tc>
          <w:tcPr>
            <w:tcW w:w="2810" w:type="dxa"/>
          </w:tcPr>
          <w:p w14:paraId="63A09EF0" w14:textId="712627C1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181.18.43.0-181.18.43.127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2338" w:type="dxa"/>
          </w:tcPr>
          <w:p w14:paraId="23FE40D8" w14:textId="40E71529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2</w:t>
            </w:r>
            <w:r w:rsidRPr="00063A84">
              <w:rPr>
                <w:color w:val="000000" w:themeColor="text1"/>
              </w:rPr>
              <w:t>5</w:t>
            </w:r>
          </w:p>
        </w:tc>
      </w:tr>
      <w:tr w:rsidR="00063A84" w:rsidRPr="00063A84" w14:paraId="629D6C29" w14:textId="77777777" w:rsidTr="00432EC1">
        <w:tc>
          <w:tcPr>
            <w:tcW w:w="2337" w:type="dxa"/>
          </w:tcPr>
          <w:p w14:paraId="664F1C0B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Printers</w:t>
            </w:r>
          </w:p>
        </w:tc>
        <w:tc>
          <w:tcPr>
            <w:tcW w:w="2337" w:type="dxa"/>
          </w:tcPr>
          <w:p w14:paraId="03F3D14E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60</w:t>
            </w:r>
          </w:p>
        </w:tc>
        <w:tc>
          <w:tcPr>
            <w:tcW w:w="2810" w:type="dxa"/>
          </w:tcPr>
          <w:p w14:paraId="3BB141C0" w14:textId="3C1C21BA" w:rsidR="00432EC1" w:rsidRPr="00063A84" w:rsidRDefault="00063A84" w:rsidP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181.18.43.128</w:t>
            </w: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-</w:t>
            </w: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181.18.43.191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2338" w:type="dxa"/>
          </w:tcPr>
          <w:p w14:paraId="1A34473B" w14:textId="7D4965C0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2</w:t>
            </w:r>
            <w:r w:rsidRPr="00063A84">
              <w:rPr>
                <w:color w:val="000000" w:themeColor="text1"/>
              </w:rPr>
              <w:t>6</w:t>
            </w:r>
          </w:p>
        </w:tc>
      </w:tr>
      <w:tr w:rsidR="00063A84" w:rsidRPr="00063A84" w14:paraId="401D4464" w14:textId="77777777" w:rsidTr="00432EC1">
        <w:tc>
          <w:tcPr>
            <w:tcW w:w="2337" w:type="dxa"/>
          </w:tcPr>
          <w:p w14:paraId="4C4B56E8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Routing Devices</w:t>
            </w:r>
          </w:p>
        </w:tc>
        <w:tc>
          <w:tcPr>
            <w:tcW w:w="2337" w:type="dxa"/>
          </w:tcPr>
          <w:p w14:paraId="0151DF59" w14:textId="77777777" w:rsidR="00432EC1" w:rsidRPr="00063A84" w:rsidRDefault="00432EC1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30</w:t>
            </w:r>
          </w:p>
        </w:tc>
        <w:tc>
          <w:tcPr>
            <w:tcW w:w="2810" w:type="dxa"/>
          </w:tcPr>
          <w:p w14:paraId="3CF1FD60" w14:textId="3D8C5013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181.18.43.192-181.18.43.223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2338" w:type="dxa"/>
          </w:tcPr>
          <w:p w14:paraId="2A920D84" w14:textId="159982B8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2</w:t>
            </w:r>
            <w:r w:rsidRPr="00063A84">
              <w:rPr>
                <w:color w:val="000000" w:themeColor="text1"/>
              </w:rPr>
              <w:t>7</w:t>
            </w:r>
          </w:p>
        </w:tc>
      </w:tr>
      <w:tr w:rsidR="00063A84" w:rsidRPr="00063A84" w14:paraId="78BFF1E9" w14:textId="77777777" w:rsidTr="00432EC1">
        <w:tc>
          <w:tcPr>
            <w:tcW w:w="2337" w:type="dxa"/>
          </w:tcPr>
          <w:p w14:paraId="3DD57616" w14:textId="77777777" w:rsidR="00432EC1" w:rsidRPr="00063A84" w:rsidRDefault="00A66473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Administration</w:t>
            </w:r>
          </w:p>
        </w:tc>
        <w:tc>
          <w:tcPr>
            <w:tcW w:w="2337" w:type="dxa"/>
          </w:tcPr>
          <w:p w14:paraId="412007F4" w14:textId="77777777" w:rsidR="00432EC1" w:rsidRPr="00063A84" w:rsidRDefault="00A66473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13</w:t>
            </w:r>
          </w:p>
        </w:tc>
        <w:tc>
          <w:tcPr>
            <w:tcW w:w="2810" w:type="dxa"/>
          </w:tcPr>
          <w:p w14:paraId="04DDECF1" w14:textId="73FD2A94" w:rsidR="00432EC1" w:rsidRPr="00063A84" w:rsidRDefault="00063A84" w:rsidP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rStyle w:val="normaltextrun"/>
                <w:rFonts w:ascii="Calibri" w:hAnsi="Calibri" w:cs="Calibri"/>
                <w:color w:val="000000" w:themeColor="text1"/>
                <w:shd w:val="clear" w:color="auto" w:fill="FFFFFF"/>
                <w:lang w:val="en-US"/>
              </w:rPr>
              <w:t>181.18.43.224-181.18.43.239</w:t>
            </w:r>
            <w:r w:rsidRPr="00063A84">
              <w:rPr>
                <w:rStyle w:val="eop"/>
                <w:rFonts w:ascii="Calibri" w:hAnsi="Calibri" w:cs="Calibri"/>
                <w:color w:val="000000" w:themeColor="text1"/>
                <w:shd w:val="clear" w:color="auto" w:fill="FFFFFF"/>
              </w:rPr>
              <w:t> </w:t>
            </w:r>
          </w:p>
        </w:tc>
        <w:tc>
          <w:tcPr>
            <w:tcW w:w="2338" w:type="dxa"/>
          </w:tcPr>
          <w:p w14:paraId="50D79019" w14:textId="3C37F49B" w:rsidR="00432EC1" w:rsidRPr="00063A84" w:rsidRDefault="00063A84">
            <w:pPr>
              <w:rPr>
                <w:color w:val="000000" w:themeColor="text1"/>
                <w:lang w:val="en-US"/>
              </w:rPr>
            </w:pPr>
            <w:r w:rsidRPr="00063A84">
              <w:rPr>
                <w:color w:val="000000" w:themeColor="text1"/>
                <w:lang w:val="en-US"/>
              </w:rPr>
              <w:t>2</w:t>
            </w:r>
            <w:r w:rsidRPr="00063A84">
              <w:rPr>
                <w:color w:val="000000" w:themeColor="text1"/>
              </w:rPr>
              <w:t>8</w:t>
            </w:r>
          </w:p>
        </w:tc>
      </w:tr>
    </w:tbl>
    <w:p w14:paraId="76B067E2" w14:textId="77777777" w:rsidR="00136E90" w:rsidRPr="00063A84" w:rsidRDefault="00432EC1">
      <w:pPr>
        <w:rPr>
          <w:color w:val="000000" w:themeColor="text1"/>
          <w:lang w:val="en-US"/>
        </w:rPr>
      </w:pPr>
      <w:r w:rsidRPr="00063A84">
        <w:rPr>
          <w:color w:val="000000" w:themeColor="text1"/>
          <w:lang w:val="en-US"/>
        </w:rPr>
        <w:t xml:space="preserve"> </w:t>
      </w:r>
      <w:r w:rsidR="00136E90" w:rsidRPr="00063A84">
        <w:rPr>
          <w:color w:val="000000" w:themeColor="text1"/>
          <w:lang w:val="en-US"/>
        </w:rPr>
        <w:t xml:space="preserve"> </w:t>
      </w:r>
    </w:p>
    <w:p w14:paraId="688E4D33" w14:textId="77777777" w:rsidR="00D620C6" w:rsidRDefault="00D620C6">
      <w:pPr>
        <w:rPr>
          <w:lang w:val="en-US"/>
        </w:rPr>
      </w:pPr>
    </w:p>
    <w:p w14:paraId="3634805C" w14:textId="77777777" w:rsidR="00D620C6" w:rsidRPr="00766CB2" w:rsidRDefault="00D620C6">
      <w:pPr>
        <w:rPr>
          <w:lang w:val="en-US"/>
        </w:rPr>
      </w:pPr>
      <w:r>
        <w:rPr>
          <w:lang w:val="en-US"/>
        </w:rPr>
        <w:t xml:space="preserve">Total Marks </w:t>
      </w:r>
      <w:r>
        <w:t>________</w:t>
      </w:r>
      <w:r>
        <w:br/>
        <w:t xml:space="preserve">      </w:t>
      </w:r>
      <w:r>
        <w:tab/>
      </w:r>
      <w:r>
        <w:tab/>
        <w:t>38</w:t>
      </w:r>
    </w:p>
    <w:sectPr w:rsidR="00D620C6" w:rsidRPr="00766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CD07" w14:textId="77777777" w:rsidR="003F3652" w:rsidRDefault="003F3652" w:rsidP="00432EC1">
      <w:pPr>
        <w:spacing w:after="0" w:line="240" w:lineRule="auto"/>
      </w:pPr>
      <w:r>
        <w:separator/>
      </w:r>
    </w:p>
  </w:endnote>
  <w:endnote w:type="continuationSeparator" w:id="0">
    <w:p w14:paraId="1233AE2E" w14:textId="77777777" w:rsidR="003F3652" w:rsidRDefault="003F3652" w:rsidP="0043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E755A" w14:textId="77777777" w:rsidR="00A130CD" w:rsidRDefault="00A130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1518" w14:textId="77777777" w:rsidR="00A130CD" w:rsidRDefault="00A13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CC4E" w14:textId="77777777" w:rsidR="00A130CD" w:rsidRDefault="00A13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A5839" w14:textId="77777777" w:rsidR="003F3652" w:rsidRDefault="003F3652" w:rsidP="00432EC1">
      <w:pPr>
        <w:spacing w:after="0" w:line="240" w:lineRule="auto"/>
      </w:pPr>
      <w:r>
        <w:separator/>
      </w:r>
    </w:p>
  </w:footnote>
  <w:footnote w:type="continuationSeparator" w:id="0">
    <w:p w14:paraId="5C45C874" w14:textId="77777777" w:rsidR="003F3652" w:rsidRDefault="003F3652" w:rsidP="0043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46A0" w14:textId="77777777" w:rsidR="00A130CD" w:rsidRDefault="00A130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4C02" w14:textId="77777777" w:rsidR="00432EC1" w:rsidRDefault="00432EC1">
    <w:pPr>
      <w:pStyle w:val="Header"/>
    </w:pPr>
    <w:r>
      <w:rPr>
        <w:rStyle w:val="Heading2Char"/>
      </w:rPr>
      <w:t>NSA</w:t>
    </w:r>
    <w:r w:rsidRPr="00497B67">
      <w:rPr>
        <w:rStyle w:val="Heading2Char"/>
      </w:rPr>
      <w:t>210 – Cisco 1, Introduction to Networks</w:t>
    </w:r>
    <w:r>
      <w:tab/>
    </w:r>
    <w:r>
      <w:tab/>
    </w:r>
    <w:r w:rsidR="00A130CD">
      <w:t>October 16,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E843" w14:textId="77777777" w:rsidR="00A130CD" w:rsidRDefault="00A13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791D"/>
    <w:multiLevelType w:val="hybridMultilevel"/>
    <w:tmpl w:val="17DEDE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CB2"/>
    <w:rsid w:val="00063A84"/>
    <w:rsid w:val="000908C4"/>
    <w:rsid w:val="00136E90"/>
    <w:rsid w:val="002F1071"/>
    <w:rsid w:val="003824B5"/>
    <w:rsid w:val="003F3652"/>
    <w:rsid w:val="00432EC1"/>
    <w:rsid w:val="005F6F01"/>
    <w:rsid w:val="00606DB7"/>
    <w:rsid w:val="00766CB2"/>
    <w:rsid w:val="009A74CE"/>
    <w:rsid w:val="00A130CD"/>
    <w:rsid w:val="00A66473"/>
    <w:rsid w:val="00D620C6"/>
    <w:rsid w:val="00EA1147"/>
    <w:rsid w:val="00EA5E9C"/>
    <w:rsid w:val="00F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EC31"/>
  <w15:chartTrackingRefBased/>
  <w15:docId w15:val="{CCB426A8-9AB1-43A8-AD2E-B53365F3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EC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C1"/>
  </w:style>
  <w:style w:type="paragraph" w:styleId="Footer">
    <w:name w:val="footer"/>
    <w:basedOn w:val="Normal"/>
    <w:link w:val="FooterChar"/>
    <w:uiPriority w:val="99"/>
    <w:unhideWhenUsed/>
    <w:rsid w:val="00432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C1"/>
  </w:style>
  <w:style w:type="character" w:customStyle="1" w:styleId="Heading2Char">
    <w:name w:val="Heading 2 Char"/>
    <w:basedOn w:val="DefaultParagraphFont"/>
    <w:link w:val="Heading2"/>
    <w:uiPriority w:val="9"/>
    <w:rsid w:val="00432E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EC1"/>
    <w:pPr>
      <w:ind w:left="720"/>
      <w:contextualSpacing/>
    </w:pPr>
  </w:style>
  <w:style w:type="character" w:customStyle="1" w:styleId="normaltextrun">
    <w:name w:val="normaltextrun"/>
    <w:basedOn w:val="DefaultParagraphFont"/>
    <w:rsid w:val="00063A84"/>
  </w:style>
  <w:style w:type="character" w:customStyle="1" w:styleId="eop">
    <w:name w:val="eop"/>
    <w:basedOn w:val="DefaultParagraphFont"/>
    <w:rsid w:val="0006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Gursharn Wander</dc:creator>
  <cp:keywords/>
  <dc:description/>
  <cp:lastModifiedBy>Jubair Uddin Pabel</cp:lastModifiedBy>
  <cp:revision>2</cp:revision>
  <dcterms:created xsi:type="dcterms:W3CDTF">2022-10-27T19:57:00Z</dcterms:created>
  <dcterms:modified xsi:type="dcterms:W3CDTF">2022-10-27T19:57:00Z</dcterms:modified>
</cp:coreProperties>
</file>