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DF1D" w14:textId="55871BF7" w:rsidR="00526DA7" w:rsidRPr="00337C4C" w:rsidRDefault="00337C4C" w:rsidP="00526DA7">
      <w:pPr>
        <w:rPr>
          <w:b/>
          <w:bCs/>
        </w:rPr>
      </w:pPr>
      <w:r w:rsidRPr="00337C4C">
        <w:rPr>
          <w:b/>
          <w:bCs/>
        </w:rPr>
        <w:t>Ticker/Company Logo</w:t>
      </w:r>
    </w:p>
    <w:p w14:paraId="1721EE8E" w14:textId="3B48C286" w:rsidR="00337C4C" w:rsidRDefault="00337C4C" w:rsidP="00526DA7">
      <w:r w:rsidRPr="00337C4C">
        <w:rPr>
          <w:noProof/>
        </w:rPr>
        <w:drawing>
          <wp:anchor distT="0" distB="0" distL="114300" distR="114300" simplePos="0" relativeHeight="251659264" behindDoc="0" locked="0" layoutInCell="1" allowOverlap="1" wp14:anchorId="2A88A1F2" wp14:editId="4EC8CB2A">
            <wp:simplePos x="0" y="0"/>
            <wp:positionH relativeFrom="column">
              <wp:posOffset>2406015</wp:posOffset>
            </wp:positionH>
            <wp:positionV relativeFrom="paragraph">
              <wp:posOffset>1154430</wp:posOffset>
            </wp:positionV>
            <wp:extent cx="3699510" cy="1083310"/>
            <wp:effectExtent l="0" t="0" r="0" b="2540"/>
            <wp:wrapThrough wrapText="bothSides">
              <wp:wrapPolygon edited="0">
                <wp:start x="0" y="0"/>
                <wp:lineTo x="0" y="21271"/>
                <wp:lineTo x="21467" y="21271"/>
                <wp:lineTo x="21467" y="0"/>
                <wp:lineTo x="0" y="0"/>
              </wp:wrapPolygon>
            </wp:wrapThrough>
            <wp:docPr id="1201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36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C4C">
        <w:rPr>
          <w:noProof/>
        </w:rPr>
        <w:drawing>
          <wp:inline distT="0" distB="0" distL="0" distR="0" wp14:anchorId="509C0F0A" wp14:editId="0DF9D35E">
            <wp:extent cx="2808233" cy="1085850"/>
            <wp:effectExtent l="0" t="0" r="0" b="0"/>
            <wp:docPr id="205727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9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135" cy="10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F3BA" w14:textId="222A610D" w:rsidR="00337C4C" w:rsidRDefault="00337C4C" w:rsidP="00337C4C">
      <w:pPr>
        <w:ind w:left="1440"/>
      </w:pPr>
    </w:p>
    <w:p w14:paraId="3D030D5B" w14:textId="77777777" w:rsidR="00337C4C" w:rsidRDefault="00337C4C" w:rsidP="00526DA7"/>
    <w:p w14:paraId="3D59E88C" w14:textId="77777777" w:rsidR="00337C4C" w:rsidRDefault="00337C4C" w:rsidP="00526DA7"/>
    <w:p w14:paraId="29298265" w14:textId="77777777" w:rsidR="00337C4C" w:rsidRDefault="00337C4C" w:rsidP="00337C4C"/>
    <w:p w14:paraId="01BBC23A" w14:textId="3D22ECD9" w:rsidR="00526DA7" w:rsidRDefault="00526DA7" w:rsidP="00337C4C">
      <w:pPr>
        <w:pStyle w:val="ListParagraph"/>
        <w:numPr>
          <w:ilvl w:val="0"/>
          <w:numId w:val="1"/>
        </w:numPr>
      </w:pPr>
      <w:r>
        <w:t xml:space="preserve">Line Graph, instead of candlesticks, would be easier to comprehend. </w:t>
      </w:r>
    </w:p>
    <w:p w14:paraId="061A072F" w14:textId="1F12BCF4" w:rsidR="00526DA7" w:rsidRDefault="00526DA7" w:rsidP="00526DA7">
      <w:pPr>
        <w:pStyle w:val="ListParagraph"/>
      </w:pPr>
      <w:r>
        <w:t>Line graph for prices + bar graphs for volumes</w:t>
      </w:r>
    </w:p>
    <w:p w14:paraId="4CA74884" w14:textId="1931FB2C" w:rsidR="00526DA7" w:rsidRDefault="00526DA7" w:rsidP="00526DA7">
      <w:pPr>
        <w:pStyle w:val="ListParagraph"/>
      </w:pPr>
      <w:r>
        <w:t xml:space="preserve">Time stamp 6 m, 1 </w:t>
      </w:r>
      <w:proofErr w:type="spellStart"/>
      <w:r>
        <w:t>yr</w:t>
      </w:r>
      <w:proofErr w:type="spellEnd"/>
      <w:r>
        <w:t xml:space="preserve">, 3yr, 5 </w:t>
      </w:r>
      <w:proofErr w:type="spellStart"/>
      <w:r>
        <w:t>yr</w:t>
      </w:r>
      <w:proofErr w:type="spellEnd"/>
      <w:r w:rsidR="00CE5861">
        <w:t xml:space="preserve"> etc.</w:t>
      </w:r>
    </w:p>
    <w:p w14:paraId="45A9C62E" w14:textId="77777777" w:rsidR="00CE5861" w:rsidRDefault="00CE5861" w:rsidP="00526DA7">
      <w:pPr>
        <w:pStyle w:val="ListParagraph"/>
      </w:pPr>
    </w:p>
    <w:p w14:paraId="71889A04" w14:textId="2DD263E9" w:rsidR="00014D6A" w:rsidRPr="00014D6A" w:rsidRDefault="00014D6A" w:rsidP="00014D6A">
      <w:pPr>
        <w:rPr>
          <w:b/>
          <w:bCs/>
          <w:i/>
          <w:iCs/>
        </w:rPr>
      </w:pPr>
      <w:r w:rsidRPr="00014D6A">
        <w:rPr>
          <w:b/>
          <w:bCs/>
          <w:i/>
          <w:iCs/>
        </w:rPr>
        <w:t>CHART 1</w:t>
      </w:r>
    </w:p>
    <w:p w14:paraId="549B929B" w14:textId="638CE406" w:rsidR="00526DA7" w:rsidRDefault="00526DA7" w:rsidP="00526DA7">
      <w:pPr>
        <w:jc w:val="center"/>
      </w:pPr>
      <w:r>
        <w:rPr>
          <w:noProof/>
        </w:rPr>
        <w:drawing>
          <wp:inline distT="0" distB="0" distL="0" distR="0" wp14:anchorId="2F14AC56" wp14:editId="32D20D17">
            <wp:extent cx="5731510" cy="1784959"/>
            <wp:effectExtent l="0" t="0" r="2540" b="635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BA59" w14:textId="77777777" w:rsidR="00526DA7" w:rsidRDefault="00526DA7" w:rsidP="00526DA7">
      <w:pPr>
        <w:jc w:val="center"/>
      </w:pPr>
    </w:p>
    <w:p w14:paraId="1E82AAC1" w14:textId="049143CF" w:rsidR="00852024" w:rsidRDefault="00852024" w:rsidP="00526DA7">
      <w:pPr>
        <w:jc w:val="center"/>
      </w:pPr>
      <w:r w:rsidRPr="00852024">
        <w:rPr>
          <w:noProof/>
        </w:rPr>
        <w:drawing>
          <wp:inline distT="0" distB="0" distL="0" distR="0" wp14:anchorId="53E30C14" wp14:editId="3DFA543A">
            <wp:extent cx="5731510" cy="2028825"/>
            <wp:effectExtent l="0" t="0" r="2540" b="9525"/>
            <wp:docPr id="46965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57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6F72" w14:textId="5309348C" w:rsidR="00337C4C" w:rsidRPr="00337C4C" w:rsidRDefault="00852024" w:rsidP="00337C4C">
      <w:pPr>
        <w:pStyle w:val="NormalWeb"/>
      </w:pPr>
      <w:r>
        <w:t xml:space="preserve">Can we also incorporate the </w:t>
      </w:r>
      <w:proofErr w:type="spellStart"/>
      <w:r>
        <w:t>ev</w:t>
      </w:r>
      <w:proofErr w:type="spellEnd"/>
      <w:r>
        <w:t>/</w:t>
      </w:r>
      <w:proofErr w:type="spellStart"/>
      <w:r>
        <w:t>ebitda</w:t>
      </w:r>
      <w:proofErr w:type="spellEnd"/>
      <w:r>
        <w:t xml:space="preserve">, </w:t>
      </w:r>
      <w:proofErr w:type="spellStart"/>
      <w:r>
        <w:t>ev</w:t>
      </w:r>
      <w:proofErr w:type="spellEnd"/>
      <w:r>
        <w:t xml:space="preserve">/sales, p/e ratio in a </w:t>
      </w:r>
      <w:r w:rsidR="00337C4C">
        <w:t>drop-down</w:t>
      </w:r>
      <w:r>
        <w:t xml:space="preserve"> kind of option within the price and volume char</w:t>
      </w:r>
      <w:r w:rsidR="00337C4C">
        <w:t>t.</w:t>
      </w:r>
    </w:p>
    <w:p w14:paraId="2C7C0CE8" w14:textId="77777777" w:rsidR="00337C4C" w:rsidRDefault="00337C4C" w:rsidP="00337C4C">
      <w:pPr>
        <w:rPr>
          <w:b/>
          <w:bCs/>
          <w:sz w:val="24"/>
          <w:szCs w:val="24"/>
        </w:rPr>
      </w:pPr>
    </w:p>
    <w:p w14:paraId="4B602A9F" w14:textId="45FA4028" w:rsidR="00526DA7" w:rsidRDefault="00337C4C" w:rsidP="00337C4C">
      <w:pPr>
        <w:rPr>
          <w:b/>
          <w:bCs/>
          <w:sz w:val="24"/>
          <w:szCs w:val="24"/>
        </w:rPr>
      </w:pPr>
      <w:r w:rsidRPr="00337C4C">
        <w:rPr>
          <w:b/>
          <w:bCs/>
          <w:sz w:val="24"/>
          <w:szCs w:val="24"/>
        </w:rPr>
        <w:t>Chart 2 or Trend using sparkline</w:t>
      </w:r>
    </w:p>
    <w:p w14:paraId="3B014D3D" w14:textId="77777777" w:rsidR="00337C4C" w:rsidRDefault="00337C4C" w:rsidP="00337C4C">
      <w:pPr>
        <w:rPr>
          <w:b/>
          <w:bCs/>
          <w:sz w:val="24"/>
          <w:szCs w:val="24"/>
        </w:rPr>
      </w:pPr>
    </w:p>
    <w:p w14:paraId="6FF34B52" w14:textId="61969D45" w:rsidR="00337C4C" w:rsidRDefault="00337C4C" w:rsidP="00337C4C">
      <w:pPr>
        <w:rPr>
          <w:b/>
          <w:bCs/>
          <w:sz w:val="24"/>
          <w:szCs w:val="24"/>
        </w:rPr>
      </w:pPr>
      <w:r w:rsidRPr="00337C4C">
        <w:rPr>
          <w:b/>
          <w:bCs/>
          <w:noProof/>
          <w:sz w:val="24"/>
          <w:szCs w:val="24"/>
        </w:rPr>
        <w:drawing>
          <wp:inline distT="0" distB="0" distL="0" distR="0" wp14:anchorId="6A1C4E5C" wp14:editId="1075EEF0">
            <wp:extent cx="5943600" cy="2276475"/>
            <wp:effectExtent l="0" t="0" r="0" b="9525"/>
            <wp:docPr id="58568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88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C62F" w14:textId="77777777" w:rsidR="00337C4C" w:rsidRDefault="00337C4C" w:rsidP="00337C4C">
      <w:pPr>
        <w:rPr>
          <w:b/>
          <w:bCs/>
          <w:sz w:val="24"/>
          <w:szCs w:val="24"/>
        </w:rPr>
      </w:pPr>
    </w:p>
    <w:p w14:paraId="2E4A1A12" w14:textId="77777777" w:rsidR="00337C4C" w:rsidRDefault="00337C4C" w:rsidP="00337C4C">
      <w:pPr>
        <w:rPr>
          <w:b/>
          <w:bCs/>
          <w:sz w:val="24"/>
          <w:szCs w:val="24"/>
        </w:rPr>
      </w:pPr>
    </w:p>
    <w:p w14:paraId="2F5FFE24" w14:textId="77777777" w:rsidR="00337C4C" w:rsidRDefault="00337C4C" w:rsidP="00337C4C">
      <w:pPr>
        <w:rPr>
          <w:b/>
          <w:bCs/>
          <w:sz w:val="24"/>
          <w:szCs w:val="24"/>
        </w:rPr>
      </w:pPr>
    </w:p>
    <w:p w14:paraId="34B02DAC" w14:textId="00BC51BF" w:rsidR="00337C4C" w:rsidRDefault="00337C4C" w:rsidP="00337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</w:t>
      </w:r>
    </w:p>
    <w:p w14:paraId="32DB9FF3" w14:textId="77777777" w:rsidR="00337C4C" w:rsidRPr="00337C4C" w:rsidRDefault="00337C4C" w:rsidP="00337C4C">
      <w:pPr>
        <w:rPr>
          <w:b/>
          <w:bCs/>
          <w:sz w:val="24"/>
          <w:szCs w:val="24"/>
        </w:rPr>
      </w:pPr>
    </w:p>
    <w:p w14:paraId="3219F00B" w14:textId="0A53D2F7" w:rsidR="00337C4C" w:rsidRDefault="00337C4C" w:rsidP="00337C4C">
      <w:r w:rsidRPr="00337C4C">
        <w:rPr>
          <w:noProof/>
        </w:rPr>
        <w:drawing>
          <wp:inline distT="0" distB="0" distL="0" distR="0" wp14:anchorId="4CD0F332" wp14:editId="50154BF7">
            <wp:extent cx="5731510" cy="2454910"/>
            <wp:effectExtent l="0" t="0" r="2540" b="2540"/>
            <wp:docPr id="193689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97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9679" w14:textId="77777777" w:rsidR="00526DA7" w:rsidRDefault="00526DA7" w:rsidP="00526DA7">
      <w:pPr>
        <w:jc w:val="center"/>
      </w:pPr>
    </w:p>
    <w:p w14:paraId="348DEF37" w14:textId="77777777" w:rsidR="00526DA7" w:rsidRDefault="00526DA7" w:rsidP="00526DA7">
      <w:pPr>
        <w:jc w:val="center"/>
      </w:pPr>
    </w:p>
    <w:p w14:paraId="6EB947C3" w14:textId="77777777" w:rsidR="00526DA7" w:rsidRDefault="00526DA7" w:rsidP="00526DA7">
      <w:pPr>
        <w:jc w:val="center"/>
      </w:pPr>
    </w:p>
    <w:p w14:paraId="703A8641" w14:textId="77777777" w:rsidR="00526DA7" w:rsidRDefault="00526DA7" w:rsidP="00526DA7">
      <w:pPr>
        <w:jc w:val="center"/>
      </w:pPr>
    </w:p>
    <w:p w14:paraId="28FF01EC" w14:textId="77777777" w:rsidR="00526DA7" w:rsidRDefault="00526DA7" w:rsidP="00337C4C"/>
    <w:p w14:paraId="52D1CA99" w14:textId="77777777" w:rsidR="00526DA7" w:rsidRDefault="00526DA7" w:rsidP="00526DA7">
      <w:pPr>
        <w:jc w:val="center"/>
      </w:pPr>
    </w:p>
    <w:p w14:paraId="64CED27E" w14:textId="4C2F9397" w:rsidR="002E6050" w:rsidRDefault="00337C4C" w:rsidP="00337C4C">
      <w:r>
        <w:t>2)</w:t>
      </w:r>
      <w:r w:rsidR="00014D6A">
        <w:t>Key Metrics to be shown at Top</w:t>
      </w:r>
    </w:p>
    <w:p w14:paraId="5847A400" w14:textId="77777777" w:rsidR="00337C4C" w:rsidRDefault="00337C4C" w:rsidP="00337C4C"/>
    <w:p w14:paraId="13CFD14C" w14:textId="77777777" w:rsidR="00337C4C" w:rsidRDefault="00337C4C" w:rsidP="00337C4C">
      <w:r w:rsidRPr="00CE5861">
        <w:rPr>
          <w:b/>
          <w:bCs/>
        </w:rPr>
        <w:t>Overall Ratios</w:t>
      </w:r>
      <w:r>
        <w:t>: Market Cap, Beta, 52 weeks high low, Net Income, ROE, EPS, PE Ratio.</w:t>
      </w:r>
    </w:p>
    <w:p w14:paraId="269D1C10" w14:textId="77777777" w:rsidR="00337C4C" w:rsidRDefault="00337C4C" w:rsidP="00337C4C">
      <w:r>
        <w:t>OR</w:t>
      </w:r>
    </w:p>
    <w:p w14:paraId="744A6847" w14:textId="77777777" w:rsidR="00337C4C" w:rsidRDefault="00337C4C" w:rsidP="00337C4C">
      <w:pPr>
        <w:rPr>
          <w:b/>
          <w:bCs/>
        </w:rPr>
      </w:pPr>
      <w:r w:rsidRPr="00CE5861">
        <w:rPr>
          <w:b/>
          <w:bCs/>
        </w:rPr>
        <w:t>Key Ratio Wise</w:t>
      </w:r>
      <w:r>
        <w:t>:  Asset Turnover Ratio (</w:t>
      </w:r>
      <w:r w:rsidRPr="00E465D5">
        <w:rPr>
          <w:b/>
          <w:bCs/>
        </w:rPr>
        <w:t>Turnover/efficiency</w:t>
      </w:r>
      <w:r>
        <w:t>), Net Profit Margin (</w:t>
      </w:r>
      <w:r w:rsidRPr="00E465D5">
        <w:rPr>
          <w:b/>
          <w:bCs/>
        </w:rPr>
        <w:t>Profitability)</w:t>
      </w:r>
      <w:r>
        <w:t>, ROE/EPS (</w:t>
      </w:r>
      <w:r w:rsidRPr="00E465D5">
        <w:rPr>
          <w:b/>
          <w:bCs/>
        </w:rPr>
        <w:t>Profitability</w:t>
      </w:r>
      <w:r>
        <w:t>), Debt Equity (</w:t>
      </w:r>
      <w:r w:rsidRPr="00E465D5">
        <w:rPr>
          <w:b/>
          <w:bCs/>
        </w:rPr>
        <w:t>Solvency Ratio</w:t>
      </w:r>
      <w:r>
        <w:t>), EV/EBITDA (</w:t>
      </w:r>
      <w:r w:rsidRPr="00E465D5">
        <w:rPr>
          <w:b/>
          <w:bCs/>
        </w:rPr>
        <w:t>Valuation Ratio),</w:t>
      </w:r>
      <w:r>
        <w:t xml:space="preserve"> P/E ratio (</w:t>
      </w:r>
      <w:r w:rsidRPr="00E465D5">
        <w:rPr>
          <w:b/>
          <w:bCs/>
        </w:rPr>
        <w:t>Valuation Ratio)</w:t>
      </w:r>
    </w:p>
    <w:p w14:paraId="6872B67D" w14:textId="77777777" w:rsidR="00337C4C" w:rsidRDefault="00337C4C" w:rsidP="00337C4C"/>
    <w:p w14:paraId="415A4A71" w14:textId="1102A9D0" w:rsidR="002E6050" w:rsidRDefault="002E6050" w:rsidP="00526DA7">
      <w:pPr>
        <w:jc w:val="center"/>
      </w:pPr>
      <w:r>
        <w:tab/>
      </w:r>
      <w:r>
        <w:tab/>
      </w:r>
    </w:p>
    <w:p w14:paraId="738655A6" w14:textId="59F97A33" w:rsidR="00526DA7" w:rsidRDefault="00526DA7" w:rsidP="00526DA7">
      <w:pPr>
        <w:jc w:val="center"/>
      </w:pPr>
      <w:r w:rsidRPr="00526DA7">
        <w:rPr>
          <w:noProof/>
        </w:rPr>
        <w:drawing>
          <wp:inline distT="0" distB="0" distL="0" distR="0" wp14:anchorId="07E6D008" wp14:editId="45B73147">
            <wp:extent cx="5905500" cy="1981200"/>
            <wp:effectExtent l="0" t="0" r="0" b="0"/>
            <wp:docPr id="188832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27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11" cy="20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A679" w14:textId="0284C7F5" w:rsidR="00526DA7" w:rsidRDefault="00526DA7" w:rsidP="00526DA7">
      <w:pPr>
        <w:jc w:val="center"/>
      </w:pPr>
      <w:r w:rsidRPr="00526DA7">
        <w:rPr>
          <w:noProof/>
        </w:rPr>
        <w:drawing>
          <wp:inline distT="0" distB="0" distL="0" distR="0" wp14:anchorId="3AF7C285" wp14:editId="4BBB8D02">
            <wp:extent cx="5905500" cy="1651000"/>
            <wp:effectExtent l="0" t="0" r="0" b="6350"/>
            <wp:docPr id="111358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84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589" cy="165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D0A8" w14:textId="0A1D1837" w:rsidR="00526DA7" w:rsidRDefault="00526DA7" w:rsidP="00526DA7">
      <w:pPr>
        <w:jc w:val="center"/>
      </w:pPr>
    </w:p>
    <w:p w14:paraId="690CCA64" w14:textId="385C9455" w:rsidR="00526DA7" w:rsidRDefault="00526DA7" w:rsidP="00526DA7">
      <w:pPr>
        <w:jc w:val="center"/>
      </w:pPr>
      <w:r w:rsidRPr="00526DA7">
        <w:rPr>
          <w:noProof/>
        </w:rPr>
        <w:drawing>
          <wp:inline distT="0" distB="0" distL="0" distR="0" wp14:anchorId="52B35E17" wp14:editId="4A2D35A5">
            <wp:extent cx="5731510" cy="1685925"/>
            <wp:effectExtent l="0" t="0" r="2540" b="9525"/>
            <wp:docPr id="104647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73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0DCF" w14:textId="77777777" w:rsidR="00D31AE3" w:rsidRDefault="00D31AE3" w:rsidP="00526DA7">
      <w:pPr>
        <w:jc w:val="center"/>
      </w:pPr>
    </w:p>
    <w:p w14:paraId="37F0D952" w14:textId="77777777" w:rsidR="00014D6A" w:rsidRDefault="00014D6A" w:rsidP="00CE5861">
      <w:pPr>
        <w:rPr>
          <w:b/>
          <w:bCs/>
        </w:rPr>
      </w:pPr>
    </w:p>
    <w:p w14:paraId="4E611158" w14:textId="36D0F14F" w:rsidR="00014D6A" w:rsidRDefault="00014D6A" w:rsidP="00CE5861">
      <w:pPr>
        <w:rPr>
          <w:b/>
          <w:bCs/>
        </w:rPr>
      </w:pPr>
      <w:r>
        <w:rPr>
          <w:b/>
          <w:bCs/>
        </w:rPr>
        <w:t>3)</w:t>
      </w:r>
    </w:p>
    <w:p w14:paraId="36646B3D" w14:textId="41BE91C6" w:rsidR="00CE5861" w:rsidRDefault="00CE5861" w:rsidP="00CE5861">
      <w:pPr>
        <w:rPr>
          <w:b/>
          <w:bCs/>
        </w:rPr>
      </w:pPr>
      <w:r w:rsidRPr="00CE586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EB3BD6" wp14:editId="362B6D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10214" cy="2734057"/>
            <wp:effectExtent l="0" t="0" r="0" b="9525"/>
            <wp:wrapSquare wrapText="bothSides"/>
            <wp:docPr id="175103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3949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A53A1" w14:textId="77777777" w:rsidR="00CE5861" w:rsidRDefault="00CE5861" w:rsidP="00CE5861">
      <w:pPr>
        <w:rPr>
          <w:b/>
          <w:bCs/>
        </w:rPr>
      </w:pPr>
    </w:p>
    <w:p w14:paraId="188B1578" w14:textId="77777777" w:rsidR="00CE5861" w:rsidRDefault="00CE5861" w:rsidP="00CE5861">
      <w:pPr>
        <w:rPr>
          <w:b/>
          <w:bCs/>
        </w:rPr>
      </w:pPr>
    </w:p>
    <w:p w14:paraId="23E61D10" w14:textId="77777777" w:rsidR="00CE5861" w:rsidRDefault="00CE5861" w:rsidP="00CE5861">
      <w:pPr>
        <w:rPr>
          <w:b/>
          <w:bCs/>
        </w:rPr>
      </w:pPr>
    </w:p>
    <w:p w14:paraId="67BDF03F" w14:textId="77777777" w:rsidR="00CE5861" w:rsidRDefault="00CE5861" w:rsidP="00CE5861">
      <w:pPr>
        <w:rPr>
          <w:b/>
          <w:bCs/>
        </w:rPr>
      </w:pPr>
    </w:p>
    <w:p w14:paraId="010653B7" w14:textId="646B66B9" w:rsidR="00CE5861" w:rsidRDefault="00CE5861" w:rsidP="00CE5861">
      <w:pPr>
        <w:rPr>
          <w:b/>
          <w:bCs/>
        </w:rPr>
      </w:pPr>
      <w:r>
        <w:rPr>
          <w:b/>
          <w:bCs/>
        </w:rPr>
        <w:t>Something similar of this sort can be put, showing undervalued / overvalued, correctly priced based on our valuation ratio analysis.</w:t>
      </w:r>
    </w:p>
    <w:p w14:paraId="522A275C" w14:textId="77777777" w:rsidR="00CE5861" w:rsidRDefault="00CE5861" w:rsidP="00CE5861">
      <w:pPr>
        <w:rPr>
          <w:b/>
          <w:bCs/>
        </w:rPr>
      </w:pPr>
    </w:p>
    <w:p w14:paraId="23B4282F" w14:textId="77777777" w:rsidR="00CE5861" w:rsidRDefault="00CE5861" w:rsidP="00CE5861">
      <w:pPr>
        <w:rPr>
          <w:b/>
          <w:bCs/>
        </w:rPr>
      </w:pPr>
    </w:p>
    <w:p w14:paraId="463A6A52" w14:textId="77777777" w:rsidR="00CE5861" w:rsidRDefault="00CE5861" w:rsidP="00CE5861">
      <w:pPr>
        <w:rPr>
          <w:b/>
          <w:bCs/>
        </w:rPr>
      </w:pPr>
    </w:p>
    <w:p w14:paraId="069DF9ED" w14:textId="77777777" w:rsidR="00CE5861" w:rsidRDefault="00CE5861" w:rsidP="00CE5861">
      <w:pPr>
        <w:rPr>
          <w:b/>
          <w:bCs/>
        </w:rPr>
      </w:pPr>
    </w:p>
    <w:p w14:paraId="0F2312EE" w14:textId="77777777" w:rsidR="00014D6A" w:rsidRDefault="00014D6A" w:rsidP="00CE5861">
      <w:pPr>
        <w:rPr>
          <w:b/>
          <w:bCs/>
        </w:rPr>
      </w:pPr>
    </w:p>
    <w:p w14:paraId="5D10831E" w14:textId="77777777" w:rsidR="00014D6A" w:rsidRDefault="00014D6A" w:rsidP="00CE5861">
      <w:pPr>
        <w:rPr>
          <w:b/>
          <w:bCs/>
        </w:rPr>
      </w:pPr>
    </w:p>
    <w:p w14:paraId="3B1A054A" w14:textId="0EB4EC95" w:rsidR="00014D6A" w:rsidRPr="00014D6A" w:rsidRDefault="00014D6A" w:rsidP="00014D6A">
      <w:pPr>
        <w:pStyle w:val="ListParagraph"/>
        <w:numPr>
          <w:ilvl w:val="0"/>
          <w:numId w:val="3"/>
        </w:numPr>
        <w:rPr>
          <w:b/>
          <w:bCs/>
        </w:rPr>
      </w:pPr>
      <w:r w:rsidRPr="00014D6A">
        <w:rPr>
          <w:b/>
          <w:bCs/>
        </w:rPr>
        <w:t xml:space="preserve">We have calculated </w:t>
      </w:r>
      <w:proofErr w:type="spellStart"/>
      <w:r w:rsidRPr="00014D6A">
        <w:rPr>
          <w:b/>
          <w:bCs/>
        </w:rPr>
        <w:t>ebit</w:t>
      </w:r>
      <w:proofErr w:type="spellEnd"/>
      <w:r w:rsidRPr="00014D6A">
        <w:rPr>
          <w:b/>
          <w:bCs/>
        </w:rPr>
        <w:t xml:space="preserve">, </w:t>
      </w:r>
      <w:proofErr w:type="spellStart"/>
      <w:r w:rsidRPr="00014D6A">
        <w:rPr>
          <w:b/>
          <w:bCs/>
        </w:rPr>
        <w:t>ebitda</w:t>
      </w:r>
      <w:proofErr w:type="spellEnd"/>
      <w:r w:rsidRPr="00014D6A">
        <w:rPr>
          <w:b/>
          <w:bCs/>
        </w:rPr>
        <w:t>, net profit etc growth rate over years. We can show 1,3,5, 10 years growth rate as well in a tabular format.</w:t>
      </w:r>
    </w:p>
    <w:p w14:paraId="07054B5D" w14:textId="2EE98F2B" w:rsidR="00014D6A" w:rsidRPr="00014D6A" w:rsidRDefault="00014D6A" w:rsidP="00014D6A">
      <w:pPr>
        <w:pStyle w:val="ListParagraph"/>
        <w:rPr>
          <w:b/>
          <w:bCs/>
        </w:rPr>
      </w:pPr>
    </w:p>
    <w:p w14:paraId="3C7E2CAD" w14:textId="34F7B43B" w:rsidR="00CE5861" w:rsidRPr="00CE5861" w:rsidRDefault="00391AF1" w:rsidP="00CE5861">
      <w:pPr>
        <w:rPr>
          <w:b/>
          <w:bCs/>
        </w:rPr>
      </w:pPr>
      <w:r>
        <w:rPr>
          <w:b/>
          <w:bCs/>
          <w:noProof/>
        </w:rPr>
        <w:t xml:space="preserve"> </w:t>
      </w:r>
      <w:r w:rsidR="00CE5861" w:rsidRPr="00CE5861">
        <w:rPr>
          <w:b/>
          <w:bCs/>
          <w:noProof/>
        </w:rPr>
        <w:drawing>
          <wp:inline distT="0" distB="0" distL="0" distR="0" wp14:anchorId="3EC04EAF" wp14:editId="7DC5FBBA">
            <wp:extent cx="6019800" cy="2705100"/>
            <wp:effectExtent l="0" t="0" r="0" b="0"/>
            <wp:docPr id="14135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1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1C0F" w14:textId="77777777" w:rsidR="00CE5861" w:rsidRDefault="00CE5861" w:rsidP="00CE5861">
      <w:pPr>
        <w:rPr>
          <w:b/>
          <w:bCs/>
        </w:rPr>
      </w:pPr>
    </w:p>
    <w:p w14:paraId="062B939E" w14:textId="77777777" w:rsidR="00CE5861" w:rsidRDefault="00CE5861" w:rsidP="00CE5861">
      <w:pPr>
        <w:rPr>
          <w:b/>
          <w:bCs/>
        </w:rPr>
      </w:pPr>
    </w:p>
    <w:p w14:paraId="02664C1D" w14:textId="77777777" w:rsidR="00CE5861" w:rsidRDefault="00CE5861" w:rsidP="00D31AE3"/>
    <w:p w14:paraId="1468CD49" w14:textId="77777777" w:rsidR="00CE5861" w:rsidRDefault="00CE5861" w:rsidP="00D31AE3"/>
    <w:p w14:paraId="40C8C987" w14:textId="67369FCD" w:rsidR="00D31AE3" w:rsidRDefault="00337C4C" w:rsidP="00337C4C">
      <w:pPr>
        <w:pStyle w:val="ListParagraph"/>
        <w:numPr>
          <w:ilvl w:val="0"/>
          <w:numId w:val="3"/>
        </w:numPr>
      </w:pPr>
      <w:r>
        <w:t>Shareholder Pattern: Year wise data available on Screener, excel can be downloaded.</w:t>
      </w:r>
    </w:p>
    <w:p w14:paraId="0530BFA3" w14:textId="25CB0D74" w:rsidR="00D31AE3" w:rsidRDefault="00D31AE3" w:rsidP="00526DA7">
      <w:pPr>
        <w:jc w:val="center"/>
      </w:pPr>
      <w:r w:rsidRPr="00D31AE3">
        <w:rPr>
          <w:noProof/>
        </w:rPr>
        <w:drawing>
          <wp:inline distT="0" distB="0" distL="0" distR="0" wp14:anchorId="79CFCED7" wp14:editId="3A0CC469">
            <wp:extent cx="5883910" cy="2095500"/>
            <wp:effectExtent l="0" t="0" r="2540" b="0"/>
            <wp:docPr id="153722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0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7B11" w14:textId="233D7420" w:rsidR="00D31AE3" w:rsidRDefault="00D31AE3" w:rsidP="00526DA7">
      <w:pPr>
        <w:jc w:val="center"/>
      </w:pPr>
      <w:r w:rsidRPr="00D31AE3">
        <w:rPr>
          <w:noProof/>
        </w:rPr>
        <w:drawing>
          <wp:inline distT="0" distB="0" distL="0" distR="0" wp14:anchorId="079CB490" wp14:editId="15A3B6EB">
            <wp:extent cx="3790950" cy="2724966"/>
            <wp:effectExtent l="0" t="0" r="0" b="0"/>
            <wp:docPr id="89214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40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500" cy="27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280A" w14:textId="77777777" w:rsidR="00CE5861" w:rsidRDefault="00CE5861" w:rsidP="00526DA7">
      <w:pPr>
        <w:jc w:val="center"/>
      </w:pPr>
    </w:p>
    <w:p w14:paraId="2B2DD74A" w14:textId="77777777" w:rsidR="00014D6A" w:rsidRDefault="00014D6A" w:rsidP="00CE5861">
      <w:pPr>
        <w:rPr>
          <w:b/>
          <w:bCs/>
          <w:sz w:val="52"/>
          <w:szCs w:val="52"/>
        </w:rPr>
      </w:pPr>
    </w:p>
    <w:p w14:paraId="27C64ECC" w14:textId="77777777" w:rsidR="00014D6A" w:rsidRDefault="00014D6A" w:rsidP="00CE5861">
      <w:pPr>
        <w:rPr>
          <w:b/>
          <w:bCs/>
          <w:sz w:val="52"/>
          <w:szCs w:val="52"/>
        </w:rPr>
      </w:pPr>
    </w:p>
    <w:p w14:paraId="3ACA1682" w14:textId="77777777" w:rsidR="00014D6A" w:rsidRDefault="00014D6A" w:rsidP="00CE5861">
      <w:pPr>
        <w:rPr>
          <w:b/>
          <w:bCs/>
          <w:sz w:val="52"/>
          <w:szCs w:val="52"/>
        </w:rPr>
      </w:pPr>
    </w:p>
    <w:p w14:paraId="080D7C93" w14:textId="77777777" w:rsidR="00014D6A" w:rsidRDefault="00014D6A" w:rsidP="00CE5861">
      <w:pPr>
        <w:rPr>
          <w:b/>
          <w:bCs/>
          <w:sz w:val="52"/>
          <w:szCs w:val="52"/>
        </w:rPr>
      </w:pPr>
    </w:p>
    <w:p w14:paraId="75790F33" w14:textId="77777777" w:rsidR="00337C4C" w:rsidRDefault="00337C4C" w:rsidP="00CE5861">
      <w:pPr>
        <w:rPr>
          <w:b/>
          <w:bCs/>
          <w:sz w:val="52"/>
          <w:szCs w:val="52"/>
        </w:rPr>
      </w:pPr>
    </w:p>
    <w:p w14:paraId="78E75833" w14:textId="359D7AB4" w:rsidR="00CE5861" w:rsidRPr="00CE5861" w:rsidRDefault="00CE5861" w:rsidP="00CE5861">
      <w:pPr>
        <w:rPr>
          <w:b/>
          <w:bCs/>
          <w:sz w:val="52"/>
          <w:szCs w:val="52"/>
        </w:rPr>
      </w:pPr>
      <w:r w:rsidRPr="00CE5861">
        <w:rPr>
          <w:b/>
          <w:bCs/>
          <w:sz w:val="52"/>
          <w:szCs w:val="52"/>
        </w:rPr>
        <w:lastRenderedPageBreak/>
        <w:t>Additional</w:t>
      </w:r>
      <w:r>
        <w:rPr>
          <w:b/>
          <w:bCs/>
          <w:sz w:val="52"/>
          <w:szCs w:val="52"/>
        </w:rPr>
        <w:t xml:space="preserve"> Info:</w:t>
      </w:r>
    </w:p>
    <w:p w14:paraId="00BF4818" w14:textId="4298BF15" w:rsidR="00CE5861" w:rsidRPr="00CE5861" w:rsidRDefault="00CE5861" w:rsidP="00CE5861">
      <w:pPr>
        <w:rPr>
          <w:b/>
          <w:bCs/>
        </w:rPr>
      </w:pPr>
      <w:r>
        <w:rPr>
          <w:b/>
          <w:bCs/>
        </w:rPr>
        <w:t xml:space="preserve"> Link to the Annual Report, credit rating, company’s website, investor relations tab etc.</w:t>
      </w:r>
    </w:p>
    <w:p w14:paraId="4E8D9625" w14:textId="60C2D1CF" w:rsidR="00CE5861" w:rsidRDefault="00CE5861" w:rsidP="00526DA7">
      <w:pPr>
        <w:jc w:val="center"/>
      </w:pPr>
      <w:r w:rsidRPr="00CE5861">
        <w:rPr>
          <w:noProof/>
        </w:rPr>
        <w:drawing>
          <wp:inline distT="0" distB="0" distL="0" distR="0" wp14:anchorId="2CF7E165" wp14:editId="6109AD06">
            <wp:extent cx="5731510" cy="1732280"/>
            <wp:effectExtent l="0" t="0" r="2540" b="1270"/>
            <wp:docPr id="159393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6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509"/>
    <w:multiLevelType w:val="hybridMultilevel"/>
    <w:tmpl w:val="F2D8EE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E14AB"/>
    <w:multiLevelType w:val="hybridMultilevel"/>
    <w:tmpl w:val="9F4E1CF0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1EF7"/>
    <w:multiLevelType w:val="hybridMultilevel"/>
    <w:tmpl w:val="AE56C59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39823">
    <w:abstractNumId w:val="0"/>
  </w:num>
  <w:num w:numId="2" w16cid:durableId="820002004">
    <w:abstractNumId w:val="1"/>
  </w:num>
  <w:num w:numId="3" w16cid:durableId="20992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A7"/>
    <w:rsid w:val="00014D6A"/>
    <w:rsid w:val="00071779"/>
    <w:rsid w:val="000D1035"/>
    <w:rsid w:val="002E6050"/>
    <w:rsid w:val="00337C4C"/>
    <w:rsid w:val="00391AF1"/>
    <w:rsid w:val="00526DA7"/>
    <w:rsid w:val="005623C6"/>
    <w:rsid w:val="00852024"/>
    <w:rsid w:val="00CE5861"/>
    <w:rsid w:val="00D31AE3"/>
    <w:rsid w:val="00E465D5"/>
    <w:rsid w:val="00F2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1BB5"/>
  <w15:chartTrackingRefBased/>
  <w15:docId w15:val="{DF55B6A1-BC25-4130-89FA-B8E24E33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2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6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Mishra</dc:creator>
  <cp:keywords/>
  <dc:description/>
  <cp:lastModifiedBy>Jubin Joseph</cp:lastModifiedBy>
  <cp:revision>7</cp:revision>
  <dcterms:created xsi:type="dcterms:W3CDTF">2024-01-14T16:37:00Z</dcterms:created>
  <dcterms:modified xsi:type="dcterms:W3CDTF">2024-01-18T14:56:00Z</dcterms:modified>
</cp:coreProperties>
</file>