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A8D6" w14:textId="54361DC7" w:rsidR="00D22477" w:rsidRDefault="00D22477" w:rsidP="000B10FD">
      <w:pPr>
        <w:spacing w:before="100" w:beforeAutospacing="1" w:after="100" w:afterAutospacing="1" w:line="240" w:lineRule="auto"/>
        <w:jc w:val="left"/>
        <w:rPr>
          <w:rFonts w:eastAsia="Times New Roman" w:cs="Times New Roman"/>
          <w:szCs w:val="24"/>
          <w:lang w:val="en-GB" w:eastAsia="en-GB"/>
        </w:rPr>
      </w:pPr>
      <w:r>
        <w:rPr>
          <w:rFonts w:eastAsia="Times New Roman" w:cs="Times New Roman"/>
          <w:szCs w:val="24"/>
          <w:lang w:val="en-GB" w:eastAsia="en-GB"/>
        </w:rPr>
        <w:t xml:space="preserve">Python project </w:t>
      </w:r>
    </w:p>
    <w:p w14:paraId="0279346C" w14:textId="320CD5ED" w:rsidR="000B10FD" w:rsidRPr="000B10FD" w:rsidRDefault="000B10FD" w:rsidP="000B10FD">
      <w:p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Banks are central to healthy economies: they decide who gets credit and on what terms. To keep credit flowing while managing risk, lenders estimate how likely an applicant is to fall into serious financial difficulty. Your task is to explore a real credit-risk dataset and uncover patterns linked to </w:t>
      </w:r>
      <w:r w:rsidRPr="000B10FD">
        <w:rPr>
          <w:rFonts w:eastAsia="Times New Roman" w:cs="Times New Roman"/>
          <w:b/>
          <w:bCs/>
          <w:szCs w:val="24"/>
          <w:lang w:val="en-GB" w:eastAsia="en-GB"/>
        </w:rPr>
        <w:t>financial distress within the next two years</w:t>
      </w:r>
      <w:r w:rsidRPr="000B10FD">
        <w:rPr>
          <w:rFonts w:eastAsia="Times New Roman" w:cs="Times New Roman"/>
          <w:szCs w:val="24"/>
          <w:lang w:val="en-GB" w:eastAsia="en-GB"/>
        </w:rPr>
        <w:t xml:space="preserve">. You will perform a rigorous </w:t>
      </w:r>
      <w:r w:rsidRPr="000B10FD">
        <w:rPr>
          <w:rFonts w:eastAsia="Times New Roman" w:cs="Times New Roman"/>
          <w:b/>
          <w:bCs/>
          <w:szCs w:val="24"/>
          <w:lang w:val="en-GB" w:eastAsia="en-GB"/>
        </w:rPr>
        <w:t>exploratory data analysis (EDA)</w:t>
      </w:r>
      <w:r w:rsidRPr="000B10FD">
        <w:rPr>
          <w:rFonts w:eastAsia="Times New Roman" w:cs="Times New Roman"/>
          <w:szCs w:val="24"/>
          <w:lang w:val="en-GB" w:eastAsia="en-GB"/>
        </w:rPr>
        <w:t xml:space="preserve"> to understand the data’s quality, structure, and relationships, and to propose hypotheses and data-driven recommendations that would inform a credit-scoring model (probability of default).</w:t>
      </w:r>
    </w:p>
    <w:p w14:paraId="7EDCC5A8" w14:textId="77777777" w:rsidR="000B10FD" w:rsidRPr="000B10FD" w:rsidRDefault="000B10FD" w:rsidP="000B10FD">
      <w:pPr>
        <w:spacing w:after="0" w:line="240" w:lineRule="auto"/>
        <w:jc w:val="left"/>
        <w:rPr>
          <w:rFonts w:eastAsia="Times New Roman" w:cs="Times New Roman"/>
          <w:szCs w:val="24"/>
          <w:lang w:val="en-GB" w:eastAsia="en-GB"/>
        </w:rPr>
      </w:pPr>
      <w:r w:rsidRPr="000B10FD">
        <w:rPr>
          <w:rFonts w:eastAsia="Times New Roman" w:cs="Times New Roman"/>
          <w:szCs w:val="24"/>
          <w:lang w:val="en-GB" w:eastAsia="en-GB"/>
        </w:rPr>
        <w:pict w14:anchorId="04419D3F">
          <v:rect id="_x0000_i1025" style="width:0;height:1.5pt" o:hralign="center" o:hrstd="t" o:hr="t" fillcolor="#a0a0a0" stroked="f"/>
        </w:pict>
      </w:r>
    </w:p>
    <w:p w14:paraId="7697C799" w14:textId="13791601" w:rsidR="000B10FD" w:rsidRPr="000B10FD" w:rsidRDefault="000B10FD" w:rsidP="000B10FD">
      <w:pPr>
        <w:spacing w:before="100" w:beforeAutospacing="1" w:after="100" w:afterAutospacing="1" w:line="240" w:lineRule="auto"/>
        <w:jc w:val="left"/>
        <w:outlineLvl w:val="0"/>
        <w:rPr>
          <w:rFonts w:eastAsia="Times New Roman" w:cs="Times New Roman"/>
          <w:b/>
          <w:bCs/>
          <w:kern w:val="36"/>
          <w:sz w:val="48"/>
          <w:szCs w:val="48"/>
          <w:lang w:val="en-GB" w:eastAsia="en-GB"/>
        </w:rPr>
      </w:pPr>
      <w:r w:rsidRPr="000B10FD">
        <w:rPr>
          <w:rFonts w:eastAsia="Times New Roman" w:cs="Times New Roman"/>
          <w:b/>
          <w:bCs/>
          <w:kern w:val="36"/>
          <w:sz w:val="48"/>
          <w:szCs w:val="48"/>
          <w:lang w:val="en-GB" w:eastAsia="en-GB"/>
        </w:rPr>
        <w:t xml:space="preserve">Data Assets (what </w:t>
      </w:r>
      <w:r>
        <w:rPr>
          <w:rFonts w:eastAsia="Times New Roman" w:cs="Times New Roman"/>
          <w:b/>
          <w:bCs/>
          <w:kern w:val="36"/>
          <w:sz w:val="48"/>
          <w:szCs w:val="48"/>
          <w:lang w:val="en-GB" w:eastAsia="en-GB"/>
        </w:rPr>
        <w:t>you will use</w:t>
      </w:r>
      <w:r w:rsidRPr="000B10FD">
        <w:rPr>
          <w:rFonts w:eastAsia="Times New Roman" w:cs="Times New Roman"/>
          <w:b/>
          <w:bCs/>
          <w:kern w:val="36"/>
          <w:sz w:val="48"/>
          <w:szCs w:val="48"/>
          <w:lang w:val="en-GB" w:eastAsia="en-GB"/>
        </w:rPr>
        <w:t>)</w:t>
      </w:r>
    </w:p>
    <w:p w14:paraId="37D13C62" w14:textId="77777777" w:rsidR="000B10FD" w:rsidRPr="000B10FD" w:rsidRDefault="000B10FD" w:rsidP="000B10FD">
      <w:pPr>
        <w:numPr>
          <w:ilvl w:val="0"/>
          <w:numId w:val="1"/>
        </w:numPr>
        <w:spacing w:before="100" w:beforeAutospacing="1" w:after="100" w:afterAutospacing="1" w:line="240" w:lineRule="auto"/>
        <w:jc w:val="left"/>
        <w:rPr>
          <w:rFonts w:eastAsia="Times New Roman" w:cs="Times New Roman"/>
          <w:szCs w:val="24"/>
          <w:lang w:val="en-GB" w:eastAsia="en-GB"/>
        </w:rPr>
      </w:pPr>
      <w:r w:rsidRPr="000B10FD">
        <w:rPr>
          <w:rFonts w:ascii="Courier New" w:eastAsia="Times New Roman" w:hAnsi="Courier New" w:cs="Courier New"/>
          <w:b/>
          <w:bCs/>
          <w:sz w:val="20"/>
          <w:szCs w:val="20"/>
          <w:lang w:val="en-GB" w:eastAsia="en-GB"/>
        </w:rPr>
        <w:t>cs-training.csv</w:t>
      </w:r>
      <w:r w:rsidRPr="000B10FD">
        <w:rPr>
          <w:rFonts w:eastAsia="Times New Roman" w:cs="Times New Roman"/>
          <w:szCs w:val="24"/>
          <w:lang w:val="en-GB" w:eastAsia="en-GB"/>
        </w:rPr>
        <w:t xml:space="preserve"> – </w:t>
      </w:r>
      <w:proofErr w:type="spellStart"/>
      <w:r w:rsidRPr="000B10FD">
        <w:rPr>
          <w:rFonts w:eastAsia="Times New Roman" w:cs="Times New Roman"/>
          <w:szCs w:val="24"/>
          <w:lang w:val="en-GB" w:eastAsia="en-GB"/>
        </w:rPr>
        <w:t>labeled</w:t>
      </w:r>
      <w:proofErr w:type="spellEnd"/>
      <w:r w:rsidRPr="000B10FD">
        <w:rPr>
          <w:rFonts w:eastAsia="Times New Roman" w:cs="Times New Roman"/>
          <w:szCs w:val="24"/>
          <w:lang w:val="en-GB" w:eastAsia="en-GB"/>
        </w:rPr>
        <w:t xml:space="preserve"> training set with target </w:t>
      </w:r>
      <w:r w:rsidRPr="000B10FD">
        <w:rPr>
          <w:rFonts w:ascii="Courier New" w:eastAsia="Times New Roman" w:hAnsi="Courier New" w:cs="Courier New"/>
          <w:b/>
          <w:bCs/>
          <w:sz w:val="20"/>
          <w:szCs w:val="20"/>
          <w:lang w:val="en-GB" w:eastAsia="en-GB"/>
        </w:rPr>
        <w:t>SeriousDlqin2yrs</w:t>
      </w:r>
      <w:r w:rsidRPr="000B10FD">
        <w:rPr>
          <w:rFonts w:eastAsia="Times New Roman" w:cs="Times New Roman"/>
          <w:szCs w:val="24"/>
          <w:lang w:val="en-GB" w:eastAsia="en-GB"/>
        </w:rPr>
        <w:t xml:space="preserve"> (1 = experienced serious delinquency within 2 years; 0 = did not).</w:t>
      </w:r>
    </w:p>
    <w:p w14:paraId="27E0D34D" w14:textId="77777777" w:rsidR="000B10FD" w:rsidRPr="000B10FD" w:rsidRDefault="000B10FD" w:rsidP="000B10FD">
      <w:pPr>
        <w:numPr>
          <w:ilvl w:val="0"/>
          <w:numId w:val="1"/>
        </w:numPr>
        <w:spacing w:before="100" w:beforeAutospacing="1" w:after="100" w:afterAutospacing="1" w:line="240" w:lineRule="auto"/>
        <w:jc w:val="left"/>
        <w:rPr>
          <w:rFonts w:eastAsia="Times New Roman" w:cs="Times New Roman"/>
          <w:szCs w:val="24"/>
          <w:lang w:val="en-GB" w:eastAsia="en-GB"/>
        </w:rPr>
      </w:pPr>
      <w:r w:rsidRPr="000B10FD">
        <w:rPr>
          <w:rFonts w:ascii="Courier New" w:eastAsia="Times New Roman" w:hAnsi="Courier New" w:cs="Courier New"/>
          <w:b/>
          <w:bCs/>
          <w:sz w:val="20"/>
          <w:szCs w:val="20"/>
          <w:lang w:val="en-GB" w:eastAsia="en-GB"/>
        </w:rPr>
        <w:t>Data Dictionary.xls</w:t>
      </w:r>
      <w:r w:rsidRPr="000B10FD">
        <w:rPr>
          <w:rFonts w:eastAsia="Times New Roman" w:cs="Times New Roman"/>
          <w:szCs w:val="24"/>
          <w:lang w:val="en-GB" w:eastAsia="en-GB"/>
        </w:rPr>
        <w:t xml:space="preserve"> – definitions for each field (use it to avoid guessing).</w:t>
      </w:r>
    </w:p>
    <w:p w14:paraId="7716FB73" w14:textId="77777777" w:rsidR="000B10FD" w:rsidRPr="000B10FD" w:rsidRDefault="000B10FD" w:rsidP="000B10FD">
      <w:p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Typical columns include (names may vary slightly—confirm from the dictionary):</w:t>
      </w:r>
    </w:p>
    <w:p w14:paraId="47B959BF" w14:textId="77777777" w:rsidR="000B10FD" w:rsidRPr="000B10FD" w:rsidRDefault="000B10FD" w:rsidP="000B10FD">
      <w:pPr>
        <w:numPr>
          <w:ilvl w:val="0"/>
          <w:numId w:val="2"/>
        </w:numPr>
        <w:spacing w:before="100" w:beforeAutospacing="1" w:after="100" w:afterAutospacing="1" w:line="240" w:lineRule="auto"/>
        <w:jc w:val="left"/>
        <w:rPr>
          <w:rFonts w:eastAsia="Times New Roman" w:cs="Times New Roman"/>
          <w:szCs w:val="24"/>
          <w:lang w:val="en-GB" w:eastAsia="en-GB"/>
        </w:rPr>
      </w:pPr>
      <w:r w:rsidRPr="000B10FD">
        <w:rPr>
          <w:rFonts w:ascii="Courier New" w:eastAsia="Times New Roman" w:hAnsi="Courier New" w:cs="Courier New"/>
          <w:sz w:val="20"/>
          <w:szCs w:val="20"/>
          <w:lang w:val="en-GB" w:eastAsia="en-GB"/>
        </w:rPr>
        <w:t>SeriousDlqin2yrs</w:t>
      </w:r>
      <w:r w:rsidRPr="000B10FD">
        <w:rPr>
          <w:rFonts w:eastAsia="Times New Roman" w:cs="Times New Roman"/>
          <w:szCs w:val="24"/>
          <w:lang w:val="en-GB" w:eastAsia="en-GB"/>
        </w:rPr>
        <w:t xml:space="preserve"> (target), </w:t>
      </w:r>
      <w:proofErr w:type="spellStart"/>
      <w:r w:rsidRPr="000B10FD">
        <w:rPr>
          <w:rFonts w:ascii="Courier New" w:eastAsia="Times New Roman" w:hAnsi="Courier New" w:cs="Courier New"/>
          <w:sz w:val="20"/>
          <w:szCs w:val="20"/>
          <w:lang w:val="en-GB" w:eastAsia="en-GB"/>
        </w:rPr>
        <w:t>RevolvingUtilizationOfUnsecuredLines</w:t>
      </w:r>
      <w:proofErr w:type="spellEnd"/>
      <w:r w:rsidRPr="000B10FD">
        <w:rPr>
          <w:rFonts w:eastAsia="Times New Roman" w:cs="Times New Roman"/>
          <w:szCs w:val="24"/>
          <w:lang w:val="en-GB" w:eastAsia="en-GB"/>
        </w:rPr>
        <w:t xml:space="preserve">, </w:t>
      </w:r>
      <w:r w:rsidRPr="000B10FD">
        <w:rPr>
          <w:rFonts w:ascii="Courier New" w:eastAsia="Times New Roman" w:hAnsi="Courier New" w:cs="Courier New"/>
          <w:sz w:val="20"/>
          <w:szCs w:val="20"/>
          <w:lang w:val="en-GB" w:eastAsia="en-GB"/>
        </w:rPr>
        <w:t>age</w:t>
      </w:r>
      <w:r w:rsidRPr="000B10FD">
        <w:rPr>
          <w:rFonts w:eastAsia="Times New Roman" w:cs="Times New Roman"/>
          <w:szCs w:val="24"/>
          <w:lang w:val="en-GB" w:eastAsia="en-GB"/>
        </w:rPr>
        <w:t>,</w:t>
      </w:r>
      <w:r w:rsidRPr="000B10FD">
        <w:rPr>
          <w:rFonts w:eastAsia="Times New Roman" w:cs="Times New Roman"/>
          <w:szCs w:val="24"/>
          <w:lang w:val="en-GB" w:eastAsia="en-GB"/>
        </w:rPr>
        <w:br/>
      </w:r>
      <w:r w:rsidRPr="000B10FD">
        <w:rPr>
          <w:rFonts w:ascii="Courier New" w:eastAsia="Times New Roman" w:hAnsi="Courier New" w:cs="Courier New"/>
          <w:sz w:val="20"/>
          <w:szCs w:val="20"/>
          <w:lang w:val="en-GB" w:eastAsia="en-GB"/>
        </w:rPr>
        <w:t>NumberOfTime30-59DaysPastDueNotWorse</w:t>
      </w:r>
      <w:r w:rsidRPr="000B10FD">
        <w:rPr>
          <w:rFonts w:eastAsia="Times New Roman" w:cs="Times New Roman"/>
          <w:szCs w:val="24"/>
          <w:lang w:val="en-GB" w:eastAsia="en-GB"/>
        </w:rPr>
        <w:t xml:space="preserve">, </w:t>
      </w:r>
      <w:proofErr w:type="spellStart"/>
      <w:r w:rsidRPr="000B10FD">
        <w:rPr>
          <w:rFonts w:ascii="Courier New" w:eastAsia="Times New Roman" w:hAnsi="Courier New" w:cs="Courier New"/>
          <w:sz w:val="20"/>
          <w:szCs w:val="20"/>
          <w:lang w:val="en-GB" w:eastAsia="en-GB"/>
        </w:rPr>
        <w:t>DebtRatio</w:t>
      </w:r>
      <w:proofErr w:type="spellEnd"/>
      <w:r w:rsidRPr="000B10FD">
        <w:rPr>
          <w:rFonts w:eastAsia="Times New Roman" w:cs="Times New Roman"/>
          <w:szCs w:val="24"/>
          <w:lang w:val="en-GB" w:eastAsia="en-GB"/>
        </w:rPr>
        <w:t xml:space="preserve">, </w:t>
      </w:r>
      <w:proofErr w:type="spellStart"/>
      <w:r w:rsidRPr="000B10FD">
        <w:rPr>
          <w:rFonts w:ascii="Courier New" w:eastAsia="Times New Roman" w:hAnsi="Courier New" w:cs="Courier New"/>
          <w:sz w:val="20"/>
          <w:szCs w:val="20"/>
          <w:lang w:val="en-GB" w:eastAsia="en-GB"/>
        </w:rPr>
        <w:t>MonthlyIncome</w:t>
      </w:r>
      <w:proofErr w:type="spellEnd"/>
      <w:r w:rsidRPr="000B10FD">
        <w:rPr>
          <w:rFonts w:eastAsia="Times New Roman" w:cs="Times New Roman"/>
          <w:szCs w:val="24"/>
          <w:lang w:val="en-GB" w:eastAsia="en-GB"/>
        </w:rPr>
        <w:t>,</w:t>
      </w:r>
      <w:r w:rsidRPr="000B10FD">
        <w:rPr>
          <w:rFonts w:eastAsia="Times New Roman" w:cs="Times New Roman"/>
          <w:szCs w:val="24"/>
          <w:lang w:val="en-GB" w:eastAsia="en-GB"/>
        </w:rPr>
        <w:br/>
      </w:r>
      <w:proofErr w:type="spellStart"/>
      <w:r w:rsidRPr="000B10FD">
        <w:rPr>
          <w:rFonts w:ascii="Courier New" w:eastAsia="Times New Roman" w:hAnsi="Courier New" w:cs="Courier New"/>
          <w:sz w:val="20"/>
          <w:szCs w:val="20"/>
          <w:lang w:val="en-GB" w:eastAsia="en-GB"/>
        </w:rPr>
        <w:t>NumberOfOpenCreditLinesAndLoans</w:t>
      </w:r>
      <w:proofErr w:type="spellEnd"/>
      <w:r w:rsidRPr="000B10FD">
        <w:rPr>
          <w:rFonts w:eastAsia="Times New Roman" w:cs="Times New Roman"/>
          <w:szCs w:val="24"/>
          <w:lang w:val="en-GB" w:eastAsia="en-GB"/>
        </w:rPr>
        <w:t xml:space="preserve">, </w:t>
      </w:r>
      <w:r w:rsidRPr="000B10FD">
        <w:rPr>
          <w:rFonts w:ascii="Courier New" w:eastAsia="Times New Roman" w:hAnsi="Courier New" w:cs="Courier New"/>
          <w:sz w:val="20"/>
          <w:szCs w:val="20"/>
          <w:lang w:val="en-GB" w:eastAsia="en-GB"/>
        </w:rPr>
        <w:t>NumberOfTimes90DaysLate</w:t>
      </w:r>
      <w:r w:rsidRPr="000B10FD">
        <w:rPr>
          <w:rFonts w:eastAsia="Times New Roman" w:cs="Times New Roman"/>
          <w:szCs w:val="24"/>
          <w:lang w:val="en-GB" w:eastAsia="en-GB"/>
        </w:rPr>
        <w:t>,</w:t>
      </w:r>
      <w:r w:rsidRPr="000B10FD">
        <w:rPr>
          <w:rFonts w:eastAsia="Times New Roman" w:cs="Times New Roman"/>
          <w:szCs w:val="24"/>
          <w:lang w:val="en-GB" w:eastAsia="en-GB"/>
        </w:rPr>
        <w:br/>
      </w:r>
      <w:proofErr w:type="spellStart"/>
      <w:r w:rsidRPr="000B10FD">
        <w:rPr>
          <w:rFonts w:ascii="Courier New" w:eastAsia="Times New Roman" w:hAnsi="Courier New" w:cs="Courier New"/>
          <w:sz w:val="20"/>
          <w:szCs w:val="20"/>
          <w:lang w:val="en-GB" w:eastAsia="en-GB"/>
        </w:rPr>
        <w:t>NumberRealEstateLoansOrLines</w:t>
      </w:r>
      <w:proofErr w:type="spellEnd"/>
      <w:r w:rsidRPr="000B10FD">
        <w:rPr>
          <w:rFonts w:eastAsia="Times New Roman" w:cs="Times New Roman"/>
          <w:szCs w:val="24"/>
          <w:lang w:val="en-GB" w:eastAsia="en-GB"/>
        </w:rPr>
        <w:t xml:space="preserve">, </w:t>
      </w:r>
      <w:r w:rsidRPr="000B10FD">
        <w:rPr>
          <w:rFonts w:ascii="Courier New" w:eastAsia="Times New Roman" w:hAnsi="Courier New" w:cs="Courier New"/>
          <w:sz w:val="20"/>
          <w:szCs w:val="20"/>
          <w:lang w:val="en-GB" w:eastAsia="en-GB"/>
        </w:rPr>
        <w:t>NumberOfTime60-89DaysPastDueNotWorse</w:t>
      </w:r>
      <w:r w:rsidRPr="000B10FD">
        <w:rPr>
          <w:rFonts w:eastAsia="Times New Roman" w:cs="Times New Roman"/>
          <w:szCs w:val="24"/>
          <w:lang w:val="en-GB" w:eastAsia="en-GB"/>
        </w:rPr>
        <w:t>,</w:t>
      </w:r>
      <w:r w:rsidRPr="000B10FD">
        <w:rPr>
          <w:rFonts w:eastAsia="Times New Roman" w:cs="Times New Roman"/>
          <w:szCs w:val="24"/>
          <w:lang w:val="en-GB" w:eastAsia="en-GB"/>
        </w:rPr>
        <w:br/>
      </w:r>
      <w:proofErr w:type="spellStart"/>
      <w:r w:rsidRPr="000B10FD">
        <w:rPr>
          <w:rFonts w:ascii="Courier New" w:eastAsia="Times New Roman" w:hAnsi="Courier New" w:cs="Courier New"/>
          <w:sz w:val="20"/>
          <w:szCs w:val="20"/>
          <w:lang w:val="en-GB" w:eastAsia="en-GB"/>
        </w:rPr>
        <w:t>NumberOfDependents</w:t>
      </w:r>
      <w:proofErr w:type="spellEnd"/>
      <w:r w:rsidRPr="000B10FD">
        <w:rPr>
          <w:rFonts w:eastAsia="Times New Roman" w:cs="Times New Roman"/>
          <w:szCs w:val="24"/>
          <w:lang w:val="en-GB" w:eastAsia="en-GB"/>
        </w:rPr>
        <w:t>.</w:t>
      </w:r>
    </w:p>
    <w:p w14:paraId="2CB4CEAD" w14:textId="77777777" w:rsidR="000B10FD" w:rsidRPr="000B10FD" w:rsidRDefault="000B10FD" w:rsidP="000B10FD">
      <w:pPr>
        <w:spacing w:after="0" w:line="240" w:lineRule="auto"/>
        <w:jc w:val="left"/>
        <w:rPr>
          <w:rFonts w:eastAsia="Times New Roman" w:cs="Times New Roman"/>
          <w:szCs w:val="24"/>
          <w:lang w:val="en-GB" w:eastAsia="en-GB"/>
        </w:rPr>
      </w:pPr>
      <w:r w:rsidRPr="000B10FD">
        <w:rPr>
          <w:rFonts w:eastAsia="Times New Roman" w:cs="Times New Roman"/>
          <w:szCs w:val="24"/>
          <w:lang w:val="en-GB" w:eastAsia="en-GB"/>
        </w:rPr>
        <w:pict w14:anchorId="643A3ED2">
          <v:rect id="_x0000_i1026" style="width:0;height:1.5pt" o:hralign="center" o:hrstd="t" o:hr="t" fillcolor="#a0a0a0" stroked="f"/>
        </w:pict>
      </w:r>
    </w:p>
    <w:p w14:paraId="2F6997F8" w14:textId="77777777" w:rsidR="000B10FD" w:rsidRPr="000B10FD" w:rsidRDefault="000B10FD" w:rsidP="000B10FD">
      <w:pPr>
        <w:spacing w:before="100" w:beforeAutospacing="1" w:after="100" w:afterAutospacing="1" w:line="240" w:lineRule="auto"/>
        <w:jc w:val="left"/>
        <w:outlineLvl w:val="0"/>
        <w:rPr>
          <w:rFonts w:eastAsia="Times New Roman" w:cs="Times New Roman"/>
          <w:b/>
          <w:bCs/>
          <w:kern w:val="36"/>
          <w:sz w:val="48"/>
          <w:szCs w:val="48"/>
          <w:lang w:val="en-GB" w:eastAsia="en-GB"/>
        </w:rPr>
      </w:pPr>
      <w:r w:rsidRPr="000B10FD">
        <w:rPr>
          <w:rFonts w:eastAsia="Times New Roman" w:cs="Times New Roman"/>
          <w:b/>
          <w:bCs/>
          <w:kern w:val="36"/>
          <w:sz w:val="48"/>
          <w:szCs w:val="48"/>
          <w:lang w:val="en-GB" w:eastAsia="en-GB"/>
        </w:rPr>
        <w:t>Learning Objectives</w:t>
      </w:r>
    </w:p>
    <w:p w14:paraId="00F7C5C3" w14:textId="1D0A7AEE" w:rsidR="000B10FD" w:rsidRPr="000B10FD" w:rsidRDefault="000B10FD" w:rsidP="000B10FD">
      <w:p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By the end of this </w:t>
      </w:r>
      <w:r w:rsidR="007958EC">
        <w:rPr>
          <w:rFonts w:eastAsia="Times New Roman" w:cs="Times New Roman"/>
          <w:szCs w:val="24"/>
          <w:lang w:val="en-GB" w:eastAsia="en-GB"/>
        </w:rPr>
        <w:t>project</w:t>
      </w:r>
      <w:r w:rsidRPr="000B10FD">
        <w:rPr>
          <w:rFonts w:eastAsia="Times New Roman" w:cs="Times New Roman"/>
          <w:szCs w:val="24"/>
          <w:lang w:val="en-GB" w:eastAsia="en-GB"/>
        </w:rPr>
        <w:t>, students should be able to:</w:t>
      </w:r>
    </w:p>
    <w:p w14:paraId="3C6A73F3" w14:textId="77777777" w:rsidR="000B10FD" w:rsidRPr="000B10FD" w:rsidRDefault="000B10FD" w:rsidP="000B10FD">
      <w:pPr>
        <w:numPr>
          <w:ilvl w:val="0"/>
          <w:numId w:val="3"/>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Audit a real dataset for </w:t>
      </w:r>
      <w:r w:rsidRPr="000B10FD">
        <w:rPr>
          <w:rFonts w:eastAsia="Times New Roman" w:cs="Times New Roman"/>
          <w:b/>
          <w:bCs/>
          <w:szCs w:val="24"/>
          <w:lang w:val="en-GB" w:eastAsia="en-GB"/>
        </w:rPr>
        <w:t>data quality</w:t>
      </w:r>
      <w:r w:rsidRPr="000B10FD">
        <w:rPr>
          <w:rFonts w:eastAsia="Times New Roman" w:cs="Times New Roman"/>
          <w:szCs w:val="24"/>
          <w:lang w:val="en-GB" w:eastAsia="en-GB"/>
        </w:rPr>
        <w:t xml:space="preserve"> (missingness, outliers, impossible values).</w:t>
      </w:r>
    </w:p>
    <w:p w14:paraId="5AEF0E43" w14:textId="77777777" w:rsidR="000B10FD" w:rsidRPr="000B10FD" w:rsidRDefault="000B10FD" w:rsidP="000B10FD">
      <w:pPr>
        <w:numPr>
          <w:ilvl w:val="0"/>
          <w:numId w:val="3"/>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Explain key </w:t>
      </w:r>
      <w:r w:rsidRPr="000B10FD">
        <w:rPr>
          <w:rFonts w:eastAsia="Times New Roman" w:cs="Times New Roman"/>
          <w:b/>
          <w:bCs/>
          <w:szCs w:val="24"/>
          <w:lang w:val="en-GB" w:eastAsia="en-GB"/>
        </w:rPr>
        <w:t>univariate</w:t>
      </w:r>
      <w:r w:rsidRPr="000B10FD">
        <w:rPr>
          <w:rFonts w:eastAsia="Times New Roman" w:cs="Times New Roman"/>
          <w:szCs w:val="24"/>
          <w:lang w:val="en-GB" w:eastAsia="en-GB"/>
        </w:rPr>
        <w:t xml:space="preserve"> and </w:t>
      </w:r>
      <w:r w:rsidRPr="000B10FD">
        <w:rPr>
          <w:rFonts w:eastAsia="Times New Roman" w:cs="Times New Roman"/>
          <w:b/>
          <w:bCs/>
          <w:szCs w:val="24"/>
          <w:lang w:val="en-GB" w:eastAsia="en-GB"/>
        </w:rPr>
        <w:t>bivariate</w:t>
      </w:r>
      <w:r w:rsidRPr="000B10FD">
        <w:rPr>
          <w:rFonts w:eastAsia="Times New Roman" w:cs="Times New Roman"/>
          <w:szCs w:val="24"/>
          <w:lang w:val="en-GB" w:eastAsia="en-GB"/>
        </w:rPr>
        <w:t xml:space="preserve"> patterns and their business meaning.</w:t>
      </w:r>
    </w:p>
    <w:p w14:paraId="2003159B" w14:textId="77777777" w:rsidR="000B10FD" w:rsidRPr="000B10FD" w:rsidRDefault="000B10FD" w:rsidP="000B10FD">
      <w:pPr>
        <w:numPr>
          <w:ilvl w:val="0"/>
          <w:numId w:val="3"/>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Diagnose </w:t>
      </w:r>
      <w:r w:rsidRPr="000B10FD">
        <w:rPr>
          <w:rFonts w:eastAsia="Times New Roman" w:cs="Times New Roman"/>
          <w:b/>
          <w:bCs/>
          <w:szCs w:val="24"/>
          <w:lang w:val="en-GB" w:eastAsia="en-GB"/>
        </w:rPr>
        <w:t>target leakage</w:t>
      </w:r>
      <w:r w:rsidRPr="000B10FD">
        <w:rPr>
          <w:rFonts w:eastAsia="Times New Roman" w:cs="Times New Roman"/>
          <w:szCs w:val="24"/>
          <w:lang w:val="en-GB" w:eastAsia="en-GB"/>
        </w:rPr>
        <w:t xml:space="preserve"> risks and create leakage-safe EDA summaries.</w:t>
      </w:r>
    </w:p>
    <w:p w14:paraId="3160990D" w14:textId="77777777" w:rsidR="000B10FD" w:rsidRPr="000B10FD" w:rsidRDefault="000B10FD" w:rsidP="000B10FD">
      <w:pPr>
        <w:numPr>
          <w:ilvl w:val="0"/>
          <w:numId w:val="3"/>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Quantify </w:t>
      </w:r>
      <w:r w:rsidRPr="000B10FD">
        <w:rPr>
          <w:rFonts w:eastAsia="Times New Roman" w:cs="Times New Roman"/>
          <w:b/>
          <w:bCs/>
          <w:szCs w:val="24"/>
          <w:lang w:val="en-GB" w:eastAsia="en-GB"/>
        </w:rPr>
        <w:t>class imbalance</w:t>
      </w:r>
      <w:r w:rsidRPr="000B10FD">
        <w:rPr>
          <w:rFonts w:eastAsia="Times New Roman" w:cs="Times New Roman"/>
          <w:szCs w:val="24"/>
          <w:lang w:val="en-GB" w:eastAsia="en-GB"/>
        </w:rPr>
        <w:t xml:space="preserve"> and propose remedies (for later </w:t>
      </w:r>
      <w:proofErr w:type="spellStart"/>
      <w:r w:rsidRPr="000B10FD">
        <w:rPr>
          <w:rFonts w:eastAsia="Times New Roman" w:cs="Times New Roman"/>
          <w:szCs w:val="24"/>
          <w:lang w:val="en-GB" w:eastAsia="en-GB"/>
        </w:rPr>
        <w:t>modeling</w:t>
      </w:r>
      <w:proofErr w:type="spellEnd"/>
      <w:r w:rsidRPr="000B10FD">
        <w:rPr>
          <w:rFonts w:eastAsia="Times New Roman" w:cs="Times New Roman"/>
          <w:szCs w:val="24"/>
          <w:lang w:val="en-GB" w:eastAsia="en-GB"/>
        </w:rPr>
        <w:t>).</w:t>
      </w:r>
    </w:p>
    <w:p w14:paraId="61DC54F9" w14:textId="77777777" w:rsidR="000B10FD" w:rsidRPr="000B10FD" w:rsidRDefault="000B10FD" w:rsidP="000B10FD">
      <w:pPr>
        <w:numPr>
          <w:ilvl w:val="0"/>
          <w:numId w:val="3"/>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Produce a clear </w:t>
      </w:r>
      <w:r w:rsidRPr="000B10FD">
        <w:rPr>
          <w:rFonts w:eastAsia="Times New Roman" w:cs="Times New Roman"/>
          <w:b/>
          <w:bCs/>
          <w:szCs w:val="24"/>
          <w:lang w:val="en-GB" w:eastAsia="en-GB"/>
        </w:rPr>
        <w:t>EDA report</w:t>
      </w:r>
      <w:r w:rsidRPr="000B10FD">
        <w:rPr>
          <w:rFonts w:eastAsia="Times New Roman" w:cs="Times New Roman"/>
          <w:szCs w:val="24"/>
          <w:lang w:val="en-GB" w:eastAsia="en-GB"/>
        </w:rPr>
        <w:t xml:space="preserve"> with plots, tables, and concise takeaways that a risk manager can act on.</w:t>
      </w:r>
    </w:p>
    <w:p w14:paraId="5CB4B8B6" w14:textId="77777777" w:rsidR="000B10FD" w:rsidRPr="000B10FD" w:rsidRDefault="000B10FD" w:rsidP="000B10FD">
      <w:pPr>
        <w:spacing w:after="0" w:line="240" w:lineRule="auto"/>
        <w:jc w:val="left"/>
        <w:rPr>
          <w:rFonts w:eastAsia="Times New Roman" w:cs="Times New Roman"/>
          <w:szCs w:val="24"/>
          <w:lang w:val="en-GB" w:eastAsia="en-GB"/>
        </w:rPr>
      </w:pPr>
      <w:r w:rsidRPr="000B10FD">
        <w:rPr>
          <w:rFonts w:eastAsia="Times New Roman" w:cs="Times New Roman"/>
          <w:szCs w:val="24"/>
          <w:lang w:val="en-GB" w:eastAsia="en-GB"/>
        </w:rPr>
        <w:pict w14:anchorId="2988DC53">
          <v:rect id="_x0000_i1027" style="width:0;height:1.5pt" o:hralign="center" o:hrstd="t" o:hr="t" fillcolor="#a0a0a0" stroked="f"/>
        </w:pict>
      </w:r>
    </w:p>
    <w:p w14:paraId="1C1EF94F" w14:textId="77777777" w:rsidR="000B10FD" w:rsidRPr="000B10FD" w:rsidRDefault="000B10FD" w:rsidP="000B10FD">
      <w:pPr>
        <w:spacing w:before="100" w:beforeAutospacing="1" w:after="100" w:afterAutospacing="1" w:line="240" w:lineRule="auto"/>
        <w:jc w:val="left"/>
        <w:outlineLvl w:val="0"/>
        <w:rPr>
          <w:rFonts w:eastAsia="Times New Roman" w:cs="Times New Roman"/>
          <w:b/>
          <w:bCs/>
          <w:kern w:val="36"/>
          <w:sz w:val="48"/>
          <w:szCs w:val="48"/>
          <w:lang w:val="en-GB" w:eastAsia="en-GB"/>
        </w:rPr>
      </w:pPr>
      <w:r w:rsidRPr="000B10FD">
        <w:rPr>
          <w:rFonts w:eastAsia="Times New Roman" w:cs="Times New Roman"/>
          <w:b/>
          <w:bCs/>
          <w:kern w:val="36"/>
          <w:sz w:val="48"/>
          <w:szCs w:val="48"/>
          <w:lang w:val="en-GB" w:eastAsia="en-GB"/>
        </w:rPr>
        <w:t>EDA Tasks &amp; Exercises (step-by-step)</w:t>
      </w:r>
    </w:p>
    <w:p w14:paraId="6B4F0158" w14:textId="77777777" w:rsidR="000B10FD" w:rsidRPr="000B10FD" w:rsidRDefault="000B10FD" w:rsidP="000B10FD">
      <w:pPr>
        <w:spacing w:before="100" w:beforeAutospacing="1" w:after="100" w:afterAutospacing="1" w:line="240" w:lineRule="auto"/>
        <w:jc w:val="left"/>
        <w:outlineLvl w:val="1"/>
        <w:rPr>
          <w:rFonts w:eastAsia="Times New Roman" w:cs="Times New Roman"/>
          <w:b/>
          <w:bCs/>
          <w:sz w:val="36"/>
          <w:szCs w:val="36"/>
          <w:lang w:val="en-GB" w:eastAsia="en-GB"/>
        </w:rPr>
      </w:pPr>
      <w:r w:rsidRPr="000B10FD">
        <w:rPr>
          <w:rFonts w:eastAsia="Times New Roman" w:cs="Times New Roman"/>
          <w:b/>
          <w:bCs/>
          <w:sz w:val="36"/>
          <w:szCs w:val="36"/>
          <w:lang w:val="en-GB" w:eastAsia="en-GB"/>
        </w:rPr>
        <w:t>Part A — Orientation &amp; Data Audit</w:t>
      </w:r>
    </w:p>
    <w:p w14:paraId="50F38F45" w14:textId="77777777" w:rsidR="000B10FD" w:rsidRPr="000B10FD" w:rsidRDefault="000B10FD" w:rsidP="000B10FD">
      <w:pPr>
        <w:numPr>
          <w:ilvl w:val="0"/>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Read the data &amp; dictionary</w:t>
      </w:r>
    </w:p>
    <w:p w14:paraId="2ACC1F1D" w14:textId="77777777" w:rsidR="000B10FD" w:rsidRPr="000B10FD" w:rsidRDefault="000B10FD" w:rsidP="000B10FD">
      <w:pPr>
        <w:numPr>
          <w:ilvl w:val="1"/>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lastRenderedPageBreak/>
        <w:t xml:space="preserve">Load </w:t>
      </w:r>
      <w:r w:rsidRPr="000B10FD">
        <w:rPr>
          <w:rFonts w:ascii="Courier New" w:eastAsia="Times New Roman" w:hAnsi="Courier New" w:cs="Courier New"/>
          <w:sz w:val="20"/>
          <w:szCs w:val="20"/>
          <w:lang w:val="en-GB" w:eastAsia="en-GB"/>
        </w:rPr>
        <w:t>cs-training.csv</w:t>
      </w:r>
      <w:r w:rsidRPr="000B10FD">
        <w:rPr>
          <w:rFonts w:eastAsia="Times New Roman" w:cs="Times New Roman"/>
          <w:szCs w:val="24"/>
          <w:lang w:val="en-GB" w:eastAsia="en-GB"/>
        </w:rPr>
        <w:t>. Confirm row/column counts and data types.</w:t>
      </w:r>
    </w:p>
    <w:p w14:paraId="73D2553A" w14:textId="77777777" w:rsidR="000B10FD" w:rsidRPr="000B10FD" w:rsidRDefault="000B10FD" w:rsidP="000B10FD">
      <w:pPr>
        <w:numPr>
          <w:ilvl w:val="1"/>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From </w:t>
      </w:r>
      <w:r w:rsidRPr="000B10FD">
        <w:rPr>
          <w:rFonts w:ascii="Courier New" w:eastAsia="Times New Roman" w:hAnsi="Courier New" w:cs="Courier New"/>
          <w:sz w:val="20"/>
          <w:szCs w:val="20"/>
          <w:lang w:val="en-GB" w:eastAsia="en-GB"/>
        </w:rPr>
        <w:t>Data Dictionary.xls</w:t>
      </w:r>
      <w:r w:rsidRPr="000B10FD">
        <w:rPr>
          <w:rFonts w:eastAsia="Times New Roman" w:cs="Times New Roman"/>
          <w:szCs w:val="24"/>
          <w:lang w:val="en-GB" w:eastAsia="en-GB"/>
        </w:rPr>
        <w:t>, summarize each field: definition, type (numeric/categorical), expected range/units.</w:t>
      </w:r>
    </w:p>
    <w:p w14:paraId="671C8D07" w14:textId="77777777" w:rsidR="000B10FD" w:rsidRPr="000B10FD" w:rsidRDefault="000B10FD" w:rsidP="000B10FD">
      <w:pPr>
        <w:numPr>
          <w:ilvl w:val="0"/>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Target inspection</w:t>
      </w:r>
    </w:p>
    <w:p w14:paraId="4D5B223B" w14:textId="77777777" w:rsidR="000B10FD" w:rsidRPr="000B10FD" w:rsidRDefault="000B10FD" w:rsidP="000B10FD">
      <w:pPr>
        <w:numPr>
          <w:ilvl w:val="1"/>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Compute the event rate for </w:t>
      </w:r>
      <w:r w:rsidRPr="000B10FD">
        <w:rPr>
          <w:rFonts w:ascii="Courier New" w:eastAsia="Times New Roman" w:hAnsi="Courier New" w:cs="Courier New"/>
          <w:sz w:val="20"/>
          <w:szCs w:val="20"/>
          <w:lang w:val="en-GB" w:eastAsia="en-GB"/>
        </w:rPr>
        <w:t>SeriousDlqin2yrs</w:t>
      </w:r>
      <w:r w:rsidRPr="000B10FD">
        <w:rPr>
          <w:rFonts w:eastAsia="Times New Roman" w:cs="Times New Roman"/>
          <w:szCs w:val="24"/>
          <w:lang w:val="en-GB" w:eastAsia="en-GB"/>
        </w:rPr>
        <w:t>.</w:t>
      </w:r>
    </w:p>
    <w:p w14:paraId="3C3CFF5C" w14:textId="77777777" w:rsidR="000B10FD" w:rsidRPr="000B10FD" w:rsidRDefault="000B10FD" w:rsidP="000B10FD">
      <w:pPr>
        <w:numPr>
          <w:ilvl w:val="1"/>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Q: </w:t>
      </w:r>
      <w:r w:rsidRPr="000B10FD">
        <w:rPr>
          <w:rFonts w:eastAsia="Times New Roman" w:cs="Times New Roman"/>
          <w:i/>
          <w:iCs/>
          <w:szCs w:val="24"/>
          <w:lang w:val="en-GB" w:eastAsia="en-GB"/>
        </w:rPr>
        <w:t>Is the dataset imbalanced?</w:t>
      </w:r>
      <w:r w:rsidRPr="000B10FD">
        <w:rPr>
          <w:rFonts w:eastAsia="Times New Roman" w:cs="Times New Roman"/>
          <w:szCs w:val="24"/>
          <w:lang w:val="en-GB" w:eastAsia="en-GB"/>
        </w:rPr>
        <w:t xml:space="preserve"> If so, by how much (report % positives)?</w:t>
      </w:r>
    </w:p>
    <w:p w14:paraId="0B1D42AB" w14:textId="77777777" w:rsidR="000B10FD" w:rsidRPr="000B10FD" w:rsidRDefault="000B10FD" w:rsidP="000B10FD">
      <w:pPr>
        <w:numPr>
          <w:ilvl w:val="0"/>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Missingness profile</w:t>
      </w:r>
    </w:p>
    <w:p w14:paraId="7C935037" w14:textId="77777777" w:rsidR="000B10FD" w:rsidRPr="000B10FD" w:rsidRDefault="000B10FD" w:rsidP="000B10FD">
      <w:pPr>
        <w:numPr>
          <w:ilvl w:val="1"/>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For every variable, report </w:t>
      </w:r>
      <w:r w:rsidRPr="000B10FD">
        <w:rPr>
          <w:rFonts w:eastAsia="Times New Roman" w:cs="Times New Roman"/>
          <w:b/>
          <w:bCs/>
          <w:szCs w:val="24"/>
          <w:lang w:val="en-GB" w:eastAsia="en-GB"/>
        </w:rPr>
        <w:t>% missing</w:t>
      </w:r>
      <w:r w:rsidRPr="000B10FD">
        <w:rPr>
          <w:rFonts w:eastAsia="Times New Roman" w:cs="Times New Roman"/>
          <w:szCs w:val="24"/>
          <w:lang w:val="en-GB" w:eastAsia="en-GB"/>
        </w:rPr>
        <w:t>.</w:t>
      </w:r>
    </w:p>
    <w:p w14:paraId="3A7953BA" w14:textId="77777777" w:rsidR="000B10FD" w:rsidRPr="000B10FD" w:rsidRDefault="000B10FD" w:rsidP="000B10FD">
      <w:pPr>
        <w:numPr>
          <w:ilvl w:val="1"/>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Visualize missingness (bar chart).</w:t>
      </w:r>
    </w:p>
    <w:p w14:paraId="5B8DE940" w14:textId="77777777" w:rsidR="000B10FD" w:rsidRPr="000B10FD" w:rsidRDefault="000B10FD" w:rsidP="000B10FD">
      <w:pPr>
        <w:numPr>
          <w:ilvl w:val="1"/>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Q: </w:t>
      </w:r>
      <w:r w:rsidRPr="000B10FD">
        <w:rPr>
          <w:rFonts w:eastAsia="Times New Roman" w:cs="Times New Roman"/>
          <w:i/>
          <w:iCs/>
          <w:szCs w:val="24"/>
          <w:lang w:val="en-GB" w:eastAsia="en-GB"/>
        </w:rPr>
        <w:t>Which variables are most affected?</w:t>
      </w:r>
      <w:r w:rsidRPr="000B10FD">
        <w:rPr>
          <w:rFonts w:eastAsia="Times New Roman" w:cs="Times New Roman"/>
          <w:szCs w:val="24"/>
          <w:lang w:val="en-GB" w:eastAsia="en-GB"/>
        </w:rPr>
        <w:t xml:space="preserve"> What could cause the missingness (MCAR/MAR/MNAR)?</w:t>
      </w:r>
    </w:p>
    <w:p w14:paraId="6E3A1E8E" w14:textId="77777777" w:rsidR="000B10FD" w:rsidRPr="000B10FD" w:rsidRDefault="000B10FD" w:rsidP="000B10FD">
      <w:pPr>
        <w:numPr>
          <w:ilvl w:val="0"/>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Validity checks (business rules)</w:t>
      </w:r>
    </w:p>
    <w:p w14:paraId="46B3136A" w14:textId="77777777" w:rsidR="000B10FD" w:rsidRPr="000B10FD" w:rsidRDefault="000B10FD" w:rsidP="000B10FD">
      <w:pPr>
        <w:numPr>
          <w:ilvl w:val="1"/>
          <w:numId w:val="4"/>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Identify impossible values: </w:t>
      </w:r>
      <w:r w:rsidRPr="000B10FD">
        <w:rPr>
          <w:rFonts w:ascii="Courier New" w:eastAsia="Times New Roman" w:hAnsi="Courier New" w:cs="Courier New"/>
          <w:sz w:val="20"/>
          <w:szCs w:val="20"/>
          <w:lang w:val="en-GB" w:eastAsia="en-GB"/>
        </w:rPr>
        <w:t>age &lt;= 0</w:t>
      </w:r>
      <w:r w:rsidRPr="000B10FD">
        <w:rPr>
          <w:rFonts w:eastAsia="Times New Roman" w:cs="Times New Roman"/>
          <w:szCs w:val="24"/>
          <w:lang w:val="en-GB" w:eastAsia="en-GB"/>
        </w:rPr>
        <w:t xml:space="preserve">, </w:t>
      </w:r>
      <w:r w:rsidRPr="000B10FD">
        <w:rPr>
          <w:rFonts w:ascii="Courier New" w:eastAsia="Times New Roman" w:hAnsi="Courier New" w:cs="Courier New"/>
          <w:sz w:val="20"/>
          <w:szCs w:val="20"/>
          <w:lang w:val="en-GB" w:eastAsia="en-GB"/>
        </w:rPr>
        <w:t>age &lt; 18</w:t>
      </w:r>
      <w:r w:rsidRPr="000B10FD">
        <w:rPr>
          <w:rFonts w:eastAsia="Times New Roman" w:cs="Times New Roman"/>
          <w:szCs w:val="24"/>
          <w:lang w:val="en-GB" w:eastAsia="en-GB"/>
        </w:rPr>
        <w:t xml:space="preserve">, negative </w:t>
      </w:r>
      <w:proofErr w:type="spellStart"/>
      <w:r w:rsidRPr="000B10FD">
        <w:rPr>
          <w:rFonts w:ascii="Courier New" w:eastAsia="Times New Roman" w:hAnsi="Courier New" w:cs="Courier New"/>
          <w:sz w:val="20"/>
          <w:szCs w:val="20"/>
          <w:lang w:val="en-GB" w:eastAsia="en-GB"/>
        </w:rPr>
        <w:t>MonthlyIncome</w:t>
      </w:r>
      <w:proofErr w:type="spellEnd"/>
      <w:r w:rsidRPr="000B10FD">
        <w:rPr>
          <w:rFonts w:eastAsia="Times New Roman" w:cs="Times New Roman"/>
          <w:szCs w:val="24"/>
          <w:lang w:val="en-GB" w:eastAsia="en-GB"/>
        </w:rPr>
        <w:t xml:space="preserve">, unrealistic </w:t>
      </w:r>
      <w:proofErr w:type="spellStart"/>
      <w:r w:rsidRPr="000B10FD">
        <w:rPr>
          <w:rFonts w:ascii="Courier New" w:eastAsia="Times New Roman" w:hAnsi="Courier New" w:cs="Courier New"/>
          <w:sz w:val="20"/>
          <w:szCs w:val="20"/>
          <w:lang w:val="en-GB" w:eastAsia="en-GB"/>
        </w:rPr>
        <w:t>RevolvingUtilizationOfUnsecuredLines</w:t>
      </w:r>
      <w:proofErr w:type="spellEnd"/>
      <w:r w:rsidRPr="000B10FD">
        <w:rPr>
          <w:rFonts w:eastAsia="Times New Roman" w:cs="Times New Roman"/>
          <w:szCs w:val="24"/>
          <w:lang w:val="en-GB" w:eastAsia="en-GB"/>
        </w:rPr>
        <w:t xml:space="preserve"> (&gt; 1 = &gt;100%) or extreme </w:t>
      </w:r>
      <w:proofErr w:type="spellStart"/>
      <w:r w:rsidRPr="000B10FD">
        <w:rPr>
          <w:rFonts w:ascii="Courier New" w:eastAsia="Times New Roman" w:hAnsi="Courier New" w:cs="Courier New"/>
          <w:sz w:val="20"/>
          <w:szCs w:val="20"/>
          <w:lang w:val="en-GB" w:eastAsia="en-GB"/>
        </w:rPr>
        <w:t>DebtRatio</w:t>
      </w:r>
      <w:proofErr w:type="spellEnd"/>
      <w:r w:rsidRPr="000B10FD">
        <w:rPr>
          <w:rFonts w:eastAsia="Times New Roman" w:cs="Times New Roman"/>
          <w:szCs w:val="24"/>
          <w:lang w:val="en-GB" w:eastAsia="en-GB"/>
        </w:rPr>
        <w:t xml:space="preserve"> values.</w:t>
      </w:r>
    </w:p>
    <w:p w14:paraId="1C38E8D6" w14:textId="77777777" w:rsidR="000B10FD" w:rsidRPr="000B10FD" w:rsidRDefault="000B10FD" w:rsidP="000B10FD">
      <w:pPr>
        <w:spacing w:before="100" w:beforeAutospacing="1" w:after="100" w:afterAutospacing="1" w:line="240" w:lineRule="auto"/>
        <w:jc w:val="left"/>
        <w:outlineLvl w:val="1"/>
        <w:rPr>
          <w:rFonts w:eastAsia="Times New Roman" w:cs="Times New Roman"/>
          <w:b/>
          <w:bCs/>
          <w:sz w:val="36"/>
          <w:szCs w:val="36"/>
          <w:lang w:val="en-GB" w:eastAsia="en-GB"/>
        </w:rPr>
      </w:pPr>
      <w:r w:rsidRPr="000B10FD">
        <w:rPr>
          <w:rFonts w:eastAsia="Times New Roman" w:cs="Times New Roman"/>
          <w:b/>
          <w:bCs/>
          <w:sz w:val="36"/>
          <w:szCs w:val="36"/>
          <w:lang w:val="en-GB" w:eastAsia="en-GB"/>
        </w:rPr>
        <w:t>Part B — Univariate Exploration</w:t>
      </w:r>
    </w:p>
    <w:p w14:paraId="4E491310" w14:textId="77777777" w:rsidR="000B10FD" w:rsidRPr="000B10FD" w:rsidRDefault="000B10FD" w:rsidP="000B10FD">
      <w:pPr>
        <w:numPr>
          <w:ilvl w:val="0"/>
          <w:numId w:val="5"/>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Distributions</w:t>
      </w:r>
    </w:p>
    <w:p w14:paraId="646D24ED" w14:textId="77777777" w:rsidR="000B10FD" w:rsidRPr="000B10FD" w:rsidRDefault="000B10FD" w:rsidP="000B10FD">
      <w:pPr>
        <w:numPr>
          <w:ilvl w:val="1"/>
          <w:numId w:val="5"/>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For each numeric variable: median, IQR, mean, std, min/max (with and without outlier caps).</w:t>
      </w:r>
    </w:p>
    <w:p w14:paraId="4A2E8950" w14:textId="77777777" w:rsidR="000B10FD" w:rsidRPr="000B10FD" w:rsidRDefault="000B10FD" w:rsidP="000B10FD">
      <w:pPr>
        <w:numPr>
          <w:ilvl w:val="1"/>
          <w:numId w:val="5"/>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Plot histograms/density plots; use log scale where skewed.</w:t>
      </w:r>
    </w:p>
    <w:p w14:paraId="7656AD82" w14:textId="77777777" w:rsidR="000B10FD" w:rsidRPr="000B10FD" w:rsidRDefault="000B10FD" w:rsidP="000B10FD">
      <w:pPr>
        <w:numPr>
          <w:ilvl w:val="1"/>
          <w:numId w:val="5"/>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Q: Which features are heavy-tailed or strongly skewed? What transformations might help (log, rank-gauss, binning)?</w:t>
      </w:r>
    </w:p>
    <w:p w14:paraId="764B4032" w14:textId="77777777" w:rsidR="000B10FD" w:rsidRPr="000B10FD" w:rsidRDefault="000B10FD" w:rsidP="000B10FD">
      <w:pPr>
        <w:numPr>
          <w:ilvl w:val="0"/>
          <w:numId w:val="5"/>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Categorical/binned summaries</w:t>
      </w:r>
    </w:p>
    <w:p w14:paraId="3FEAB4A0" w14:textId="77777777" w:rsidR="000B10FD" w:rsidRPr="000B10FD" w:rsidRDefault="000B10FD" w:rsidP="000B10FD">
      <w:pPr>
        <w:numPr>
          <w:ilvl w:val="1"/>
          <w:numId w:val="5"/>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Create bins for delinquency counts (e.g., 0, 1, 2–3, 4+).</w:t>
      </w:r>
    </w:p>
    <w:p w14:paraId="2A203EB6" w14:textId="77777777" w:rsidR="000B10FD" w:rsidRPr="000B10FD" w:rsidRDefault="000B10FD" w:rsidP="000B10FD">
      <w:pPr>
        <w:numPr>
          <w:ilvl w:val="1"/>
          <w:numId w:val="5"/>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Summarize frequencies; add simple business interpretations.</w:t>
      </w:r>
    </w:p>
    <w:p w14:paraId="321284C4" w14:textId="77777777" w:rsidR="000B10FD" w:rsidRPr="000B10FD" w:rsidRDefault="000B10FD" w:rsidP="000B10FD">
      <w:pPr>
        <w:spacing w:before="100" w:beforeAutospacing="1" w:after="100" w:afterAutospacing="1" w:line="240" w:lineRule="auto"/>
        <w:jc w:val="left"/>
        <w:outlineLvl w:val="1"/>
        <w:rPr>
          <w:rFonts w:eastAsia="Times New Roman" w:cs="Times New Roman"/>
          <w:b/>
          <w:bCs/>
          <w:sz w:val="36"/>
          <w:szCs w:val="36"/>
          <w:lang w:val="en-GB" w:eastAsia="en-GB"/>
        </w:rPr>
      </w:pPr>
      <w:r w:rsidRPr="000B10FD">
        <w:rPr>
          <w:rFonts w:eastAsia="Times New Roman" w:cs="Times New Roman"/>
          <w:b/>
          <w:bCs/>
          <w:sz w:val="36"/>
          <w:szCs w:val="36"/>
          <w:lang w:val="en-GB" w:eastAsia="en-GB"/>
        </w:rPr>
        <w:t>Part C — Bivariate Exploration (Target &amp; Feature)</w:t>
      </w:r>
    </w:p>
    <w:p w14:paraId="0B7C12F8" w14:textId="77777777" w:rsidR="000B10FD" w:rsidRPr="000B10FD" w:rsidRDefault="000B10FD" w:rsidP="000B10FD">
      <w:pPr>
        <w:numPr>
          <w:ilvl w:val="0"/>
          <w:numId w:val="6"/>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Target relationship</w:t>
      </w:r>
    </w:p>
    <w:p w14:paraId="31F07DAD" w14:textId="77777777" w:rsidR="000B10FD" w:rsidRPr="000B10FD" w:rsidRDefault="000B10FD" w:rsidP="000B10FD">
      <w:pPr>
        <w:numPr>
          <w:ilvl w:val="1"/>
          <w:numId w:val="6"/>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For each feature, compute </w:t>
      </w:r>
      <w:r w:rsidRPr="000B10FD">
        <w:rPr>
          <w:rFonts w:eastAsia="Times New Roman" w:cs="Times New Roman"/>
          <w:b/>
          <w:bCs/>
          <w:szCs w:val="24"/>
          <w:lang w:val="en-GB" w:eastAsia="en-GB"/>
        </w:rPr>
        <w:t>event rate by quantile bin</w:t>
      </w:r>
      <w:r w:rsidRPr="000B10FD">
        <w:rPr>
          <w:rFonts w:eastAsia="Times New Roman" w:cs="Times New Roman"/>
          <w:szCs w:val="24"/>
          <w:lang w:val="en-GB" w:eastAsia="en-GB"/>
        </w:rPr>
        <w:t xml:space="preserve"> (e.g., deciles) and plot </w:t>
      </w:r>
      <w:r w:rsidRPr="000B10FD">
        <w:rPr>
          <w:rFonts w:eastAsia="Times New Roman" w:cs="Times New Roman"/>
          <w:b/>
          <w:bCs/>
          <w:szCs w:val="24"/>
          <w:lang w:val="en-GB" w:eastAsia="en-GB"/>
        </w:rPr>
        <w:t>bad rate vs. bin</w:t>
      </w:r>
      <w:r w:rsidRPr="000B10FD">
        <w:rPr>
          <w:rFonts w:eastAsia="Times New Roman" w:cs="Times New Roman"/>
          <w:szCs w:val="24"/>
          <w:lang w:val="en-GB" w:eastAsia="en-GB"/>
        </w:rPr>
        <w:t xml:space="preserve"> (</w:t>
      </w:r>
      <w:proofErr w:type="spellStart"/>
      <w:r w:rsidRPr="000B10FD">
        <w:rPr>
          <w:rFonts w:eastAsia="Times New Roman" w:cs="Times New Roman"/>
          <w:szCs w:val="24"/>
          <w:lang w:val="en-GB" w:eastAsia="en-GB"/>
        </w:rPr>
        <w:t>WoE</w:t>
      </w:r>
      <w:proofErr w:type="spellEnd"/>
      <w:r w:rsidRPr="000B10FD">
        <w:rPr>
          <w:rFonts w:eastAsia="Times New Roman" w:cs="Times New Roman"/>
          <w:szCs w:val="24"/>
          <w:lang w:val="en-GB" w:eastAsia="en-GB"/>
        </w:rPr>
        <w:t>/IV optional).</w:t>
      </w:r>
    </w:p>
    <w:p w14:paraId="7212178F" w14:textId="77777777" w:rsidR="000B10FD" w:rsidRPr="000B10FD" w:rsidRDefault="000B10FD" w:rsidP="000B10FD">
      <w:pPr>
        <w:numPr>
          <w:ilvl w:val="1"/>
          <w:numId w:val="6"/>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Q: Which variables are most monotonic with the target? Which show U-shaped or non-monotonic risk?</w:t>
      </w:r>
    </w:p>
    <w:p w14:paraId="3B1EAE41" w14:textId="77777777" w:rsidR="000B10FD" w:rsidRPr="000B10FD" w:rsidRDefault="000B10FD" w:rsidP="000B10FD">
      <w:pPr>
        <w:numPr>
          <w:ilvl w:val="0"/>
          <w:numId w:val="6"/>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Correlation &amp; redundancy</w:t>
      </w:r>
    </w:p>
    <w:p w14:paraId="230FBD45" w14:textId="77777777" w:rsidR="000B10FD" w:rsidRPr="000B10FD" w:rsidRDefault="000B10FD" w:rsidP="000B10FD">
      <w:pPr>
        <w:numPr>
          <w:ilvl w:val="1"/>
          <w:numId w:val="6"/>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Compute Pearson/Spearman correlations among numeric features; heatmap the top correlated pairs.</w:t>
      </w:r>
    </w:p>
    <w:p w14:paraId="2DDCC8C0" w14:textId="77777777" w:rsidR="000B10FD" w:rsidRPr="000B10FD" w:rsidRDefault="000B10FD" w:rsidP="000B10FD">
      <w:pPr>
        <w:numPr>
          <w:ilvl w:val="1"/>
          <w:numId w:val="6"/>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Q: Where is redundancy high (e.g., multiple delinquency counts)? Which one is more stable/intuitive?</w:t>
      </w:r>
    </w:p>
    <w:p w14:paraId="0A0E2893" w14:textId="77777777" w:rsidR="000B10FD" w:rsidRPr="000B10FD" w:rsidRDefault="000B10FD" w:rsidP="000B10FD">
      <w:pPr>
        <w:numPr>
          <w:ilvl w:val="0"/>
          <w:numId w:val="6"/>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Age-risk profile</w:t>
      </w:r>
    </w:p>
    <w:p w14:paraId="5C373311" w14:textId="77777777" w:rsidR="000B10FD" w:rsidRPr="000B10FD" w:rsidRDefault="000B10FD" w:rsidP="000B10FD">
      <w:pPr>
        <w:numPr>
          <w:ilvl w:val="1"/>
          <w:numId w:val="6"/>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Plot </w:t>
      </w:r>
      <w:r w:rsidRPr="000B10FD">
        <w:rPr>
          <w:rFonts w:ascii="Courier New" w:eastAsia="Times New Roman" w:hAnsi="Courier New" w:cs="Courier New"/>
          <w:sz w:val="20"/>
          <w:szCs w:val="20"/>
          <w:lang w:val="en-GB" w:eastAsia="en-GB"/>
        </w:rPr>
        <w:t>SeriousDlqin2yrs</w:t>
      </w:r>
      <w:r w:rsidRPr="000B10FD">
        <w:rPr>
          <w:rFonts w:eastAsia="Times New Roman" w:cs="Times New Roman"/>
          <w:szCs w:val="24"/>
          <w:lang w:val="en-GB" w:eastAsia="en-GB"/>
        </w:rPr>
        <w:t xml:space="preserve"> rate vs. </w:t>
      </w:r>
      <w:r w:rsidRPr="000B10FD">
        <w:rPr>
          <w:rFonts w:ascii="Courier New" w:eastAsia="Times New Roman" w:hAnsi="Courier New" w:cs="Courier New"/>
          <w:sz w:val="20"/>
          <w:szCs w:val="20"/>
          <w:lang w:val="en-GB" w:eastAsia="en-GB"/>
        </w:rPr>
        <w:t>age</w:t>
      </w:r>
      <w:r w:rsidRPr="000B10FD">
        <w:rPr>
          <w:rFonts w:eastAsia="Times New Roman" w:cs="Times New Roman"/>
          <w:szCs w:val="24"/>
          <w:lang w:val="en-GB" w:eastAsia="en-GB"/>
        </w:rPr>
        <w:t xml:space="preserve"> (smoothed).</w:t>
      </w:r>
    </w:p>
    <w:p w14:paraId="4CAEFEB3" w14:textId="77777777" w:rsidR="000B10FD" w:rsidRPr="000B10FD" w:rsidRDefault="000B10FD" w:rsidP="000B10FD">
      <w:pPr>
        <w:numPr>
          <w:ilvl w:val="1"/>
          <w:numId w:val="6"/>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Q: Is there a minimum age threshold and does risk change with age bands (e.g., &lt;25, 25–40, 40–60, 60+)?</w:t>
      </w:r>
    </w:p>
    <w:p w14:paraId="706DE59A" w14:textId="77777777" w:rsidR="000B10FD" w:rsidRPr="000B10FD" w:rsidRDefault="000B10FD" w:rsidP="000B10FD">
      <w:pPr>
        <w:spacing w:before="100" w:beforeAutospacing="1" w:after="100" w:afterAutospacing="1" w:line="240" w:lineRule="auto"/>
        <w:jc w:val="left"/>
        <w:outlineLvl w:val="1"/>
        <w:rPr>
          <w:rFonts w:eastAsia="Times New Roman" w:cs="Times New Roman"/>
          <w:b/>
          <w:bCs/>
          <w:sz w:val="36"/>
          <w:szCs w:val="36"/>
          <w:lang w:val="en-GB" w:eastAsia="en-GB"/>
        </w:rPr>
      </w:pPr>
      <w:r w:rsidRPr="000B10FD">
        <w:rPr>
          <w:rFonts w:eastAsia="Times New Roman" w:cs="Times New Roman"/>
          <w:b/>
          <w:bCs/>
          <w:sz w:val="36"/>
          <w:szCs w:val="36"/>
          <w:lang w:val="en-GB" w:eastAsia="en-GB"/>
        </w:rPr>
        <w:t>Part D — Portfolio &amp; Risk Segmentation</w:t>
      </w:r>
    </w:p>
    <w:p w14:paraId="430E3736" w14:textId="77777777" w:rsidR="000B10FD" w:rsidRPr="000B10FD" w:rsidRDefault="000B10FD" w:rsidP="000B10FD">
      <w:pPr>
        <w:numPr>
          <w:ilvl w:val="0"/>
          <w:numId w:val="7"/>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Risk slices</w:t>
      </w:r>
    </w:p>
    <w:p w14:paraId="1368EC9C" w14:textId="77777777" w:rsidR="000B10FD" w:rsidRPr="000B10FD" w:rsidRDefault="000B10FD" w:rsidP="000B10FD">
      <w:pPr>
        <w:numPr>
          <w:ilvl w:val="1"/>
          <w:numId w:val="7"/>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lastRenderedPageBreak/>
        <w:t xml:space="preserve">Segment </w:t>
      </w:r>
      <w:proofErr w:type="gramStart"/>
      <w:r w:rsidRPr="000B10FD">
        <w:rPr>
          <w:rFonts w:eastAsia="Times New Roman" w:cs="Times New Roman"/>
          <w:szCs w:val="24"/>
          <w:lang w:val="en-GB" w:eastAsia="en-GB"/>
        </w:rPr>
        <w:t>by:</w:t>
      </w:r>
      <w:proofErr w:type="gramEnd"/>
      <w:r w:rsidRPr="000B10FD">
        <w:rPr>
          <w:rFonts w:eastAsia="Times New Roman" w:cs="Times New Roman"/>
          <w:szCs w:val="24"/>
          <w:lang w:val="en-GB" w:eastAsia="en-GB"/>
        </w:rPr>
        <w:t xml:space="preserve"> income bands, utilization bands, number of open lines, and delinquency history.</w:t>
      </w:r>
    </w:p>
    <w:p w14:paraId="3B49D5EB" w14:textId="77777777" w:rsidR="000B10FD" w:rsidRPr="000B10FD" w:rsidRDefault="000B10FD" w:rsidP="000B10FD">
      <w:pPr>
        <w:numPr>
          <w:ilvl w:val="1"/>
          <w:numId w:val="7"/>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For each segment: size, bad rate, and a brief narrative.</w:t>
      </w:r>
    </w:p>
    <w:p w14:paraId="1AA06985" w14:textId="77777777" w:rsidR="000B10FD" w:rsidRPr="000B10FD" w:rsidRDefault="000B10FD" w:rsidP="000B10FD">
      <w:pPr>
        <w:numPr>
          <w:ilvl w:val="1"/>
          <w:numId w:val="7"/>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Q: Identify </w:t>
      </w:r>
      <w:r w:rsidRPr="000B10FD">
        <w:rPr>
          <w:rFonts w:eastAsia="Times New Roman" w:cs="Times New Roman"/>
          <w:b/>
          <w:bCs/>
          <w:szCs w:val="24"/>
          <w:lang w:val="en-GB" w:eastAsia="en-GB"/>
        </w:rPr>
        <w:t>3 high-risk</w:t>
      </w:r>
      <w:r w:rsidRPr="000B10FD">
        <w:rPr>
          <w:rFonts w:eastAsia="Times New Roman" w:cs="Times New Roman"/>
          <w:szCs w:val="24"/>
          <w:lang w:val="en-GB" w:eastAsia="en-GB"/>
        </w:rPr>
        <w:t xml:space="preserve"> and </w:t>
      </w:r>
      <w:r w:rsidRPr="000B10FD">
        <w:rPr>
          <w:rFonts w:eastAsia="Times New Roman" w:cs="Times New Roman"/>
          <w:b/>
          <w:bCs/>
          <w:szCs w:val="24"/>
          <w:lang w:val="en-GB" w:eastAsia="en-GB"/>
        </w:rPr>
        <w:t>3 low-risk</w:t>
      </w:r>
      <w:r w:rsidRPr="000B10FD">
        <w:rPr>
          <w:rFonts w:eastAsia="Times New Roman" w:cs="Times New Roman"/>
          <w:szCs w:val="24"/>
          <w:lang w:val="en-GB" w:eastAsia="en-GB"/>
        </w:rPr>
        <w:t xml:space="preserve"> pockets with business descriptions.</w:t>
      </w:r>
    </w:p>
    <w:p w14:paraId="16FCE24B" w14:textId="77777777" w:rsidR="000B10FD" w:rsidRPr="000B10FD" w:rsidRDefault="000B10FD" w:rsidP="000B10FD">
      <w:pPr>
        <w:numPr>
          <w:ilvl w:val="0"/>
          <w:numId w:val="7"/>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Interaction checks</w:t>
      </w:r>
    </w:p>
    <w:p w14:paraId="7E821BF4" w14:textId="77777777" w:rsidR="000B10FD" w:rsidRPr="000B10FD" w:rsidRDefault="000B10FD" w:rsidP="000B10FD">
      <w:pPr>
        <w:numPr>
          <w:ilvl w:val="1"/>
          <w:numId w:val="7"/>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Choose one pair (e.g., </w:t>
      </w:r>
      <w:proofErr w:type="spellStart"/>
      <w:r w:rsidRPr="000B10FD">
        <w:rPr>
          <w:rFonts w:ascii="Courier New" w:eastAsia="Times New Roman" w:hAnsi="Courier New" w:cs="Courier New"/>
          <w:sz w:val="20"/>
          <w:szCs w:val="20"/>
          <w:lang w:val="en-GB" w:eastAsia="en-GB"/>
        </w:rPr>
        <w:t>RevolvingUtilizationOfUnsecuredLines</w:t>
      </w:r>
      <w:proofErr w:type="spellEnd"/>
      <w:r w:rsidRPr="000B10FD">
        <w:rPr>
          <w:rFonts w:eastAsia="Times New Roman" w:cs="Times New Roman"/>
          <w:szCs w:val="24"/>
          <w:lang w:val="en-GB" w:eastAsia="en-GB"/>
        </w:rPr>
        <w:t xml:space="preserve"> × </w:t>
      </w:r>
      <w:proofErr w:type="spellStart"/>
      <w:r w:rsidRPr="000B10FD">
        <w:rPr>
          <w:rFonts w:ascii="Courier New" w:eastAsia="Times New Roman" w:hAnsi="Courier New" w:cs="Courier New"/>
          <w:sz w:val="20"/>
          <w:szCs w:val="20"/>
          <w:lang w:val="en-GB" w:eastAsia="en-GB"/>
        </w:rPr>
        <w:t>NumberOfOpenCreditLinesAndLoans</w:t>
      </w:r>
      <w:proofErr w:type="spellEnd"/>
      <w:r w:rsidRPr="000B10FD">
        <w:rPr>
          <w:rFonts w:eastAsia="Times New Roman" w:cs="Times New Roman"/>
          <w:szCs w:val="24"/>
          <w:lang w:val="en-GB" w:eastAsia="en-GB"/>
        </w:rPr>
        <w:t>) and show how risk changes across a 2D grid (heatmap).</w:t>
      </w:r>
    </w:p>
    <w:p w14:paraId="60774F22" w14:textId="77777777" w:rsidR="000B10FD" w:rsidRPr="000B10FD" w:rsidRDefault="000B10FD" w:rsidP="000B10FD">
      <w:pPr>
        <w:numPr>
          <w:ilvl w:val="1"/>
          <w:numId w:val="7"/>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Q: Is there interaction (e.g., high utilization is particularly risky when many open lines exist)?</w:t>
      </w:r>
    </w:p>
    <w:p w14:paraId="5C23AFFB" w14:textId="77777777" w:rsidR="000B10FD" w:rsidRPr="000B10FD" w:rsidRDefault="000B10FD" w:rsidP="000B10FD">
      <w:pPr>
        <w:spacing w:before="100" w:beforeAutospacing="1" w:after="100" w:afterAutospacing="1" w:line="240" w:lineRule="auto"/>
        <w:jc w:val="left"/>
        <w:outlineLvl w:val="1"/>
        <w:rPr>
          <w:rFonts w:eastAsia="Times New Roman" w:cs="Times New Roman"/>
          <w:b/>
          <w:bCs/>
          <w:sz w:val="36"/>
          <w:szCs w:val="36"/>
          <w:lang w:val="en-GB" w:eastAsia="en-GB"/>
        </w:rPr>
      </w:pPr>
      <w:r w:rsidRPr="000B10FD">
        <w:rPr>
          <w:rFonts w:eastAsia="Times New Roman" w:cs="Times New Roman"/>
          <w:b/>
          <w:bCs/>
          <w:sz w:val="36"/>
          <w:szCs w:val="36"/>
          <w:lang w:val="en-GB" w:eastAsia="en-GB"/>
        </w:rPr>
        <w:t>Part E — Data Quality Deep Dive</w:t>
      </w:r>
    </w:p>
    <w:p w14:paraId="602307D9" w14:textId="77777777" w:rsidR="000B10FD" w:rsidRPr="000B10FD" w:rsidRDefault="000B10FD" w:rsidP="000B10FD">
      <w:pPr>
        <w:numPr>
          <w:ilvl w:val="0"/>
          <w:numId w:val="8"/>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Outliers &amp; capping</w:t>
      </w:r>
    </w:p>
    <w:p w14:paraId="3AF0FD9A" w14:textId="77777777" w:rsidR="000B10FD" w:rsidRPr="000B10FD" w:rsidRDefault="000B10FD" w:rsidP="000B10FD">
      <w:pPr>
        <w:numPr>
          <w:ilvl w:val="1"/>
          <w:numId w:val="8"/>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Propose capping rules (e.g., at the 99th percentile) for skewed fields; quantify how many records are affected.</w:t>
      </w:r>
    </w:p>
    <w:p w14:paraId="4A3DDAC1" w14:textId="77777777" w:rsidR="000B10FD" w:rsidRPr="000B10FD" w:rsidRDefault="000B10FD" w:rsidP="000B10FD">
      <w:pPr>
        <w:numPr>
          <w:ilvl w:val="1"/>
          <w:numId w:val="8"/>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Show pre/post cap summary and explain impact on later </w:t>
      </w:r>
      <w:proofErr w:type="spellStart"/>
      <w:r w:rsidRPr="000B10FD">
        <w:rPr>
          <w:rFonts w:eastAsia="Times New Roman" w:cs="Times New Roman"/>
          <w:szCs w:val="24"/>
          <w:lang w:val="en-GB" w:eastAsia="en-GB"/>
        </w:rPr>
        <w:t>modeling</w:t>
      </w:r>
      <w:proofErr w:type="spellEnd"/>
      <w:r w:rsidRPr="000B10FD">
        <w:rPr>
          <w:rFonts w:eastAsia="Times New Roman" w:cs="Times New Roman"/>
          <w:szCs w:val="24"/>
          <w:lang w:val="en-GB" w:eastAsia="en-GB"/>
        </w:rPr>
        <w:t>.</w:t>
      </w:r>
    </w:p>
    <w:p w14:paraId="41FE07D6" w14:textId="77777777" w:rsidR="000B10FD" w:rsidRPr="000B10FD" w:rsidRDefault="000B10FD" w:rsidP="000B10FD">
      <w:pPr>
        <w:numPr>
          <w:ilvl w:val="0"/>
          <w:numId w:val="8"/>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Missing value strategy</w:t>
      </w:r>
    </w:p>
    <w:p w14:paraId="497F81E5" w14:textId="77777777" w:rsidR="000B10FD" w:rsidRPr="000B10FD" w:rsidRDefault="000B10FD" w:rsidP="000B10FD">
      <w:pPr>
        <w:numPr>
          <w:ilvl w:val="1"/>
          <w:numId w:val="8"/>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Propose imputation per variable (median, model-based, “missing as category”).</w:t>
      </w:r>
    </w:p>
    <w:p w14:paraId="3BA71046" w14:textId="77777777" w:rsidR="000B10FD" w:rsidRPr="000B10FD" w:rsidRDefault="000B10FD" w:rsidP="000B10FD">
      <w:pPr>
        <w:numPr>
          <w:ilvl w:val="1"/>
          <w:numId w:val="8"/>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i/>
          <w:iCs/>
          <w:szCs w:val="24"/>
          <w:lang w:val="en-GB" w:eastAsia="en-GB"/>
        </w:rPr>
        <w:t>Important:</w:t>
      </w:r>
      <w:r w:rsidRPr="000B10FD">
        <w:rPr>
          <w:rFonts w:eastAsia="Times New Roman" w:cs="Times New Roman"/>
          <w:szCs w:val="24"/>
          <w:lang w:val="en-GB" w:eastAsia="en-GB"/>
        </w:rPr>
        <w:t xml:space="preserve"> For variables where missingness is informative (e.g., income missing), demonstrate performance of a </w:t>
      </w:r>
      <w:r w:rsidRPr="000B10FD">
        <w:rPr>
          <w:rFonts w:eastAsia="Times New Roman" w:cs="Times New Roman"/>
          <w:b/>
          <w:bCs/>
          <w:szCs w:val="24"/>
          <w:lang w:val="en-GB" w:eastAsia="en-GB"/>
        </w:rPr>
        <w:t>missing-indicator flag</w:t>
      </w:r>
      <w:r w:rsidRPr="000B10FD">
        <w:rPr>
          <w:rFonts w:eastAsia="Times New Roman" w:cs="Times New Roman"/>
          <w:szCs w:val="24"/>
          <w:lang w:val="en-GB" w:eastAsia="en-GB"/>
        </w:rPr>
        <w:t xml:space="preserve"> in EDA (bad rate for missing vs. non-missing).</w:t>
      </w:r>
    </w:p>
    <w:p w14:paraId="13281E5B" w14:textId="77777777" w:rsidR="000B10FD" w:rsidRPr="000B10FD" w:rsidRDefault="000B10FD" w:rsidP="000B10FD">
      <w:pPr>
        <w:numPr>
          <w:ilvl w:val="0"/>
          <w:numId w:val="8"/>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Leakage risk</w:t>
      </w:r>
    </w:p>
    <w:p w14:paraId="05214322" w14:textId="77777777" w:rsidR="000B10FD" w:rsidRPr="000B10FD" w:rsidRDefault="000B10FD" w:rsidP="000B10FD">
      <w:pPr>
        <w:numPr>
          <w:ilvl w:val="1"/>
          <w:numId w:val="8"/>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Identify any variables that could leak post-outcome information (none are obvious here, but delinquency counts must be measured </w:t>
      </w:r>
      <w:r w:rsidRPr="000B10FD">
        <w:rPr>
          <w:rFonts w:eastAsia="Times New Roman" w:cs="Times New Roman"/>
          <w:b/>
          <w:bCs/>
          <w:szCs w:val="24"/>
          <w:lang w:val="en-GB" w:eastAsia="en-GB"/>
        </w:rPr>
        <w:t>before</w:t>
      </w:r>
      <w:r w:rsidRPr="000B10FD">
        <w:rPr>
          <w:rFonts w:eastAsia="Times New Roman" w:cs="Times New Roman"/>
          <w:szCs w:val="24"/>
          <w:lang w:val="en-GB" w:eastAsia="en-GB"/>
        </w:rPr>
        <w:t xml:space="preserve"> the 2-year horizon).</w:t>
      </w:r>
    </w:p>
    <w:p w14:paraId="68191A0F" w14:textId="77777777" w:rsidR="000B10FD" w:rsidRPr="000B10FD" w:rsidRDefault="000B10FD" w:rsidP="000B10FD">
      <w:pPr>
        <w:numPr>
          <w:ilvl w:val="1"/>
          <w:numId w:val="8"/>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Write a short note on how you’ll ensure leakage-safe feature windows later.</w:t>
      </w:r>
    </w:p>
    <w:p w14:paraId="26099FD2" w14:textId="77777777" w:rsidR="000B10FD" w:rsidRPr="000B10FD" w:rsidRDefault="000B10FD" w:rsidP="000B10FD">
      <w:pPr>
        <w:spacing w:before="100" w:beforeAutospacing="1" w:after="100" w:afterAutospacing="1" w:line="240" w:lineRule="auto"/>
        <w:jc w:val="left"/>
        <w:outlineLvl w:val="1"/>
        <w:rPr>
          <w:rFonts w:eastAsia="Times New Roman" w:cs="Times New Roman"/>
          <w:b/>
          <w:bCs/>
          <w:sz w:val="36"/>
          <w:szCs w:val="36"/>
          <w:lang w:val="en-GB" w:eastAsia="en-GB"/>
        </w:rPr>
      </w:pPr>
      <w:r w:rsidRPr="000B10FD">
        <w:rPr>
          <w:rFonts w:eastAsia="Times New Roman" w:cs="Times New Roman"/>
          <w:b/>
          <w:bCs/>
          <w:sz w:val="36"/>
          <w:szCs w:val="36"/>
          <w:lang w:val="en-GB" w:eastAsia="en-GB"/>
        </w:rPr>
        <w:t>Part F — Communicating Findings</w:t>
      </w:r>
    </w:p>
    <w:p w14:paraId="5A45041E" w14:textId="77777777" w:rsidR="000B10FD" w:rsidRPr="000B10FD" w:rsidRDefault="000B10FD" w:rsidP="000B10FD">
      <w:pPr>
        <w:numPr>
          <w:ilvl w:val="0"/>
          <w:numId w:val="9"/>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Top 10 insights (plain English)</w:t>
      </w:r>
    </w:p>
    <w:p w14:paraId="24BBE205" w14:textId="77777777" w:rsidR="000B10FD" w:rsidRPr="000B10FD" w:rsidRDefault="000B10FD" w:rsidP="000B10FD">
      <w:pPr>
        <w:numPr>
          <w:ilvl w:val="1"/>
          <w:numId w:val="9"/>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List 10 bullet points with a one-liner each connecting a visual to a business implication (e.g., “Bad rate rises sharply when utilization &gt;90%; policy: flag for manual review”).</w:t>
      </w:r>
    </w:p>
    <w:p w14:paraId="56DA9B9A" w14:textId="77777777" w:rsidR="000B10FD" w:rsidRPr="000B10FD" w:rsidRDefault="000B10FD" w:rsidP="000B10FD">
      <w:pPr>
        <w:numPr>
          <w:ilvl w:val="0"/>
          <w:numId w:val="9"/>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b/>
          <w:bCs/>
          <w:szCs w:val="24"/>
          <w:lang w:val="en-GB" w:eastAsia="en-GB"/>
        </w:rPr>
        <w:t>EDA one-pager (exec-facing)</w:t>
      </w:r>
    </w:p>
    <w:p w14:paraId="1B904F38" w14:textId="77777777" w:rsidR="000B10FD" w:rsidRPr="000B10FD" w:rsidRDefault="000B10FD" w:rsidP="000B10FD">
      <w:pPr>
        <w:numPr>
          <w:ilvl w:val="1"/>
          <w:numId w:val="9"/>
        </w:numPr>
        <w:spacing w:before="100" w:beforeAutospacing="1" w:after="100" w:afterAutospacing="1" w:line="240" w:lineRule="auto"/>
        <w:jc w:val="left"/>
        <w:rPr>
          <w:rFonts w:eastAsia="Times New Roman" w:cs="Times New Roman"/>
          <w:szCs w:val="24"/>
          <w:lang w:val="en-GB" w:eastAsia="en-GB"/>
        </w:rPr>
      </w:pPr>
      <w:r w:rsidRPr="000B10FD">
        <w:rPr>
          <w:rFonts w:eastAsia="Times New Roman" w:cs="Times New Roman"/>
          <w:szCs w:val="24"/>
          <w:lang w:val="en-GB" w:eastAsia="en-GB"/>
        </w:rPr>
        <w:t xml:space="preserve">Summarize: data scope, quality highlights, 3–5 key risk </w:t>
      </w:r>
      <w:proofErr w:type="gramStart"/>
      <w:r w:rsidRPr="000B10FD">
        <w:rPr>
          <w:rFonts w:eastAsia="Times New Roman" w:cs="Times New Roman"/>
          <w:szCs w:val="24"/>
          <w:lang w:val="en-GB" w:eastAsia="en-GB"/>
        </w:rPr>
        <w:t>drivers, and</w:t>
      </w:r>
      <w:proofErr w:type="gramEnd"/>
      <w:r w:rsidRPr="000B10FD">
        <w:rPr>
          <w:rFonts w:eastAsia="Times New Roman" w:cs="Times New Roman"/>
          <w:szCs w:val="24"/>
          <w:lang w:val="en-GB" w:eastAsia="en-GB"/>
        </w:rPr>
        <w:t xml:space="preserve"> recommended next steps for </w:t>
      </w:r>
      <w:proofErr w:type="spellStart"/>
      <w:r w:rsidRPr="000B10FD">
        <w:rPr>
          <w:rFonts w:eastAsia="Times New Roman" w:cs="Times New Roman"/>
          <w:szCs w:val="24"/>
          <w:lang w:val="en-GB" w:eastAsia="en-GB"/>
        </w:rPr>
        <w:t>modeling</w:t>
      </w:r>
      <w:proofErr w:type="spellEnd"/>
      <w:r w:rsidRPr="000B10FD">
        <w:rPr>
          <w:rFonts w:eastAsia="Times New Roman" w:cs="Times New Roman"/>
          <w:szCs w:val="24"/>
          <w:lang w:val="en-GB" w:eastAsia="en-GB"/>
        </w:rPr>
        <w:t xml:space="preserve"> and policy.</w:t>
      </w:r>
    </w:p>
    <w:p w14:paraId="72D63BED" w14:textId="77777777" w:rsidR="00FF1A65" w:rsidRDefault="00FF1A65"/>
    <w:sectPr w:rsidR="00FF1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C1A07"/>
    <w:multiLevelType w:val="multilevel"/>
    <w:tmpl w:val="653AC9AA"/>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D29E3"/>
    <w:multiLevelType w:val="multilevel"/>
    <w:tmpl w:val="26782B4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562344"/>
    <w:multiLevelType w:val="multilevel"/>
    <w:tmpl w:val="40C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662F0"/>
    <w:multiLevelType w:val="multilevel"/>
    <w:tmpl w:val="A90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04832"/>
    <w:multiLevelType w:val="multilevel"/>
    <w:tmpl w:val="BE961CB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316748"/>
    <w:multiLevelType w:val="multilevel"/>
    <w:tmpl w:val="1A30FEEC"/>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85086"/>
    <w:multiLevelType w:val="multilevel"/>
    <w:tmpl w:val="EC0C10B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5D21C2"/>
    <w:multiLevelType w:val="multilevel"/>
    <w:tmpl w:val="90CEC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E955A2"/>
    <w:multiLevelType w:val="multilevel"/>
    <w:tmpl w:val="03FE8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6516290">
    <w:abstractNumId w:val="2"/>
  </w:num>
  <w:num w:numId="2" w16cid:durableId="127012493">
    <w:abstractNumId w:val="3"/>
  </w:num>
  <w:num w:numId="3" w16cid:durableId="424229040">
    <w:abstractNumId w:val="7"/>
  </w:num>
  <w:num w:numId="4" w16cid:durableId="430785431">
    <w:abstractNumId w:val="8"/>
  </w:num>
  <w:num w:numId="5" w16cid:durableId="350955472">
    <w:abstractNumId w:val="4"/>
  </w:num>
  <w:num w:numId="6" w16cid:durableId="1042558867">
    <w:abstractNumId w:val="1"/>
  </w:num>
  <w:num w:numId="7" w16cid:durableId="119152013">
    <w:abstractNumId w:val="6"/>
  </w:num>
  <w:num w:numId="8" w16cid:durableId="441074422">
    <w:abstractNumId w:val="5"/>
  </w:num>
  <w:num w:numId="9" w16cid:durableId="415057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FD"/>
    <w:rsid w:val="000B10FD"/>
    <w:rsid w:val="000D494F"/>
    <w:rsid w:val="00145F0A"/>
    <w:rsid w:val="001C095E"/>
    <w:rsid w:val="001C1989"/>
    <w:rsid w:val="002303B3"/>
    <w:rsid w:val="004050B7"/>
    <w:rsid w:val="00421256"/>
    <w:rsid w:val="00480038"/>
    <w:rsid w:val="005F2972"/>
    <w:rsid w:val="006C209D"/>
    <w:rsid w:val="007958EC"/>
    <w:rsid w:val="0086074D"/>
    <w:rsid w:val="008D37E2"/>
    <w:rsid w:val="009B2EC0"/>
    <w:rsid w:val="00B624F0"/>
    <w:rsid w:val="00D0149F"/>
    <w:rsid w:val="00D04A95"/>
    <w:rsid w:val="00D22477"/>
    <w:rsid w:val="00EB552F"/>
    <w:rsid w:val="00EC78DF"/>
    <w:rsid w:val="00EF5568"/>
    <w:rsid w:val="00FF1A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8367A"/>
  <w15:chartTrackingRefBased/>
  <w15:docId w15:val="{1BB87170-4DBA-450B-89ED-D952E9489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989"/>
    <w:pPr>
      <w:spacing w:line="259" w:lineRule="auto"/>
      <w:jc w:val="both"/>
    </w:pPr>
    <w:rPr>
      <w:rFonts w:ascii="Times New Roman" w:hAnsi="Times New Roman"/>
      <w:kern w:val="0"/>
      <w:szCs w:val="22"/>
      <w:lang w:val="en-US"/>
      <w14:ligatures w14:val="none"/>
    </w:rPr>
  </w:style>
  <w:style w:type="paragraph" w:styleId="Heading1">
    <w:name w:val="heading 1"/>
    <w:basedOn w:val="Normal"/>
    <w:next w:val="Normal"/>
    <w:link w:val="Heading1Char"/>
    <w:autoRedefine/>
    <w:uiPriority w:val="9"/>
    <w:qFormat/>
    <w:rsid w:val="001C1989"/>
    <w:pPr>
      <w:keepNext/>
      <w:keepLines/>
      <w:spacing w:before="360" w:after="80"/>
      <w:jc w:val="left"/>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1C1989"/>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B10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0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10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10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10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10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10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1989"/>
    <w:rPr>
      <w:rFonts w:ascii="Times New Roman" w:eastAsiaTheme="majorEastAsia" w:hAnsi="Times New Roman" w:cstheme="majorBidi"/>
      <w:b/>
      <w:sz w:val="28"/>
      <w:szCs w:val="32"/>
    </w:rPr>
  </w:style>
  <w:style w:type="character" w:customStyle="1" w:styleId="Heading1Char">
    <w:name w:val="Heading 1 Char"/>
    <w:basedOn w:val="DefaultParagraphFont"/>
    <w:link w:val="Heading1"/>
    <w:uiPriority w:val="9"/>
    <w:rsid w:val="001C1989"/>
    <w:rPr>
      <w:rFonts w:ascii="Times New Roman" w:eastAsiaTheme="majorEastAsia" w:hAnsi="Times New Roman" w:cstheme="majorBidi"/>
      <w:b/>
      <w:color w:val="000000" w:themeColor="text1"/>
      <w:kern w:val="0"/>
      <w:sz w:val="32"/>
      <w:szCs w:val="40"/>
      <w:lang w:val="en-US"/>
      <w14:ligatures w14:val="none"/>
    </w:rPr>
  </w:style>
  <w:style w:type="character" w:customStyle="1" w:styleId="Heading3Char">
    <w:name w:val="Heading 3 Char"/>
    <w:basedOn w:val="DefaultParagraphFont"/>
    <w:link w:val="Heading3"/>
    <w:uiPriority w:val="9"/>
    <w:semiHidden/>
    <w:rsid w:val="000B10FD"/>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0B10FD"/>
    <w:rPr>
      <w:rFonts w:eastAsiaTheme="majorEastAsia" w:cstheme="majorBidi"/>
      <w:i/>
      <w:iCs/>
      <w:color w:val="0F4761" w:themeColor="accent1" w:themeShade="BF"/>
      <w:kern w:val="0"/>
      <w:szCs w:val="22"/>
      <w:lang w:val="en-US"/>
      <w14:ligatures w14:val="none"/>
    </w:rPr>
  </w:style>
  <w:style w:type="character" w:customStyle="1" w:styleId="Heading5Char">
    <w:name w:val="Heading 5 Char"/>
    <w:basedOn w:val="DefaultParagraphFont"/>
    <w:link w:val="Heading5"/>
    <w:uiPriority w:val="9"/>
    <w:semiHidden/>
    <w:rsid w:val="000B10FD"/>
    <w:rPr>
      <w:rFonts w:eastAsiaTheme="majorEastAsia" w:cstheme="majorBidi"/>
      <w:color w:val="0F476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0B10FD"/>
    <w:rPr>
      <w:rFonts w:eastAsiaTheme="majorEastAsia"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0B10FD"/>
    <w:rPr>
      <w:rFonts w:eastAsiaTheme="majorEastAsia"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0B10FD"/>
    <w:rPr>
      <w:rFonts w:eastAsiaTheme="majorEastAsia"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0B10FD"/>
    <w:rPr>
      <w:rFonts w:eastAsiaTheme="majorEastAsia" w:cstheme="majorBidi"/>
      <w:color w:val="272727" w:themeColor="text1" w:themeTint="D8"/>
      <w:kern w:val="0"/>
      <w:szCs w:val="22"/>
      <w:lang w:val="en-US"/>
      <w14:ligatures w14:val="none"/>
    </w:rPr>
  </w:style>
  <w:style w:type="paragraph" w:styleId="Title">
    <w:name w:val="Title"/>
    <w:basedOn w:val="Normal"/>
    <w:next w:val="Normal"/>
    <w:link w:val="TitleChar"/>
    <w:uiPriority w:val="10"/>
    <w:qFormat/>
    <w:rsid w:val="000B1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0FD"/>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0B10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0FD"/>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0B10FD"/>
    <w:pPr>
      <w:spacing w:before="160"/>
      <w:jc w:val="center"/>
    </w:pPr>
    <w:rPr>
      <w:i/>
      <w:iCs/>
      <w:color w:val="404040" w:themeColor="text1" w:themeTint="BF"/>
    </w:rPr>
  </w:style>
  <w:style w:type="character" w:customStyle="1" w:styleId="QuoteChar">
    <w:name w:val="Quote Char"/>
    <w:basedOn w:val="DefaultParagraphFont"/>
    <w:link w:val="Quote"/>
    <w:uiPriority w:val="29"/>
    <w:rsid w:val="000B10FD"/>
    <w:rPr>
      <w:rFonts w:ascii="Times New Roman" w:hAnsi="Times New Roman"/>
      <w:i/>
      <w:iCs/>
      <w:color w:val="404040" w:themeColor="text1" w:themeTint="BF"/>
      <w:kern w:val="0"/>
      <w:szCs w:val="22"/>
      <w:lang w:val="en-US"/>
      <w14:ligatures w14:val="none"/>
    </w:rPr>
  </w:style>
  <w:style w:type="paragraph" w:styleId="ListParagraph">
    <w:name w:val="List Paragraph"/>
    <w:basedOn w:val="Normal"/>
    <w:uiPriority w:val="34"/>
    <w:qFormat/>
    <w:rsid w:val="000B10FD"/>
    <w:pPr>
      <w:ind w:left="720"/>
      <w:contextualSpacing/>
    </w:pPr>
  </w:style>
  <w:style w:type="character" w:styleId="IntenseEmphasis">
    <w:name w:val="Intense Emphasis"/>
    <w:basedOn w:val="DefaultParagraphFont"/>
    <w:uiPriority w:val="21"/>
    <w:qFormat/>
    <w:rsid w:val="000B10FD"/>
    <w:rPr>
      <w:i/>
      <w:iCs/>
      <w:color w:val="0F4761" w:themeColor="accent1" w:themeShade="BF"/>
    </w:rPr>
  </w:style>
  <w:style w:type="paragraph" w:styleId="IntenseQuote">
    <w:name w:val="Intense Quote"/>
    <w:basedOn w:val="Normal"/>
    <w:next w:val="Normal"/>
    <w:link w:val="IntenseQuoteChar"/>
    <w:uiPriority w:val="30"/>
    <w:qFormat/>
    <w:rsid w:val="000B1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0FD"/>
    <w:rPr>
      <w:rFonts w:ascii="Times New Roman" w:hAnsi="Times New Roman"/>
      <w:i/>
      <w:iCs/>
      <w:color w:val="0F4761" w:themeColor="accent1" w:themeShade="BF"/>
      <w:kern w:val="0"/>
      <w:szCs w:val="22"/>
      <w:lang w:val="en-US"/>
      <w14:ligatures w14:val="none"/>
    </w:rPr>
  </w:style>
  <w:style w:type="character" w:styleId="IntenseReference">
    <w:name w:val="Intense Reference"/>
    <w:basedOn w:val="DefaultParagraphFont"/>
    <w:uiPriority w:val="32"/>
    <w:qFormat/>
    <w:rsid w:val="000B1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Kolawole Olanipekun</dc:creator>
  <cp:keywords/>
  <dc:description/>
  <cp:lastModifiedBy>Kolawole Olanipekun</cp:lastModifiedBy>
  <cp:revision>1</cp:revision>
  <dcterms:created xsi:type="dcterms:W3CDTF">2025-11-02T18:12:00Z</dcterms:created>
  <dcterms:modified xsi:type="dcterms:W3CDTF">2025-11-02T19:05:00Z</dcterms:modified>
</cp:coreProperties>
</file>