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E32C" w14:textId="77777777" w:rsidR="00C25009" w:rsidRPr="00936480" w:rsidRDefault="00C25009" w:rsidP="00516C45">
      <w:pPr>
        <w:spacing w:before="2400"/>
        <w:jc w:val="both"/>
        <w:rPr>
          <w:rFonts w:ascii="Sans Serif Collection" w:hAnsi="Sans Serif Collection" w:cs="Sans Serif Collection"/>
        </w:rPr>
      </w:pPr>
    </w:p>
    <w:p w14:paraId="5035DC76" w14:textId="77777777" w:rsidR="00C25009" w:rsidRPr="00936480" w:rsidRDefault="009044B3" w:rsidP="00516C45">
      <w:pPr>
        <w:pBdr>
          <w:bottom w:val="single" w:sz="12" w:space="8" w:color="1F3864"/>
        </w:pBdr>
        <w:spacing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eastAsia="Cambria" w:hAnsi="Sans Serif Collection" w:cs="Sans Serif Collection"/>
          <w:b/>
          <w:bCs/>
          <w:color w:val="1F3864"/>
          <w:sz w:val="64"/>
          <w:szCs w:val="64"/>
        </w:rPr>
        <w:t>Informe del Proyecto IREB</w:t>
      </w:r>
    </w:p>
    <w:p w14:paraId="3D576DAA" w14:textId="77777777" w:rsidR="00C25009" w:rsidRPr="00936480" w:rsidRDefault="009044B3" w:rsidP="00516C45">
      <w:pPr>
        <w:spacing w:before="300" w:after="200"/>
        <w:jc w:val="both"/>
        <w:rPr>
          <w:rFonts w:ascii="Sans Serif Collection" w:hAnsi="Sans Serif Collection" w:cs="Sans Serif Collection"/>
        </w:rPr>
      </w:pPr>
      <w:r>
        <w:t>Revisión de la calidad de requerimientos en proyectos académicos: PagoSeguro AGROTAC</w:t>
      </w:r>
    </w:p>
    <w:p w14:paraId="5E16E195" w14:textId="77777777" w:rsidR="00C25009" w:rsidRPr="00936480" w:rsidRDefault="009044B3" w:rsidP="00516C45">
      <w:pPr>
        <w:spacing w:before="600"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Elaborado por:</w:t>
      </w:r>
    </w:p>
    <w:p w14:paraId="18D7CAE4" w14:textId="298F4A92" w:rsidR="002C2CF6" w:rsidRDefault="002C2CF6" w:rsidP="00516C45">
      <w:pPr>
        <w:spacing w:after="40"/>
        <w:jc w:val="both"/>
      </w:pPr>
      <w:r>
        <w:t>Juda Grijalva</w:t>
      </w:r>
    </w:p>
    <w:p w14:paraId="52CC4A62" w14:textId="77777777" w:rsidR="002C2CF6" w:rsidRDefault="002C2CF6" w:rsidP="00516C45">
      <w:pPr>
        <w:spacing w:after="40"/>
        <w:jc w:val="both"/>
      </w:pPr>
      <w:r>
        <w:t xml:space="preserve">Andy </w:t>
      </w:r>
      <w:proofErr w:type="spellStart"/>
      <w:r>
        <w:t>Conteron</w:t>
      </w:r>
      <w:proofErr w:type="spellEnd"/>
    </w:p>
    <w:p w14:paraId="2ED8EE44" w14:textId="619601B4" w:rsidR="00C25009" w:rsidRPr="00936480" w:rsidRDefault="002C2CF6" w:rsidP="00516C45">
      <w:pPr>
        <w:spacing w:after="40"/>
        <w:jc w:val="both"/>
        <w:rPr>
          <w:rFonts w:ascii="Sans Serif Collection" w:hAnsi="Sans Serif Collection" w:cs="Sans Serif Collection"/>
        </w:rPr>
      </w:pPr>
      <w:r>
        <w:t>Cesar Galarza</w:t>
      </w:r>
    </w:p>
    <w:p w14:paraId="53397813" w14:textId="7BCC6A96" w:rsidR="009C260F" w:rsidRPr="00936480" w:rsidRDefault="002C2CF6" w:rsidP="00516C45">
      <w:pPr>
        <w:spacing w:after="300"/>
        <w:jc w:val="both"/>
        <w:rPr>
          <w:rFonts w:ascii="Sans Serif Collection" w:hAnsi="Sans Serif Collection" w:cs="Sans Serif Collection"/>
          <w:color w:val="595959"/>
        </w:rPr>
      </w:pPr>
      <w:r>
        <w:t>Uriel Andrade</w:t>
      </w:r>
      <w:r w:rsidR="009044B3">
        <w:t xml:space="preserve"> </w:t>
      </w:r>
    </w:p>
    <w:p w14:paraId="5EC054C8" w14:textId="77777777" w:rsidR="00C25009" w:rsidRPr="00936480" w:rsidRDefault="009044B3" w:rsidP="00516C45">
      <w:pPr>
        <w:spacing w:after="8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 xml:space="preserve">Instructor/a del curso: </w:t>
      </w:r>
      <w:r w:rsidR="00F3082C">
        <w:rPr>
          <w:rFonts w:ascii="Sans Serif Collection" w:hAnsi="Sans Serif Collection" w:cs="Sans Serif Collection"/>
          <w:b/>
          <w:bCs/>
        </w:rPr>
        <w:t xml:space="preserve"> </w:t>
      </w:r>
      <w:r w:rsidR="00F3082C">
        <w:rPr>
          <w:rFonts w:ascii="Sans Serif Collection" w:hAnsi="Sans Serif Collection" w:cs="Sans Serif Collection"/>
          <w:color w:val="595959"/>
        </w:rPr>
        <w:t>Ing. Jenny A Ruiz R MIS</w:t>
      </w:r>
    </w:p>
    <w:p w14:paraId="13815B5E" w14:textId="3FA9D9B3" w:rsidR="00C25009" w:rsidRPr="00936480" w:rsidRDefault="009044B3" w:rsidP="00602080">
      <w:pPr>
        <w:spacing w:after="80"/>
        <w:ind w:left="708" w:hanging="708"/>
        <w:jc w:val="both"/>
        <w:rPr>
          <w:rFonts w:ascii="Sans Serif Collection" w:hAnsi="Sans Serif Collection" w:cs="Sans Serif Collection"/>
        </w:rPr>
      </w:pPr>
      <w:r>
        <w:t xml:space="preserve">Fecha: </w:t>
      </w:r>
      <w:r w:rsidR="00602080">
        <w:t>08</w:t>
      </w:r>
      <w:r>
        <w:t>-10-2025</w:t>
      </w:r>
    </w:p>
    <w:p w14:paraId="649AEF67" w14:textId="77606352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 xml:space="preserve">Lugar: </w:t>
      </w:r>
      <w:r w:rsidR="002C2CF6">
        <w:t>Sangolquí</w:t>
      </w:r>
    </w:p>
    <w:p w14:paraId="26DF1C7C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5854814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1. ANTECEDENTES</w:t>
      </w:r>
    </w:p>
    <w:p w14:paraId="3CEFB45E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El presente informe se elabora como parte de la práctica de revisión de calidad de requerimientos en la asignatura Análisis y Diseño de Software. Se tomó como caso de estudio el proyecto PagoSeguro AGROTAC, desarrollado para apoyar la gestión y control de pagos de créditos de la empresa El Granito de AGROTAC. La práctica solicita revisar una muestra de requisitos con criterios IREB y presentar los resultados utilizando el formato institucional del curso.</w:t>
      </w:r>
    </w:p>
    <w:p w14:paraId="52E7497F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Instrucciones recibidas</w:t>
      </w:r>
    </w:p>
    <w:p w14:paraId="0DFB74B1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Tema y duración del proyecto: revisión de calidad de requerimientos IREB aplicada a PagoSeguro AGROTAC. Duración: [por confirmar].</w:t>
      </w:r>
    </w:p>
    <w:p w14:paraId="02B85ED4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Alcance: revisión de los requerimientos funcionales seleccionados y de la documentación disponible del proyecto, considerando su contenido, documentación y nivel de acuerdo.</w:t>
      </w:r>
    </w:p>
    <w:p w14:paraId="761AAB27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Criterios de revisión: calidad del contenido, calidad de la documentación y nivel de acuerdo entre las partes interesadas.</w:t>
      </w:r>
    </w:p>
    <w:p w14:paraId="7824E397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Muestra: cuatro requisitos funcionales de nivel 0 del SRS: RF-1 Gestionar acceso al sistema, RF-2 Registrar comprobante de pago, RF-4 Importar datos de facturación y RF-8 Gestionar notificaciones.</w:t>
      </w:r>
    </w:p>
    <w:p w14:paraId="3A3C0254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Producto esperado: lista de comprobación que permita identificar fortalezas y brechas de calidad de los requisitos, con resultados cuantitativos y recomendaciones de mejora.</w:t>
      </w:r>
    </w:p>
    <w:p w14:paraId="2B322EB4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Solicitud adicional: proponer acciones de mejora para las preguntas respondidas con NO y mantener como respaldo la matriz IREB del proyecto.</w:t>
      </w:r>
    </w:p>
    <w:p w14:paraId="3F366F3B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2. ANÁLISIS</w:t>
      </w:r>
    </w:p>
    <w:p w14:paraId="2655FAFC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2.1 Proyectos analizados</w:t>
      </w:r>
    </w:p>
    <w:p w14:paraId="4B8A5323" w14:textId="32D2283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 xml:space="preserve">Se seleccionó PagoSeguro AGROTAC por disponer de un SRS, historias de usuario, actas, diseños y evidencias de desarrollo que permiten revisar la calidad de sus requisitos. El proyecto corresponde a la asignatura Análisis y Diseño de Software, NRC </w:t>
      </w:r>
      <w:r w:rsidR="002C2CF6">
        <w:t>36</w:t>
      </w:r>
      <w:r>
        <w:t>83</w:t>
      </w:r>
      <w:r w:rsidR="002C2CF6">
        <w:t>8</w:t>
      </w:r>
      <w:r>
        <w:t>, y está orientado a la gestión de pagos y créditos de El Granito de AGROTAC.</w:t>
      </w:r>
    </w:p>
    <w:p w14:paraId="14A44B65" w14:textId="77777777" w:rsidR="00C25009" w:rsidRPr="00936480" w:rsidRDefault="009044B3" w:rsidP="00516C45">
      <w:pPr>
        <w:pStyle w:val="Prrafodelista"/>
        <w:numPr>
          <w:ilvl w:val="0"/>
          <w:numId w:val="3"/>
        </w:numPr>
        <w:spacing w:after="80"/>
        <w:jc w:val="both"/>
        <w:rPr>
          <w:rFonts w:ascii="Sans Serif Collection" w:hAnsi="Sans Serif Collection" w:cs="Sans Serif Collection"/>
        </w:rPr>
      </w:pPr>
      <w:r>
        <w:t>PagoSeguro AGROTAC</w:t>
      </w:r>
    </w:p>
    <w:p w14:paraId="7DED27D2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2.2 Metodología</w:t>
      </w:r>
    </w:p>
    <w:p w14:paraId="0E1DA418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t>Para cada proyecto se realizó el análisis con los siguientes pasos:</w:t>
      </w:r>
    </w:p>
    <w:p w14:paraId="222CE97D" w14:textId="77777777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lastRenderedPageBreak/>
        <w:t>Verificación mediante el checklist de los 11 criterios de calidad sobre cuatro requerimientos macro del proyecto: RF-1, RF-2, RF-4 y RF-8.</w:t>
      </w:r>
    </w:p>
    <w:p w14:paraId="30061FCD" w14:textId="77777777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t>Análisis detallado de un requerimiento con el Modelo de Lista de Comprobación (17 preguntas distribuidas en Contenido, Documentación y Nivel de acuerdo). Para este borrador se seleccionó RF-4, por presentar el menor porcentaje de cumplimiento en la dimensión de contenido.</w:t>
      </w:r>
    </w:p>
    <w:p w14:paraId="75FEC892" w14:textId="77777777" w:rsidR="00C25009" w:rsidRPr="00936480" w:rsidRDefault="009044B3" w:rsidP="00516C45">
      <w:pPr>
        <w:pStyle w:val="Prrafodelista"/>
        <w:numPr>
          <w:ilvl w:val="0"/>
          <w:numId w:val="4"/>
        </w:numPr>
        <w:spacing w:after="80"/>
        <w:jc w:val="both"/>
        <w:rPr>
          <w:rFonts w:ascii="Sans Serif Collection" w:hAnsi="Sans Serif Collection" w:cs="Sans Serif Collection"/>
        </w:rPr>
      </w:pPr>
      <w:r>
        <w:t>Formulación de recomendaciones a partir de cada pregunta respondida con NO.</w:t>
      </w:r>
    </w:p>
    <w:p w14:paraId="4A6185B8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Los resultados completos de los cuatro requisitos se mantienen en la matriz Excel de respaldo del proyecto.</w:t>
      </w:r>
    </w:p>
    <w:p w14:paraId="1A53C747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Proyecto 1: Matriz IREB - PagoSeguro AGROTAC.xlsx [nombre final por confirmar]</w:t>
      </w:r>
    </w:p>
    <w:p w14:paraId="1B10A3B2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2F5597"/>
          <w:sz w:val="24"/>
          <w:szCs w:val="24"/>
        </w:rPr>
        <w:t>2.3 Resultados</w:t>
      </w:r>
    </w:p>
    <w:p w14:paraId="6864A047" w14:textId="25062F71" w:rsidR="00C25009" w:rsidRPr="006020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  <w:u w:val="single"/>
        </w:rPr>
      </w:pPr>
      <w:r>
        <w:t>En la revisión preliminar se obtuvieron los siguientes porcentajes por requisito.</w:t>
      </w:r>
    </w:p>
    <w:p w14:paraId="7765C1F8" w14:textId="77777777" w:rsidR="00C25009" w:rsidRPr="00936480" w:rsidRDefault="009044B3" w:rsidP="00516C45">
      <w:pPr>
        <w:pStyle w:val="Ttulo2"/>
        <w:spacing w:before="260" w:after="120"/>
        <w:jc w:val="both"/>
        <w:rPr>
          <w:rFonts w:ascii="Sans Serif Collection" w:hAnsi="Sans Serif Collection" w:cs="Sans Serif Collection"/>
        </w:rPr>
      </w:pPr>
      <w:r>
        <w:t>Proyecto 1: PagoSeguro AGROTAC</w:t>
      </w:r>
    </w:p>
    <w:p w14:paraId="15CF42CE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Archivo de respaldo: Matriz IREB - PagoSeguro AGROTAC.xlsx [borrador]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092D66" w14:paraId="16EDEF59" w14:textId="77777777">
        <w:trPr>
          <w:cantSplit/>
          <w:jc w:val="center"/>
        </w:trPr>
        <w:tc>
          <w:tcPr>
            <w:tcW w:w="2409" w:type="dxa"/>
            <w:shd w:val="clear" w:color="auto" w:fill="D9E2F3"/>
            <w:vAlign w:val="center"/>
          </w:tcPr>
          <w:p w14:paraId="4B42881E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2409" w:type="dxa"/>
            <w:shd w:val="clear" w:color="auto" w:fill="D9E2F3"/>
            <w:vAlign w:val="center"/>
          </w:tcPr>
          <w:p w14:paraId="526CB1FA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Contenido</w:t>
            </w:r>
          </w:p>
        </w:tc>
        <w:tc>
          <w:tcPr>
            <w:tcW w:w="2409" w:type="dxa"/>
            <w:shd w:val="clear" w:color="auto" w:fill="D9E2F3"/>
            <w:vAlign w:val="center"/>
          </w:tcPr>
          <w:p w14:paraId="2EF49DD0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Documentación</w:t>
            </w:r>
          </w:p>
        </w:tc>
        <w:tc>
          <w:tcPr>
            <w:tcW w:w="2409" w:type="dxa"/>
            <w:shd w:val="clear" w:color="auto" w:fill="D9E2F3"/>
            <w:vAlign w:val="center"/>
          </w:tcPr>
          <w:p w14:paraId="7956EDCE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Nivel de acuerdo</w:t>
            </w:r>
          </w:p>
        </w:tc>
      </w:tr>
      <w:tr w:rsidR="00092D66" w14:paraId="32E8747C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4103F862" w14:textId="77777777" w:rsidR="00092D66" w:rsidRDefault="00000000">
            <w:r>
              <w:rPr>
                <w:sz w:val="18"/>
              </w:rPr>
              <w:t>RF-1 Gestionar acceso al sistema</w:t>
            </w:r>
          </w:p>
        </w:tc>
        <w:tc>
          <w:tcPr>
            <w:tcW w:w="2409" w:type="dxa"/>
            <w:vAlign w:val="center"/>
          </w:tcPr>
          <w:p w14:paraId="505C9347" w14:textId="77777777" w:rsidR="00092D66" w:rsidRDefault="00000000">
            <w:pPr>
              <w:jc w:val="center"/>
            </w:pPr>
            <w:r>
              <w:rPr>
                <w:sz w:val="18"/>
              </w:rPr>
              <w:t>89%</w:t>
            </w:r>
          </w:p>
        </w:tc>
        <w:tc>
          <w:tcPr>
            <w:tcW w:w="2409" w:type="dxa"/>
            <w:vAlign w:val="center"/>
          </w:tcPr>
          <w:p w14:paraId="0A8AF62B" w14:textId="77777777" w:rsidR="00092D66" w:rsidRDefault="00000000"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w="2409" w:type="dxa"/>
            <w:vAlign w:val="center"/>
          </w:tcPr>
          <w:p w14:paraId="10128E44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092D66" w14:paraId="7336FCB3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AC99237" w14:textId="77777777" w:rsidR="00092D66" w:rsidRDefault="00000000">
            <w:r>
              <w:rPr>
                <w:sz w:val="18"/>
              </w:rPr>
              <w:t>RF-2 Registrar comprobante de pago</w:t>
            </w:r>
          </w:p>
        </w:tc>
        <w:tc>
          <w:tcPr>
            <w:tcW w:w="2409" w:type="dxa"/>
            <w:vAlign w:val="center"/>
          </w:tcPr>
          <w:p w14:paraId="41FB014D" w14:textId="77777777" w:rsidR="00092D66" w:rsidRDefault="00000000">
            <w:pPr>
              <w:jc w:val="center"/>
            </w:pPr>
            <w:r>
              <w:rPr>
                <w:sz w:val="18"/>
              </w:rPr>
              <w:t>78%</w:t>
            </w:r>
          </w:p>
        </w:tc>
        <w:tc>
          <w:tcPr>
            <w:tcW w:w="2409" w:type="dxa"/>
            <w:vAlign w:val="center"/>
          </w:tcPr>
          <w:p w14:paraId="556DBF16" w14:textId="77777777" w:rsidR="00092D66" w:rsidRDefault="00000000"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w="2409" w:type="dxa"/>
            <w:vAlign w:val="center"/>
          </w:tcPr>
          <w:p w14:paraId="6E48A035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092D66" w14:paraId="449C63EB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F894B27" w14:textId="77777777" w:rsidR="00092D66" w:rsidRDefault="00000000">
            <w:r>
              <w:rPr>
                <w:sz w:val="18"/>
              </w:rPr>
              <w:t>RF-4 Importar datos de facturación</w:t>
            </w:r>
          </w:p>
        </w:tc>
        <w:tc>
          <w:tcPr>
            <w:tcW w:w="2409" w:type="dxa"/>
            <w:vAlign w:val="center"/>
          </w:tcPr>
          <w:p w14:paraId="7114CED6" w14:textId="77777777" w:rsidR="00092D66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w="2409" w:type="dxa"/>
            <w:vAlign w:val="center"/>
          </w:tcPr>
          <w:p w14:paraId="464FE65F" w14:textId="77777777" w:rsidR="00092D66" w:rsidRDefault="00000000"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w="2409" w:type="dxa"/>
            <w:vAlign w:val="center"/>
          </w:tcPr>
          <w:p w14:paraId="0245A375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092D66" w14:paraId="4476616E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EB212DA" w14:textId="77777777" w:rsidR="00092D66" w:rsidRDefault="00000000">
            <w:r>
              <w:rPr>
                <w:sz w:val="18"/>
              </w:rPr>
              <w:t>RF-8 Gestionar notificaciones</w:t>
            </w:r>
          </w:p>
        </w:tc>
        <w:tc>
          <w:tcPr>
            <w:tcW w:w="2409" w:type="dxa"/>
            <w:vAlign w:val="center"/>
          </w:tcPr>
          <w:p w14:paraId="508A15ED" w14:textId="77777777" w:rsidR="00092D66" w:rsidRDefault="00000000">
            <w:pPr>
              <w:jc w:val="center"/>
            </w:pPr>
            <w:r>
              <w:rPr>
                <w:sz w:val="18"/>
              </w:rPr>
              <w:t>89%</w:t>
            </w:r>
          </w:p>
        </w:tc>
        <w:tc>
          <w:tcPr>
            <w:tcW w:w="2409" w:type="dxa"/>
            <w:vAlign w:val="center"/>
          </w:tcPr>
          <w:p w14:paraId="5C78120B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2409" w:type="dxa"/>
            <w:vAlign w:val="center"/>
          </w:tcPr>
          <w:p w14:paraId="05590DE3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 w14:paraId="0C8499FF" w14:textId="77777777" w:rsidR="00092D66" w:rsidRDefault="00000000">
      <w:r>
        <w:t>Resumen preliminar de los cuatro requisitos revisados</w:t>
      </w:r>
    </w:p>
    <w:p w14:paraId="561487BA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Requerimiento analizado con el Modelo de Lista de Comprobación: RF-4 Importar Datos de Facturación</w:t>
      </w:r>
    </w:p>
    <w:p w14:paraId="6CA7DE55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Se eligió RF-4 para el análisis detallado debido a que presentó el menor cumplimiento en contenido (67%) dentro de la muestra revisada.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2411667D" w14:textId="77777777">
        <w:trPr>
          <w:cantSplit/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9551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CONTENIDO</w:t>
            </w:r>
          </w:p>
        </w:tc>
      </w:tr>
      <w:tr w:rsidR="00C25009" w:rsidRPr="00936480" w14:paraId="08A03FC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57FE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7DCF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4BDB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F8C2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089C0A8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BBB6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1B09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relevantes se han documentado?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07DF4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CBF1A" w14:textId="77777777" w:rsidR="00092D66" w:rsidRDefault="00092D66">
            <w:pPr>
              <w:jc w:val="center"/>
            </w:pPr>
          </w:p>
        </w:tc>
      </w:tr>
      <w:tr w:rsidR="00C25009" w:rsidRPr="00936480" w14:paraId="2F12753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CE53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13DD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¿Se han implementado las funciones requeridas?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E9EC0" w14:textId="77777777" w:rsidR="00092D66" w:rsidRDefault="00092D66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CFB54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</w:tr>
      <w:tr w:rsidR="00C25009" w:rsidRPr="00936480" w14:paraId="0741D8B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8C06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A63C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algún mecanismo que permita seguir el impacto de dicho requerimiento a lo largo del resto de las actividades del ciclo productivo?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25E80" w14:textId="77777777" w:rsidR="00092D66" w:rsidRDefault="00092D66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0177D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</w:tr>
      <w:tr w:rsidR="00C25009" w:rsidRPr="00936480" w14:paraId="3FEE0F7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4018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B8D7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origen de cada requerimiento individual está claro?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E8D2E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B093C" w14:textId="77777777" w:rsidR="00092D66" w:rsidRDefault="00092D66">
            <w:pPr>
              <w:jc w:val="center"/>
            </w:pPr>
          </w:p>
        </w:tc>
      </w:tr>
      <w:tr w:rsidR="00C25009" w:rsidRPr="00936480" w14:paraId="7D502C5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381A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1931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¿Qué tan fácil es devolverse a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4FF1A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B33D4" w14:textId="77777777" w:rsidR="00092D66" w:rsidRDefault="00092D66">
            <w:pPr>
              <w:jc w:val="center"/>
            </w:pPr>
          </w:p>
        </w:tc>
      </w:tr>
      <w:tr w:rsidR="00C25009" w:rsidRPr="00936480" w14:paraId="3042E1E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328F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7F16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reflejan las necesidades y deseos del cliente?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43263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DEE7D" w14:textId="77777777" w:rsidR="00092D66" w:rsidRDefault="00092D66">
            <w:pPr>
              <w:jc w:val="center"/>
            </w:pPr>
          </w:p>
        </w:tc>
      </w:tr>
      <w:tr w:rsidR="00C25009" w:rsidRPr="00936480" w14:paraId="10B01AE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0AF5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24E7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¿No hay contradicciones entre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983EC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6DA43" w14:textId="77777777" w:rsidR="00092D66" w:rsidRDefault="00092D66">
            <w:pPr>
              <w:jc w:val="center"/>
            </w:pPr>
          </w:p>
        </w:tc>
      </w:tr>
      <w:tr w:rsidR="00C25009" w:rsidRPr="00936480" w14:paraId="3318BCD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4CC3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BFC1B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requerimiento que se está especificando contribuye a alcanzar un objetivo definido?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35745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7EC7F" w14:textId="77777777" w:rsidR="00092D66" w:rsidRDefault="00092D66">
            <w:pPr>
              <w:jc w:val="center"/>
            </w:pPr>
          </w:p>
        </w:tc>
      </w:tr>
      <w:tr w:rsidR="00C25009" w:rsidRPr="00936480" w14:paraId="1DA97AE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19C3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2931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¿Existe un proceso acotado (en plazo y presupuesto) que permita determinar que el sistema construido satisface lo descrito en el propio requerimiento?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2B506" w14:textId="77777777" w:rsidR="00092D66" w:rsidRDefault="00092D66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779D4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</w:tr>
      <w:tr w:rsidR="00C25009" w:rsidRPr="00936480" w14:paraId="63EAFBB0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CD54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F953B" w14:textId="77777777" w:rsidR="00092D66" w:rsidRDefault="00000000">
            <w:pPr>
              <w:jc w:val="center"/>
            </w:pPr>
            <w:r>
              <w:t>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CE35B" w14:textId="77777777" w:rsidR="00092D66" w:rsidRDefault="00000000">
            <w:pPr>
              <w:jc w:val="center"/>
            </w:pPr>
            <w:r>
              <w:t>3</w:t>
            </w:r>
          </w:p>
        </w:tc>
      </w:tr>
      <w:tr w:rsidR="00C25009" w:rsidRPr="00936480" w14:paraId="6C5E75D9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682C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3DF18" w14:textId="77777777" w:rsidR="00092D66" w:rsidRDefault="00000000">
            <w:pPr>
              <w:jc w:val="center"/>
            </w:pPr>
            <w:r>
              <w:t>67%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2442D" w14:textId="77777777" w:rsidR="00092D66" w:rsidRDefault="00000000">
            <w:pPr>
              <w:jc w:val="center"/>
            </w:pPr>
            <w:r>
              <w:t>33%</w:t>
            </w:r>
          </w:p>
        </w:tc>
      </w:tr>
    </w:tbl>
    <w:p w14:paraId="7EDBEE34" w14:textId="0374855E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1. Modelo de Lista de Comprobación 1 de 3–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134C45A8" w14:textId="77777777">
        <w:trPr>
          <w:cantSplit/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E4224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DOCUMENTACIÓN</w:t>
            </w:r>
          </w:p>
        </w:tc>
      </w:tr>
      <w:tr w:rsidR="00C25009" w:rsidRPr="00936480" w14:paraId="11A2128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90B0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A0DC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032BC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7382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3CA43BE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E71A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B09F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¿Aplica un estándar para la documentación de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AB4C2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5308C" w14:textId="77777777" w:rsidR="00092D66" w:rsidRDefault="00092D66">
            <w:pPr>
              <w:jc w:val="center"/>
            </w:pPr>
          </w:p>
        </w:tc>
      </w:tr>
      <w:tr w:rsidR="00C25009" w:rsidRPr="00936480" w14:paraId="31D06EA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C07D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53F3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¿Cumple con la estructura definida por el estándar?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6C35F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1FBA9" w14:textId="77777777" w:rsidR="00092D66" w:rsidRDefault="00092D66">
            <w:pPr>
              <w:jc w:val="center"/>
            </w:pPr>
          </w:p>
        </w:tc>
      </w:tr>
      <w:tr w:rsidR="00C25009" w:rsidRPr="00936480" w14:paraId="7E09B38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25BA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3051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¿Utiliza un glosario de términos normalizado?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6FAA8" w14:textId="77777777" w:rsidR="00092D66" w:rsidRDefault="00092D66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AB475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</w:tr>
      <w:tr w:rsidR="00C25009" w:rsidRPr="00936480" w14:paraId="68E9EB2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701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E6D7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¿Los requerimientos funcionales están sujetos a una única interpretación?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B184B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FE4D1" w14:textId="77777777" w:rsidR="00092D66" w:rsidRDefault="00092D66">
            <w:pPr>
              <w:jc w:val="center"/>
            </w:pPr>
          </w:p>
        </w:tc>
      </w:tr>
      <w:tr w:rsidR="00C25009" w:rsidRPr="00936480" w14:paraId="07BCA1F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F577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A51D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¿El modelo aplicado cumple con la sintaxis?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232D2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45EFC" w14:textId="77777777" w:rsidR="00092D66" w:rsidRDefault="00092D66">
            <w:pPr>
              <w:jc w:val="center"/>
            </w:pPr>
          </w:p>
        </w:tc>
      </w:tr>
      <w:tr w:rsidR="00C25009" w:rsidRPr="00936480" w14:paraId="3DB570F3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E785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A915E" w14:textId="77777777" w:rsidR="00092D66" w:rsidRDefault="00000000">
            <w:pPr>
              <w:jc w:val="center"/>
            </w:pPr>
            <w:r>
              <w:t>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7AA19" w14:textId="77777777" w:rsidR="00092D66" w:rsidRDefault="00000000">
            <w:pPr>
              <w:jc w:val="center"/>
            </w:pPr>
            <w:r>
              <w:t>1</w:t>
            </w:r>
          </w:p>
        </w:tc>
      </w:tr>
      <w:tr w:rsidR="00C25009" w:rsidRPr="00936480" w14:paraId="0932B3BB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AFB6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AC807" w14:textId="77777777" w:rsidR="00092D66" w:rsidRDefault="00000000">
            <w:pPr>
              <w:jc w:val="center"/>
            </w:pPr>
            <w:r>
              <w:t>80%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87DE7" w14:textId="77777777" w:rsidR="00092D66" w:rsidRDefault="00000000">
            <w:pPr>
              <w:jc w:val="center"/>
            </w:pPr>
            <w:r>
              <w:t>20%</w:t>
            </w:r>
          </w:p>
        </w:tc>
      </w:tr>
    </w:tbl>
    <w:p w14:paraId="7925B1DF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2. Modelo de Lista de Comprobación 2 de 3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838"/>
        <w:gridCol w:w="1050"/>
        <w:gridCol w:w="1050"/>
      </w:tblGrid>
      <w:tr w:rsidR="00C25009" w:rsidRPr="00936480" w14:paraId="5D80E586" w14:textId="77777777">
        <w:trPr>
          <w:cantSplit/>
          <w:tblHeader/>
        </w:trPr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A6E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color w:val="FFFFFF"/>
              </w:rPr>
              <w:lastRenderedPageBreak/>
              <w:t>NIVEL DE ACUERDO</w:t>
            </w:r>
          </w:p>
        </w:tc>
      </w:tr>
      <w:tr w:rsidR="00C25009" w:rsidRPr="00936480" w14:paraId="140851F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23E5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D6DD6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B7E5D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B848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</w:t>
            </w:r>
          </w:p>
        </w:tc>
      </w:tr>
      <w:tr w:rsidR="00C25009" w:rsidRPr="00936480" w14:paraId="7866F828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C39AF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DABB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han sido acordados con todos los interesados?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16DB5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ABDFA" w14:textId="77777777" w:rsidR="00092D66" w:rsidRDefault="00092D66">
            <w:pPr>
              <w:jc w:val="center"/>
            </w:pPr>
          </w:p>
        </w:tc>
      </w:tr>
      <w:tr w:rsidR="00C25009" w:rsidRPr="00936480" w14:paraId="6C8298B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B1CA8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711E7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¿Todos los requerimientos modificados han sido acordados por todos los implicados?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69F97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52113" w14:textId="77777777" w:rsidR="00092D66" w:rsidRDefault="00092D66">
            <w:pPr>
              <w:jc w:val="center"/>
            </w:pPr>
          </w:p>
        </w:tc>
      </w:tr>
      <w:tr w:rsidR="00C25009" w:rsidRPr="00936480" w14:paraId="2D3643D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656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0D2B3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sz w:val="20"/>
                <w:szCs w:val="20"/>
              </w:rPr>
              <w:t>¿Han sido resueltos todos los conflictos conocidos respecto de los requerimientos?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FCBEE" w14:textId="77777777" w:rsidR="00092D66" w:rsidRDefault="00000000">
            <w:pPr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F5E6C" w14:textId="77777777" w:rsidR="00092D66" w:rsidRDefault="00092D66">
            <w:pPr>
              <w:jc w:val="center"/>
            </w:pPr>
          </w:p>
        </w:tc>
      </w:tr>
      <w:tr w:rsidR="00C25009" w:rsidRPr="00936480" w14:paraId="366A6B6C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4F9C1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SUMATORIA: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E1D82" w14:textId="77777777" w:rsidR="00092D66" w:rsidRDefault="00000000">
            <w:pPr>
              <w:jc w:val="center"/>
            </w:pPr>
            <w:r>
              <w:t>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EC723" w14:textId="77777777" w:rsidR="00092D66" w:rsidRDefault="00000000">
            <w:pPr>
              <w:jc w:val="center"/>
            </w:pPr>
            <w:r>
              <w:t>0</w:t>
            </w:r>
          </w:p>
        </w:tc>
      </w:tr>
      <w:tr w:rsidR="00C25009" w:rsidRPr="00936480" w14:paraId="1BF60D60" w14:textId="77777777">
        <w:trPr>
          <w:cantSplit/>
        </w:trPr>
        <w:tc>
          <w:tcPr>
            <w:tcW w:w="75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7E2A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FFBE2" w14:textId="77777777" w:rsidR="00092D66" w:rsidRDefault="00000000">
            <w:pPr>
              <w:jc w:val="center"/>
            </w:pPr>
            <w:r>
              <w:t>100%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F02AB" w14:textId="77777777" w:rsidR="00092D66" w:rsidRDefault="00000000">
            <w:pPr>
              <w:jc w:val="center"/>
            </w:pPr>
            <w:r>
              <w:t>0%</w:t>
            </w:r>
          </w:p>
        </w:tc>
      </w:tr>
    </w:tbl>
    <w:p w14:paraId="496BD8A4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3. Modelo de Lista de Comprobación 3 de 3 – Proyecto 1</w:t>
      </w:r>
    </w:p>
    <w:p w14:paraId="4962F155" w14:textId="77777777" w:rsidR="00C25009" w:rsidRPr="00936480" w:rsidRDefault="009044B3" w:rsidP="00516C45">
      <w:pPr>
        <w:keepNext/>
        <w:spacing w:after="120" w:line="276" w:lineRule="auto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</w:rPr>
        <w:t>Resumen del cumplimiento de los criterios de calidad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500"/>
        <w:gridCol w:w="1500"/>
        <w:gridCol w:w="3000"/>
      </w:tblGrid>
      <w:tr w:rsidR="00C25009" w:rsidRPr="00936480" w14:paraId="7FA27B2F" w14:textId="77777777">
        <w:trPr>
          <w:cantSplit/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116FA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Criterio de calidad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B7180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SÍ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E1EE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proofErr w:type="gramStart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Total</w:t>
            </w:r>
            <w:proofErr w:type="gramEnd"/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56BB9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% de cumplimiento</w:t>
            </w:r>
          </w:p>
        </w:tc>
      </w:tr>
      <w:tr w:rsidR="00C25009" w:rsidRPr="00936480" w14:paraId="63643CB3" w14:textId="77777777">
        <w:trPr>
          <w:cantSplit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CB842" w14:textId="77777777" w:rsidR="00092D66" w:rsidRDefault="00000000">
            <w:r>
              <w:rPr>
                <w:sz w:val="18"/>
              </w:rPr>
              <w:t>Contenido (9)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56AF5" w14:textId="77777777" w:rsidR="00092D66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50E92" w14:textId="77777777" w:rsidR="00092D66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CE183" w14:textId="77777777" w:rsidR="00092D66" w:rsidRDefault="00000000">
            <w:pPr>
              <w:jc w:val="center"/>
            </w:pPr>
            <w:r>
              <w:rPr>
                <w:sz w:val="18"/>
              </w:rPr>
              <w:t>67%</w:t>
            </w:r>
          </w:p>
        </w:tc>
      </w:tr>
      <w:tr w:rsidR="00C25009" w:rsidRPr="00936480" w14:paraId="621DE082" w14:textId="77777777">
        <w:trPr>
          <w:cantSplit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97E44" w14:textId="77777777" w:rsidR="00092D66" w:rsidRDefault="00000000">
            <w:r>
              <w:rPr>
                <w:sz w:val="18"/>
              </w:rPr>
              <w:t>Documentación (5)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DA503" w14:textId="77777777" w:rsidR="00092D66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0214E" w14:textId="77777777" w:rsidR="00092D6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A968A" w14:textId="77777777" w:rsidR="00092D66" w:rsidRDefault="00000000">
            <w:pPr>
              <w:jc w:val="center"/>
            </w:pPr>
            <w:r>
              <w:rPr>
                <w:sz w:val="18"/>
              </w:rPr>
              <w:t>80%</w:t>
            </w:r>
          </w:p>
        </w:tc>
      </w:tr>
      <w:tr w:rsidR="00C25009" w:rsidRPr="00936480" w14:paraId="200DAB4E" w14:textId="77777777">
        <w:trPr>
          <w:cantSplit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AB3CB" w14:textId="77777777" w:rsidR="00092D66" w:rsidRDefault="00000000">
            <w:r>
              <w:rPr>
                <w:sz w:val="18"/>
              </w:rPr>
              <w:t>Nivel de acuerdo (3)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0410B" w14:textId="77777777" w:rsidR="00092D66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C3C14" w14:textId="77777777" w:rsidR="00092D66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9B97C" w14:textId="77777777" w:rsidR="00092D66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</w:tr>
      <w:tr w:rsidR="00C25009" w:rsidRPr="00936480" w14:paraId="2271D095" w14:textId="77777777">
        <w:trPr>
          <w:cantSplit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1A07C" w14:textId="77777777" w:rsidR="00092D66" w:rsidRDefault="00000000">
            <w:r>
              <w:rPr>
                <w:b/>
                <w:sz w:val="18"/>
              </w:rPr>
              <w:t>TOTAL (17)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68405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39EE3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35A09" w14:textId="77777777" w:rsidR="00092D66" w:rsidRDefault="00000000">
            <w:pPr>
              <w:jc w:val="center"/>
            </w:pPr>
            <w:r>
              <w:rPr>
                <w:b/>
                <w:sz w:val="18"/>
              </w:rPr>
              <w:t>76%</w:t>
            </w:r>
          </w:p>
        </w:tc>
      </w:tr>
    </w:tbl>
    <w:p w14:paraId="035B9848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Tabla 4. Resumen de cumplimiento por criterio – Proyecto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25009" w:rsidRPr="00936480" w14:paraId="1BCABD97" w14:textId="77777777">
        <w:trPr>
          <w:cantSplit/>
          <w:trHeight w:val="3000"/>
        </w:trPr>
        <w:tc>
          <w:tcPr>
            <w:tcW w:w="9638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6BEDC5D0" w14:textId="77777777" w:rsidR="00092D6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B1EE65" wp14:editId="63137C7E">
                  <wp:extent cx="5394960" cy="3413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3_ireb_rf4_char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4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81B9A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i/>
          <w:iCs/>
          <w:color w:val="595959"/>
          <w:sz w:val="20"/>
          <w:szCs w:val="20"/>
        </w:rPr>
        <w:t>Gráfico 1. Cumplimiento de los criterios de calidad – Proyecto 1</w:t>
      </w:r>
    </w:p>
    <w:p w14:paraId="3CA7C34E" w14:textId="77777777" w:rsidR="00C25009" w:rsidRPr="00936480" w:rsidRDefault="009044B3" w:rsidP="00516C45">
      <w:pPr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</w:rPr>
        <w:br w:type="page"/>
      </w:r>
    </w:p>
    <w:p w14:paraId="0AFC517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3. CONCLUSIONES</w:t>
      </w:r>
    </w:p>
    <w:p w14:paraId="0CCD282E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A partir de la revisión realizada se plantean las siguientes conclusiones preliminares:</w:t>
      </w:r>
    </w:p>
    <w:p w14:paraId="358B352B" w14:textId="77777777" w:rsidR="00C25009" w:rsidRPr="00936480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>
        <w:t>La aplicación del checklist IREB permitió identificar diferencias entre requisitos que inicialmente parecían suficientemente definidos. En la muestra revisada, RF-4 presentó el menor cumplimiento en contenido, con 67%, debido principalmente a brechas relacionadas con implementación, trazabilidad del impacto y verificación dentro de plazo y presupuesto.</w:t>
      </w:r>
    </w:p>
    <w:p w14:paraId="38837EE6" w14:textId="77777777" w:rsidR="00C25009" w:rsidRPr="00936480" w:rsidRDefault="009044B3" w:rsidP="00516C45">
      <w:pPr>
        <w:pStyle w:val="Prrafodelista"/>
        <w:numPr>
          <w:ilvl w:val="0"/>
          <w:numId w:val="5"/>
        </w:numPr>
        <w:spacing w:after="80"/>
        <w:jc w:val="both"/>
        <w:rPr>
          <w:rFonts w:ascii="Sans Serif Collection" w:hAnsi="Sans Serif Collection" w:cs="Sans Serif Collection"/>
        </w:rPr>
      </w:pPr>
      <w:r>
        <w:t>La documentación de RF-4 alcanzó 80% y el nivel de acuerdo 100%. Esto indica que el requisito está aceptado por los interesados, pero aún requiere reforzar el glosario y los mecanismos que permitan seguirlo desde su definición hasta su implementación y prueba. La práctica evidencia además que la Ingeniería de Requerimientos exige mantener consistencia, trazabilidad y criterios de comprobación durante el desarrollo.</w:t>
      </w:r>
    </w:p>
    <w:p w14:paraId="27A813F3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t>4. RECOMENDACIONES</w:t>
      </w:r>
    </w:p>
    <w:p w14:paraId="7612154F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 xml:space="preserve">Para RF-4 se registran cuatro respuestas NO. A </w:t>
      </w:r>
      <w:proofErr w:type="gramStart"/>
      <w:r>
        <w:t>continuación</w:t>
      </w:r>
      <w:proofErr w:type="gramEnd"/>
      <w:r>
        <w:t xml:space="preserve"> se proponen acciones de mejora preliminares para cada una.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C25009" w:rsidRPr="00936480" w14:paraId="7CB42DB3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87535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52F52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Pregunta con respuesta NO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5380E" w14:textId="77777777" w:rsidR="00C25009" w:rsidRPr="00936480" w:rsidRDefault="009044B3" w:rsidP="00516C45">
            <w:pPr>
              <w:keepNext/>
              <w:jc w:val="both"/>
              <w:rPr>
                <w:rFonts w:ascii="Sans Serif Collection" w:hAnsi="Sans Serif Collection" w:cs="Sans Serif Collection"/>
              </w:rPr>
            </w:pPr>
            <w:r w:rsidRPr="00936480">
              <w:rPr>
                <w:rFonts w:ascii="Sans Serif Collection" w:hAnsi="Sans Serif Collection" w:cs="Sans Serif Collection"/>
                <w:b/>
                <w:bCs/>
                <w:sz w:val="20"/>
                <w:szCs w:val="20"/>
              </w:rPr>
              <w:t>Recomendación / acción de mejora</w:t>
            </w:r>
          </w:p>
        </w:tc>
      </w:tr>
      <w:tr w:rsidR="00C25009" w:rsidRPr="00936480" w14:paraId="6CC2BB46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A2A35" w14:textId="77777777" w:rsidR="00092D6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20898" w14:textId="77777777" w:rsidR="00092D66" w:rsidRDefault="00000000">
            <w:r>
              <w:rPr>
                <w:sz w:val="18"/>
              </w:rPr>
              <w:t>¿Se han implementado las funciones requeridas?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0AB26" w14:textId="77777777" w:rsidR="00092D66" w:rsidRDefault="00000000">
            <w:r>
              <w:rPr>
                <w:sz w:val="18"/>
              </w:rPr>
              <w:t>Planificar e implementar el módulo de importación de datos de facturación, definiendo responsables, entregables y evidencia de funcionamiento antes de marcar el requisito como completado.</w:t>
            </w:r>
          </w:p>
        </w:tc>
      </w:tr>
      <w:tr w:rsidR="00C25009" w:rsidRPr="00936480" w14:paraId="0E17806B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770FB" w14:textId="77777777" w:rsidR="00092D6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60D1A" w14:textId="77777777" w:rsidR="00092D66" w:rsidRDefault="00000000">
            <w:r>
              <w:rPr>
                <w:sz w:val="18"/>
              </w:rPr>
              <w:t>¿Existe algún mecanismo que permita seguir el impacto del requerimiento a lo largo del ciclo productivo?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14F99" w14:textId="77777777" w:rsidR="00092D66" w:rsidRDefault="00000000">
            <w:r>
              <w:rPr>
                <w:sz w:val="18"/>
              </w:rPr>
              <w:t>Incorporar RF-4 en una matriz de trazabilidad que lo relacione con su origen, historias de usuario, diseño, componentes de código y casos de prueba.</w:t>
            </w:r>
          </w:p>
        </w:tc>
      </w:tr>
      <w:tr w:rsidR="00C25009" w:rsidRPr="00936480" w14:paraId="49840264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64890" w14:textId="77777777" w:rsidR="00092D66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A7EED" w14:textId="77777777" w:rsidR="00092D66" w:rsidRDefault="00000000">
            <w:r>
              <w:rPr>
                <w:sz w:val="18"/>
              </w:rPr>
              <w:t>¿Existe un proceso acotado (en plazo y presupuesto) que permita determinar que el sistema construido satisface el requerimiento?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40FEE" w14:textId="77777777" w:rsidR="00092D66" w:rsidRDefault="00000000">
            <w:r>
              <w:rPr>
                <w:sz w:val="18"/>
              </w:rPr>
              <w:t>Definir un plan de verificación y validación para RF-4 con criterios de aceptación, casos de prueba, responsables y fechas dentro del cronograma del proyecto.</w:t>
            </w:r>
          </w:p>
        </w:tc>
      </w:tr>
      <w:tr w:rsidR="00C25009" w:rsidRPr="00936480" w14:paraId="5DFA0260" w14:textId="77777777">
        <w:trPr>
          <w:cantSplit/>
          <w:trHeight w:val="700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C8394" w14:textId="77777777" w:rsidR="00092D66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0A905" w14:textId="77777777" w:rsidR="00092D66" w:rsidRDefault="00000000">
            <w:r>
              <w:rPr>
                <w:sz w:val="18"/>
              </w:rPr>
              <w:t>¿Utiliza un glosario de términos normalizado?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10002" w14:textId="77777777" w:rsidR="00092D66" w:rsidRDefault="00000000">
            <w:r>
              <w:rPr>
                <w:sz w:val="18"/>
              </w:rPr>
              <w:t>Actualizar el glosario del proyecto incorporando términos como CSV, XLSX, registro válido, duplicado, importación y error de procesamiento, y reutilizar esas definiciones en SRS, HU y pruebas.</w:t>
            </w:r>
          </w:p>
        </w:tc>
      </w:tr>
    </w:tbl>
    <w:p w14:paraId="5B39F8D0" w14:textId="77777777" w:rsidR="00C25009" w:rsidRPr="00936480" w:rsidRDefault="009044B3" w:rsidP="00516C45">
      <w:pPr>
        <w:spacing w:before="80" w:after="200"/>
        <w:jc w:val="both"/>
        <w:rPr>
          <w:rFonts w:ascii="Sans Serif Collection" w:hAnsi="Sans Serif Collection" w:cs="Sans Serif Collection"/>
        </w:rPr>
      </w:pPr>
      <w:r>
        <w:t>Tabla 5. Recomendaciones derivadas del análisis de RF-4</w:t>
      </w:r>
    </w:p>
    <w:p w14:paraId="5A0B1888" w14:textId="77777777" w:rsidR="00C25009" w:rsidRPr="00936480" w:rsidRDefault="009044B3" w:rsidP="00516C45">
      <w:pPr>
        <w:spacing w:after="120" w:line="276" w:lineRule="auto"/>
        <w:jc w:val="both"/>
        <w:rPr>
          <w:rFonts w:ascii="Sans Serif Collection" w:hAnsi="Sans Serif Collection" w:cs="Sans Serif Collection"/>
        </w:rPr>
      </w:pPr>
      <w:r>
        <w:t>Recomendación final: mantener la especificación de requisitos y la matriz de trazabilidad actualizadas bajo una estructura coherente con ISO/IEC/IEEE 29148, de manera que los cambios, criterios de aceptación, implementación y pruebas puedan relacionarse entre sí.</w:t>
      </w:r>
    </w:p>
    <w:p w14:paraId="76B8F27E" w14:textId="41335685" w:rsidR="00C25009" w:rsidRPr="00936480" w:rsidRDefault="002C2CF6" w:rsidP="00516C45">
      <w:pPr>
        <w:spacing w:before="400" w:after="600"/>
        <w:jc w:val="both"/>
        <w:rPr>
          <w:rFonts w:ascii="Sans Serif Collection" w:hAnsi="Sans Serif Collection" w:cs="Sans Serif Collection"/>
        </w:rPr>
      </w:pPr>
      <w:r>
        <w:t>Sangolquí</w:t>
      </w:r>
      <w:r w:rsidR="009044B3">
        <w:t>, [fecha de entrega por confirmar]</w:t>
      </w:r>
    </w:p>
    <w:tbl>
      <w:tblPr>
        <w:tblW w:w="1151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3"/>
        <w:gridCol w:w="2744"/>
        <w:gridCol w:w="2945"/>
        <w:gridCol w:w="2978"/>
      </w:tblGrid>
      <w:tr w:rsidR="002C2CF6" w:rsidRPr="00936480" w14:paraId="75C511CD" w14:textId="16CF8993" w:rsidTr="002C2CF6">
        <w:trPr>
          <w:cantSplit/>
        </w:trPr>
        <w:tc>
          <w:tcPr>
            <w:tcW w:w="2836" w:type="dxa"/>
            <w:vAlign w:val="center"/>
          </w:tcPr>
          <w:p w14:paraId="303BCADA" w14:textId="439F8D7B" w:rsidR="002C2CF6" w:rsidRDefault="002C2CF6">
            <w:pPr>
              <w:jc w:val="center"/>
            </w:pPr>
            <w:r>
              <w:rPr>
                <w:sz w:val="18"/>
              </w:rPr>
              <w:t>______________________________</w:t>
            </w:r>
            <w:r>
              <w:rPr>
                <w:sz w:val="18"/>
              </w:rPr>
              <w:br/>
              <w:t>Juda Grijalva</w:t>
            </w:r>
            <w:r>
              <w:rPr>
                <w:sz w:val="18"/>
              </w:rPr>
              <w:br/>
              <w:t xml:space="preserve">Equipo </w:t>
            </w:r>
            <w:proofErr w:type="spellStart"/>
            <w:r>
              <w:rPr>
                <w:sz w:val="18"/>
              </w:rPr>
              <w:t>Lider</w:t>
            </w:r>
            <w:proofErr w:type="spellEnd"/>
          </w:p>
        </w:tc>
        <w:tc>
          <w:tcPr>
            <w:tcW w:w="2738" w:type="dxa"/>
            <w:vAlign w:val="center"/>
          </w:tcPr>
          <w:p w14:paraId="00E1E970" w14:textId="44BB2FDE" w:rsidR="002C2CF6" w:rsidRDefault="002C2CF6">
            <w:pPr>
              <w:jc w:val="center"/>
            </w:pPr>
            <w:r>
              <w:rPr>
                <w:sz w:val="18"/>
              </w:rPr>
              <w:t>______________________________</w:t>
            </w:r>
            <w:r>
              <w:rPr>
                <w:sz w:val="18"/>
              </w:rPr>
              <w:br/>
              <w:t xml:space="preserve">Andy </w:t>
            </w:r>
            <w:proofErr w:type="spellStart"/>
            <w:r>
              <w:rPr>
                <w:sz w:val="18"/>
              </w:rPr>
              <w:t>Conteron</w:t>
            </w:r>
            <w:proofErr w:type="spellEnd"/>
            <w:r>
              <w:rPr>
                <w:sz w:val="18"/>
              </w:rPr>
              <w:br/>
              <w:t>Equipo de trabajo</w:t>
            </w:r>
          </w:p>
        </w:tc>
        <w:tc>
          <w:tcPr>
            <w:tcW w:w="2938" w:type="dxa"/>
          </w:tcPr>
          <w:p w14:paraId="3410FCD5" w14:textId="25143791" w:rsidR="002C2CF6" w:rsidRDefault="002C2CF6">
            <w:pPr>
              <w:jc w:val="center"/>
              <w:rPr>
                <w:sz w:val="18"/>
              </w:rPr>
            </w:pPr>
            <w:r>
              <w:rPr>
                <w:sz w:val="18"/>
              </w:rPr>
              <w:t>______________________________</w:t>
            </w:r>
            <w:r>
              <w:rPr>
                <w:sz w:val="18"/>
              </w:rPr>
              <w:br/>
              <w:t>Uriel Andrade</w:t>
            </w:r>
            <w:r>
              <w:rPr>
                <w:sz w:val="18"/>
              </w:rPr>
              <w:br/>
              <w:t>Equipo de trabajo</w:t>
            </w:r>
          </w:p>
        </w:tc>
        <w:tc>
          <w:tcPr>
            <w:tcW w:w="2971" w:type="dxa"/>
          </w:tcPr>
          <w:p w14:paraId="32DD7850" w14:textId="15FB3BC7" w:rsidR="002C2CF6" w:rsidRDefault="002C2CF6">
            <w:pPr>
              <w:jc w:val="center"/>
              <w:rPr>
                <w:sz w:val="18"/>
              </w:rPr>
            </w:pPr>
            <w:r>
              <w:rPr>
                <w:sz w:val="18"/>
              </w:rPr>
              <w:t>______________________________</w:t>
            </w:r>
            <w:r>
              <w:rPr>
                <w:sz w:val="18"/>
              </w:rPr>
              <w:br/>
            </w:r>
            <w:r w:rsidR="00A230B8">
              <w:rPr>
                <w:sz w:val="18"/>
              </w:rPr>
              <w:t>Cesar Galarza</w:t>
            </w:r>
            <w:r>
              <w:rPr>
                <w:sz w:val="18"/>
              </w:rPr>
              <w:br/>
              <w:t>Equipo de trabajo</w:t>
            </w:r>
          </w:p>
        </w:tc>
      </w:tr>
    </w:tbl>
    <w:p w14:paraId="2448D472" w14:textId="77777777" w:rsidR="00C25009" w:rsidRPr="00936480" w:rsidRDefault="009044B3" w:rsidP="00516C45">
      <w:pPr>
        <w:pStyle w:val="Ttulo1"/>
        <w:pBdr>
          <w:bottom w:val="single" w:sz="6" w:space="2" w:color="1F3864"/>
        </w:pBdr>
        <w:spacing w:before="360" w:after="160"/>
        <w:jc w:val="both"/>
        <w:rPr>
          <w:rFonts w:ascii="Sans Serif Collection" w:hAnsi="Sans Serif Collection" w:cs="Sans Serif Collection"/>
        </w:rPr>
      </w:pPr>
      <w:r w:rsidRPr="00936480">
        <w:rPr>
          <w:rFonts w:ascii="Sans Serif Collection" w:hAnsi="Sans Serif Collection" w:cs="Sans Serif Collection"/>
          <w:b/>
          <w:bCs/>
          <w:color w:val="1F3864"/>
          <w:sz w:val="28"/>
          <w:szCs w:val="28"/>
        </w:rPr>
        <w:lastRenderedPageBreak/>
        <w:t>5. ANEXOS</w:t>
      </w:r>
    </w:p>
    <w:p w14:paraId="190AD8E2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Anexo A: Matriz IREB - PagoSeguro AGROTAC.xlsx [nombre final por confirmar]</w:t>
      </w:r>
    </w:p>
    <w:p w14:paraId="502F03CF" w14:textId="77777777" w:rsidR="00C25009" w:rsidRPr="00936480" w:rsidRDefault="009044B3" w:rsidP="00516C45">
      <w:pPr>
        <w:pStyle w:val="Prrafodelista"/>
        <w:numPr>
          <w:ilvl w:val="0"/>
          <w:numId w:val="2"/>
        </w:numPr>
        <w:spacing w:after="80"/>
        <w:jc w:val="both"/>
        <w:rPr>
          <w:rFonts w:ascii="Sans Serif Collection" w:hAnsi="Sans Serif Collection" w:cs="Sans Serif Collection"/>
        </w:rPr>
      </w:pPr>
      <w:r>
        <w:t>Anexo B: SRS, actas y documentos de respaldo del proyecto PagoSeguro AGROTAC.</w:t>
      </w:r>
    </w:p>
    <w:sectPr w:rsidR="00C25009" w:rsidRPr="00936480">
      <w:headerReference w:type="default" r:id="rId8"/>
      <w:footerReference w:type="default" r:id="rId9"/>
      <w:headerReference w:type="first" r:id="rId10"/>
      <w:pgSz w:w="11906" w:h="16838"/>
      <w:pgMar w:top="1304" w:right="1134" w:bottom="130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4F9B" w14:textId="77777777" w:rsidR="008817AD" w:rsidRDefault="008817AD">
      <w:r>
        <w:separator/>
      </w:r>
    </w:p>
  </w:endnote>
  <w:endnote w:type="continuationSeparator" w:id="0">
    <w:p w14:paraId="0B92748B" w14:textId="77777777" w:rsidR="008817AD" w:rsidRDefault="00881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5BF8" w14:textId="77777777" w:rsidR="00C25009" w:rsidRDefault="009044B3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C26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EC99E" w14:textId="77777777" w:rsidR="008817AD" w:rsidRDefault="008817AD">
      <w:r>
        <w:separator/>
      </w:r>
    </w:p>
  </w:footnote>
  <w:footnote w:type="continuationSeparator" w:id="0">
    <w:p w14:paraId="203BAE6E" w14:textId="77777777" w:rsidR="008817AD" w:rsidRDefault="00881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6C3DB" w14:textId="77777777" w:rsidR="00C25009" w:rsidRDefault="009044B3">
    <w:pPr>
      <w:jc w:val="right"/>
    </w:pPr>
    <w:r>
      <w:rPr>
        <w:color w:val="595959"/>
        <w:sz w:val="18"/>
        <w:szCs w:val="18"/>
      </w:rPr>
      <w:t>Informe del Proyecto IREB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3EC3C" w14:textId="77777777" w:rsidR="00936480" w:rsidRPr="00516C45" w:rsidRDefault="00936480" w:rsidP="00516C45">
    <w:pPr>
      <w:rPr>
        <w:rFonts w:ascii="Sans Serif Collection" w:hAnsi="Sans Serif Collection" w:cs="Sans Serif Collection"/>
        <w:sz w:val="24"/>
        <w:szCs w:val="24"/>
      </w:rPr>
    </w:pPr>
    <w:r w:rsidRPr="00516C45">
      <w:rPr>
        <w:rFonts w:ascii="Sans Serif Collection" w:hAnsi="Sans Serif Collection" w:cs="Sans Serif Collection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7324EFF8" wp14:editId="6B16E218">
          <wp:simplePos x="0" y="0"/>
          <wp:positionH relativeFrom="column">
            <wp:posOffset>4353560</wp:posOffset>
          </wp:positionH>
          <wp:positionV relativeFrom="paragraph">
            <wp:posOffset>7620</wp:posOffset>
          </wp:positionV>
          <wp:extent cx="1828800" cy="457200"/>
          <wp:effectExtent l="0" t="0" r="0" b="0"/>
          <wp:wrapSquare wrapText="bothSides"/>
          <wp:docPr id="26" name="Imagen 26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6C45">
      <w:rPr>
        <w:rFonts w:ascii="Sans Serif Collection" w:hAnsi="Sans Serif Collection" w:cs="Sans Serif Collection"/>
        <w:b/>
        <w:bCs/>
        <w:color w:val="595959"/>
        <w:sz w:val="28"/>
        <w:szCs w:val="28"/>
      </w:rPr>
      <w:t>UNIVERSIDAD DE LAS FUERZAS ARMADAS ESPE</w:t>
    </w:r>
  </w:p>
  <w:p w14:paraId="32CAB14F" w14:textId="77777777" w:rsidR="00936480" w:rsidRPr="00516C45" w:rsidRDefault="00936480" w:rsidP="00516C45">
    <w:pPr>
      <w:rPr>
        <w:rFonts w:ascii="Sans Serif Collection" w:hAnsi="Sans Serif Collection" w:cs="Sans Serif Collection"/>
      </w:rPr>
    </w:pPr>
    <w:r w:rsidRPr="00516C45">
      <w:rPr>
        <w:rFonts w:ascii="Sans Serif Collection" w:hAnsi="Sans Serif Collection" w:cs="Sans Serif Collection"/>
        <w:color w:val="595959"/>
        <w:sz w:val="24"/>
        <w:szCs w:val="24"/>
      </w:rPr>
      <w:t>Departamento de Ciencias de la Computación (DCC0)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5BC9"/>
    <w:multiLevelType w:val="hybridMultilevel"/>
    <w:tmpl w:val="F9247F20"/>
    <w:lvl w:ilvl="0" w:tplc="6F208138">
      <w:start w:val="1"/>
      <w:numFmt w:val="bullet"/>
      <w:lvlText w:val="•"/>
      <w:lvlJc w:val="left"/>
      <w:pPr>
        <w:ind w:left="720" w:hanging="360"/>
      </w:pPr>
    </w:lvl>
    <w:lvl w:ilvl="1" w:tplc="C0FABCBA">
      <w:numFmt w:val="decimal"/>
      <w:lvlText w:val=""/>
      <w:lvlJc w:val="left"/>
    </w:lvl>
    <w:lvl w:ilvl="2" w:tplc="D4B6E860">
      <w:numFmt w:val="decimal"/>
      <w:lvlText w:val=""/>
      <w:lvlJc w:val="left"/>
    </w:lvl>
    <w:lvl w:ilvl="3" w:tplc="532E9DCE">
      <w:numFmt w:val="decimal"/>
      <w:lvlText w:val=""/>
      <w:lvlJc w:val="left"/>
    </w:lvl>
    <w:lvl w:ilvl="4" w:tplc="798C5C36">
      <w:numFmt w:val="decimal"/>
      <w:lvlText w:val=""/>
      <w:lvlJc w:val="left"/>
    </w:lvl>
    <w:lvl w:ilvl="5" w:tplc="F2F8BE4C">
      <w:numFmt w:val="decimal"/>
      <w:lvlText w:val=""/>
      <w:lvlJc w:val="left"/>
    </w:lvl>
    <w:lvl w:ilvl="6" w:tplc="EEE8C218">
      <w:numFmt w:val="decimal"/>
      <w:lvlText w:val=""/>
      <w:lvlJc w:val="left"/>
    </w:lvl>
    <w:lvl w:ilvl="7" w:tplc="9DFC46B2">
      <w:numFmt w:val="decimal"/>
      <w:lvlText w:val=""/>
      <w:lvlJc w:val="left"/>
    </w:lvl>
    <w:lvl w:ilvl="8" w:tplc="77AA599A">
      <w:numFmt w:val="decimal"/>
      <w:lvlText w:val=""/>
      <w:lvlJc w:val="left"/>
    </w:lvl>
  </w:abstractNum>
  <w:abstractNum w:abstractNumId="1" w15:restartNumberingAfterBreak="0">
    <w:nsid w:val="1A944AF4"/>
    <w:multiLevelType w:val="hybridMultilevel"/>
    <w:tmpl w:val="6302A33E"/>
    <w:lvl w:ilvl="0" w:tplc="2B2A6472">
      <w:start w:val="1"/>
      <w:numFmt w:val="bullet"/>
      <w:lvlText w:val="●"/>
      <w:lvlJc w:val="left"/>
      <w:pPr>
        <w:ind w:left="720" w:hanging="360"/>
      </w:pPr>
    </w:lvl>
    <w:lvl w:ilvl="1" w:tplc="DFAEABD6">
      <w:start w:val="1"/>
      <w:numFmt w:val="bullet"/>
      <w:lvlText w:val="○"/>
      <w:lvlJc w:val="left"/>
      <w:pPr>
        <w:ind w:left="1440" w:hanging="360"/>
      </w:pPr>
    </w:lvl>
    <w:lvl w:ilvl="2" w:tplc="BC56A43C">
      <w:start w:val="1"/>
      <w:numFmt w:val="bullet"/>
      <w:lvlText w:val="■"/>
      <w:lvlJc w:val="left"/>
      <w:pPr>
        <w:ind w:left="2160" w:hanging="360"/>
      </w:pPr>
    </w:lvl>
    <w:lvl w:ilvl="3" w:tplc="450A1FC2">
      <w:start w:val="1"/>
      <w:numFmt w:val="bullet"/>
      <w:lvlText w:val="●"/>
      <w:lvlJc w:val="left"/>
      <w:pPr>
        <w:ind w:left="2880" w:hanging="360"/>
      </w:pPr>
    </w:lvl>
    <w:lvl w:ilvl="4" w:tplc="A7BED7C0">
      <w:start w:val="1"/>
      <w:numFmt w:val="bullet"/>
      <w:lvlText w:val="○"/>
      <w:lvlJc w:val="left"/>
      <w:pPr>
        <w:ind w:left="3600" w:hanging="360"/>
      </w:pPr>
    </w:lvl>
    <w:lvl w:ilvl="5" w:tplc="693802FA">
      <w:start w:val="1"/>
      <w:numFmt w:val="bullet"/>
      <w:lvlText w:val="■"/>
      <w:lvlJc w:val="left"/>
      <w:pPr>
        <w:ind w:left="4320" w:hanging="360"/>
      </w:pPr>
    </w:lvl>
    <w:lvl w:ilvl="6" w:tplc="7460E7AC">
      <w:start w:val="1"/>
      <w:numFmt w:val="bullet"/>
      <w:lvlText w:val="●"/>
      <w:lvlJc w:val="left"/>
      <w:pPr>
        <w:ind w:left="5040" w:hanging="360"/>
      </w:pPr>
    </w:lvl>
    <w:lvl w:ilvl="7" w:tplc="7688DF2E">
      <w:start w:val="1"/>
      <w:numFmt w:val="bullet"/>
      <w:lvlText w:val="●"/>
      <w:lvlJc w:val="left"/>
      <w:pPr>
        <w:ind w:left="5760" w:hanging="360"/>
      </w:pPr>
    </w:lvl>
    <w:lvl w:ilvl="8" w:tplc="A0323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253C76"/>
    <w:multiLevelType w:val="hybridMultilevel"/>
    <w:tmpl w:val="94BEB08A"/>
    <w:lvl w:ilvl="0" w:tplc="3934E92E">
      <w:start w:val="1"/>
      <w:numFmt w:val="decimal"/>
      <w:lvlText w:val="%1."/>
      <w:lvlJc w:val="left"/>
      <w:pPr>
        <w:ind w:left="720" w:hanging="360"/>
      </w:pPr>
    </w:lvl>
    <w:lvl w:ilvl="1" w:tplc="1BB44752">
      <w:numFmt w:val="decimal"/>
      <w:lvlText w:val=""/>
      <w:lvlJc w:val="left"/>
    </w:lvl>
    <w:lvl w:ilvl="2" w:tplc="9CD04A64">
      <w:numFmt w:val="decimal"/>
      <w:lvlText w:val=""/>
      <w:lvlJc w:val="left"/>
    </w:lvl>
    <w:lvl w:ilvl="3" w:tplc="547A2994">
      <w:numFmt w:val="decimal"/>
      <w:lvlText w:val=""/>
      <w:lvlJc w:val="left"/>
    </w:lvl>
    <w:lvl w:ilvl="4" w:tplc="A0E28FD2">
      <w:numFmt w:val="decimal"/>
      <w:lvlText w:val=""/>
      <w:lvlJc w:val="left"/>
    </w:lvl>
    <w:lvl w:ilvl="5" w:tplc="0A00FF6A">
      <w:numFmt w:val="decimal"/>
      <w:lvlText w:val=""/>
      <w:lvlJc w:val="left"/>
    </w:lvl>
    <w:lvl w:ilvl="6" w:tplc="1D82835E">
      <w:numFmt w:val="decimal"/>
      <w:lvlText w:val=""/>
      <w:lvlJc w:val="left"/>
    </w:lvl>
    <w:lvl w:ilvl="7" w:tplc="281AB57A">
      <w:numFmt w:val="decimal"/>
      <w:lvlText w:val=""/>
      <w:lvlJc w:val="left"/>
    </w:lvl>
    <w:lvl w:ilvl="8" w:tplc="96B4E644">
      <w:numFmt w:val="decimal"/>
      <w:lvlText w:val=""/>
      <w:lvlJc w:val="left"/>
    </w:lvl>
  </w:abstractNum>
  <w:abstractNum w:abstractNumId="3" w15:restartNumberingAfterBreak="0">
    <w:nsid w:val="5AB76C8C"/>
    <w:multiLevelType w:val="hybridMultilevel"/>
    <w:tmpl w:val="11CAE32E"/>
    <w:lvl w:ilvl="0" w:tplc="FFB6915A">
      <w:start w:val="1"/>
      <w:numFmt w:val="decimal"/>
      <w:lvlText w:val="%1."/>
      <w:lvlJc w:val="left"/>
      <w:pPr>
        <w:ind w:left="720" w:hanging="360"/>
      </w:pPr>
    </w:lvl>
    <w:lvl w:ilvl="1" w:tplc="A08E17B8">
      <w:numFmt w:val="decimal"/>
      <w:lvlText w:val=""/>
      <w:lvlJc w:val="left"/>
    </w:lvl>
    <w:lvl w:ilvl="2" w:tplc="77C09B04">
      <w:numFmt w:val="decimal"/>
      <w:lvlText w:val=""/>
      <w:lvlJc w:val="left"/>
    </w:lvl>
    <w:lvl w:ilvl="3" w:tplc="86B8A978">
      <w:numFmt w:val="decimal"/>
      <w:lvlText w:val=""/>
      <w:lvlJc w:val="left"/>
    </w:lvl>
    <w:lvl w:ilvl="4" w:tplc="F8F0B998">
      <w:numFmt w:val="decimal"/>
      <w:lvlText w:val=""/>
      <w:lvlJc w:val="left"/>
    </w:lvl>
    <w:lvl w:ilvl="5" w:tplc="73F04A2A">
      <w:numFmt w:val="decimal"/>
      <w:lvlText w:val=""/>
      <w:lvlJc w:val="left"/>
    </w:lvl>
    <w:lvl w:ilvl="6" w:tplc="B3A09A50">
      <w:numFmt w:val="decimal"/>
      <w:lvlText w:val=""/>
      <w:lvlJc w:val="left"/>
    </w:lvl>
    <w:lvl w:ilvl="7" w:tplc="85AA4EFC">
      <w:numFmt w:val="decimal"/>
      <w:lvlText w:val=""/>
      <w:lvlJc w:val="left"/>
    </w:lvl>
    <w:lvl w:ilvl="8" w:tplc="91B68CD6">
      <w:numFmt w:val="decimal"/>
      <w:lvlText w:val=""/>
      <w:lvlJc w:val="left"/>
    </w:lvl>
  </w:abstractNum>
  <w:abstractNum w:abstractNumId="4" w15:restartNumberingAfterBreak="0">
    <w:nsid w:val="681B247E"/>
    <w:multiLevelType w:val="hybridMultilevel"/>
    <w:tmpl w:val="48E01136"/>
    <w:lvl w:ilvl="0" w:tplc="97FAF998">
      <w:start w:val="1"/>
      <w:numFmt w:val="decimal"/>
      <w:lvlText w:val="%1."/>
      <w:lvlJc w:val="left"/>
      <w:pPr>
        <w:ind w:left="720" w:hanging="360"/>
      </w:pPr>
    </w:lvl>
    <w:lvl w:ilvl="1" w:tplc="F4FAC91C">
      <w:numFmt w:val="decimal"/>
      <w:lvlText w:val=""/>
      <w:lvlJc w:val="left"/>
    </w:lvl>
    <w:lvl w:ilvl="2" w:tplc="E910D018">
      <w:numFmt w:val="decimal"/>
      <w:lvlText w:val=""/>
      <w:lvlJc w:val="left"/>
    </w:lvl>
    <w:lvl w:ilvl="3" w:tplc="BE6A6CF4">
      <w:numFmt w:val="decimal"/>
      <w:lvlText w:val=""/>
      <w:lvlJc w:val="left"/>
    </w:lvl>
    <w:lvl w:ilvl="4" w:tplc="2E9A4A78">
      <w:numFmt w:val="decimal"/>
      <w:lvlText w:val=""/>
      <w:lvlJc w:val="left"/>
    </w:lvl>
    <w:lvl w:ilvl="5" w:tplc="5CA6A9F0">
      <w:numFmt w:val="decimal"/>
      <w:lvlText w:val=""/>
      <w:lvlJc w:val="left"/>
    </w:lvl>
    <w:lvl w:ilvl="6" w:tplc="D5BC449C">
      <w:numFmt w:val="decimal"/>
      <w:lvlText w:val=""/>
      <w:lvlJc w:val="left"/>
    </w:lvl>
    <w:lvl w:ilvl="7" w:tplc="6C6CC742">
      <w:numFmt w:val="decimal"/>
      <w:lvlText w:val=""/>
      <w:lvlJc w:val="left"/>
    </w:lvl>
    <w:lvl w:ilvl="8" w:tplc="A9F6AEB4">
      <w:numFmt w:val="decimal"/>
      <w:lvlText w:val=""/>
      <w:lvlJc w:val="left"/>
    </w:lvl>
  </w:abstractNum>
  <w:num w:numId="1" w16cid:durableId="1363481476">
    <w:abstractNumId w:val="1"/>
    <w:lvlOverride w:ilvl="0">
      <w:startOverride w:val="1"/>
    </w:lvlOverride>
  </w:num>
  <w:num w:numId="2" w16cid:durableId="2111856557">
    <w:abstractNumId w:val="0"/>
    <w:lvlOverride w:ilvl="0">
      <w:startOverride w:val="1"/>
    </w:lvlOverride>
  </w:num>
  <w:num w:numId="3" w16cid:durableId="746652981">
    <w:abstractNumId w:val="4"/>
    <w:lvlOverride w:ilvl="0">
      <w:startOverride w:val="1"/>
    </w:lvlOverride>
  </w:num>
  <w:num w:numId="4" w16cid:durableId="197591046">
    <w:abstractNumId w:val="3"/>
    <w:lvlOverride w:ilvl="0">
      <w:startOverride w:val="1"/>
    </w:lvlOverride>
  </w:num>
  <w:num w:numId="5" w16cid:durableId="248708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9"/>
    <w:rsid w:val="00092D66"/>
    <w:rsid w:val="000C6500"/>
    <w:rsid w:val="00171643"/>
    <w:rsid w:val="002C2CF6"/>
    <w:rsid w:val="00516C45"/>
    <w:rsid w:val="00602080"/>
    <w:rsid w:val="00851558"/>
    <w:rsid w:val="008817AD"/>
    <w:rsid w:val="009044B3"/>
    <w:rsid w:val="00936480"/>
    <w:rsid w:val="009C260F"/>
    <w:rsid w:val="00A00EF7"/>
    <w:rsid w:val="00A230B8"/>
    <w:rsid w:val="00C00F72"/>
    <w:rsid w:val="00C25009"/>
    <w:rsid w:val="00F3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634E"/>
  <w15:docId w15:val="{ABAFEF5D-B399-41AB-BE64-C80851FC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6480"/>
  </w:style>
  <w:style w:type="paragraph" w:styleId="Piedepgina">
    <w:name w:val="footer"/>
    <w:basedOn w:val="Normal"/>
    <w:link w:val="PiedepginaCar"/>
    <w:uiPriority w:val="99"/>
    <w:unhideWhenUsed/>
    <w:rsid w:val="009364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1312</Words>
  <Characters>7216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IREB_Proyectos</vt:lpstr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IREB_Proyectos</dc:title>
  <dc:creator>Jenny Ruiz</dc:creator>
  <cp:lastModifiedBy>Usuario-PC</cp:lastModifiedBy>
  <cp:revision>7</cp:revision>
  <dcterms:created xsi:type="dcterms:W3CDTF">2026-10-07T17:37:00Z</dcterms:created>
  <dcterms:modified xsi:type="dcterms:W3CDTF">2026-10-08T14:05:00Z</dcterms:modified>
</cp:coreProperties>
</file>