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F8" w:rsidRDefault="006301F8" w:rsidP="005537C6">
      <w:pPr>
        <w:jc w:val="both"/>
      </w:pPr>
      <w:r>
        <w:rPr>
          <w:noProof/>
          <w:lang w:eastAsia="pt-BR"/>
        </w:rPr>
        <w:drawing>
          <wp:inline distT="0" distB="0" distL="0" distR="0">
            <wp:extent cx="5686425" cy="3609468"/>
            <wp:effectExtent l="0" t="0" r="0" b="0"/>
            <wp:docPr id="1" name="Imagem 1" descr="C:\Users\JH\Dropbox\Estágio Supervisionado de Engenharia de Computação\Trabalhos\uni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Estágio Supervisionado de Engenharia de Computação\Trabalhos\unif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F8" w:rsidRDefault="006301F8" w:rsidP="005537C6">
      <w:pPr>
        <w:jc w:val="both"/>
      </w:pPr>
    </w:p>
    <w:p w:rsidR="006301F8" w:rsidRDefault="006301F8" w:rsidP="005537C6">
      <w:pPr>
        <w:jc w:val="both"/>
      </w:pPr>
    </w:p>
    <w:p w:rsidR="006301F8" w:rsidRDefault="006301F8" w:rsidP="005537C6">
      <w:pPr>
        <w:jc w:val="both"/>
      </w:pPr>
    </w:p>
    <w:p w:rsidR="006301F8" w:rsidRPr="00D61723" w:rsidRDefault="006301F8" w:rsidP="005537C6">
      <w:pPr>
        <w:jc w:val="both"/>
        <w:rPr>
          <w:color w:val="365F91" w:themeColor="accent1" w:themeShade="BF"/>
          <w:sz w:val="96"/>
        </w:rPr>
      </w:pPr>
      <w:r w:rsidRPr="00D61723">
        <w:rPr>
          <w:color w:val="365F91" w:themeColor="accent1" w:themeShade="BF"/>
          <w:sz w:val="40"/>
        </w:rPr>
        <w:t>Relatório de Estágio Supervisionado</w:t>
      </w: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Engenharia de Computação</w:t>
      </w: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301F8" w:rsidRDefault="006301F8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Judah Holanda Correia Lima</w:t>
      </w:r>
    </w:p>
    <w:p w:rsidR="006301F8" w:rsidRDefault="006301F8" w:rsidP="005537C6">
      <w:pPr>
        <w:jc w:val="both"/>
      </w:pPr>
      <w:r>
        <w:rPr>
          <w:rFonts w:ascii="ArialMT" w:hAnsi="ArialMT" w:cs="ArialMT"/>
          <w:sz w:val="24"/>
          <w:szCs w:val="24"/>
        </w:rPr>
        <w:t xml:space="preserve">Fortaleza, </w:t>
      </w:r>
      <w:r w:rsidR="00DB1689">
        <w:rPr>
          <w:rFonts w:ascii="ArialMT" w:hAnsi="ArialMT" w:cs="ArialMT"/>
          <w:sz w:val="24"/>
          <w:szCs w:val="24"/>
        </w:rPr>
        <w:t>junho de</w:t>
      </w:r>
      <w:r>
        <w:rPr>
          <w:rFonts w:ascii="ArialMT" w:hAnsi="ArialMT" w:cs="ArialMT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sz w:val="24"/>
          <w:szCs w:val="24"/>
        </w:rPr>
        <w:t>2013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1096776"/>
        <w:docPartObj>
          <w:docPartGallery w:val="Table of Contents"/>
          <w:docPartUnique/>
        </w:docPartObj>
      </w:sdtPr>
      <w:sdtEndPr/>
      <w:sdtContent>
        <w:p w:rsidR="00D03227" w:rsidRDefault="00D03227" w:rsidP="005537C6">
          <w:pPr>
            <w:pStyle w:val="CabealhodoSumrio"/>
            <w:jc w:val="both"/>
          </w:pPr>
          <w:r>
            <w:t>Sumário</w:t>
          </w:r>
        </w:p>
        <w:p w:rsidR="00133768" w:rsidRDefault="00D0322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16440" w:history="1">
            <w:r w:rsidR="00133768" w:rsidRPr="00ED5E6F">
              <w:rPr>
                <w:rStyle w:val="Hyperlink"/>
                <w:noProof/>
              </w:rPr>
              <w:t>1. Resumo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_Toc358816440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3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1" w:history="1">
            <w:r w:rsidR="00133768" w:rsidRPr="00ED5E6F">
              <w:rPr>
                <w:rStyle w:val="Hyperlink"/>
                <w:noProof/>
              </w:rPr>
              <w:t>2. Introdução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_Toc358816441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3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2" w:history="1">
            <w:r w:rsidR="00133768" w:rsidRPr="00ED5E6F">
              <w:rPr>
                <w:rStyle w:val="Hyperlink"/>
                <w:noProof/>
              </w:rPr>
              <w:t>2.1. A Empresa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_Toc358816442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3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3" w:history="1">
            <w:r w:rsidR="00133768" w:rsidRPr="00ED5E6F">
              <w:rPr>
                <w:rStyle w:val="Hyperlink"/>
                <w:noProof/>
              </w:rPr>
              <w:t>2.2. Histórico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_Toc358816443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3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4" w:history="1">
            <w:r w:rsidR="00133768" w:rsidRPr="00ED5E6F">
              <w:rPr>
                <w:rStyle w:val="Hyperlink"/>
                <w:noProof/>
              </w:rPr>
              <w:t>2.2.1. Projetos Anteriores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_Toc358816444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3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5" w:history="1">
            <w:r w:rsidR="00133768" w:rsidRPr="00ED5E6F">
              <w:rPr>
                <w:rStyle w:val="Hyperlink"/>
                <w:noProof/>
              </w:rPr>
              <w:t>2.3. Atividades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_Toc358816445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4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6" w:history="1">
            <w:r w:rsidR="00133768" w:rsidRPr="00ED5E6F">
              <w:rPr>
                <w:rStyle w:val="Hyperlink"/>
                <w:noProof/>
              </w:rPr>
              <w:t>2.3.1. Produtos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_Toc358816446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4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7" w:history="1">
            <w:r w:rsidR="00133768" w:rsidRPr="00ED5E6F">
              <w:rPr>
                <w:rStyle w:val="Hyperlink"/>
                <w:noProof/>
              </w:rPr>
              <w:t>2.3.2. Serviços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_Toc358816447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4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8" w:history="1">
            <w:r w:rsidR="00133768" w:rsidRPr="00ED5E6F">
              <w:rPr>
                <w:rStyle w:val="Hyperlink"/>
                <w:noProof/>
              </w:rPr>
              <w:t>2.4. Experiência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_Toc358816448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4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49" w:history="1">
            <w:r w:rsidR="00133768" w:rsidRPr="00ED5E6F">
              <w:rPr>
                <w:rStyle w:val="Hyperlink"/>
                <w:noProof/>
              </w:rPr>
              <w:t>2.5. Faturamento e Concorrentes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_Toc358816449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4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0" w:history="1">
            <w:r w:rsidR="00133768" w:rsidRPr="00ED5E6F">
              <w:rPr>
                <w:rStyle w:val="Hyperlink"/>
                <w:noProof/>
              </w:rPr>
              <w:t>3. Projetos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_Toc358816450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5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1" w:history="1">
            <w:r w:rsidR="00133768" w:rsidRPr="00ED5E6F">
              <w:rPr>
                <w:rStyle w:val="Hyperlink"/>
                <w:noProof/>
              </w:rPr>
              <w:t>3.1. FlexUC Web Service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_Toc358816451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5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2" w:history="1">
            <w:r w:rsidR="00133768" w:rsidRPr="00ED5E6F">
              <w:rPr>
                <w:rStyle w:val="Hyperlink"/>
                <w:noProof/>
              </w:rPr>
              <w:t>3.1.1. Banco de Dados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_Toc358816452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5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3" w:history="1">
            <w:r w:rsidR="00133768" w:rsidRPr="00ED5E6F">
              <w:rPr>
                <w:rStyle w:val="Hyperlink"/>
                <w:noProof/>
              </w:rPr>
              <w:t>3.2. FlexUC Mobile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_Toc358816453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5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4" w:history="1">
            <w:r w:rsidR="00133768" w:rsidRPr="00ED5E6F">
              <w:rPr>
                <w:rStyle w:val="Hyperlink"/>
                <w:noProof/>
              </w:rPr>
              <w:t>3.2.1. Android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_Toc358816454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5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5" w:history="1">
            <w:r w:rsidR="00133768" w:rsidRPr="00ED5E6F">
              <w:rPr>
                <w:rStyle w:val="Hyperlink"/>
                <w:noProof/>
                <w:lang w:val="en-US"/>
              </w:rPr>
              <w:t>3.2.2. IOS (IPhone/IPad/IPod Touch)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_Toc358816455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6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6" w:history="1">
            <w:r w:rsidR="00133768" w:rsidRPr="00ED5E6F">
              <w:rPr>
                <w:rStyle w:val="Hyperlink"/>
                <w:noProof/>
              </w:rPr>
              <w:t>3.3. Asterisk Embarcado no Raspberry Pi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_Toc358816456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6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7" w:history="1">
            <w:r w:rsidR="00133768" w:rsidRPr="00ED5E6F">
              <w:rPr>
                <w:rStyle w:val="Hyperlink"/>
                <w:noProof/>
              </w:rPr>
              <w:t>3.3.1. Configurações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_Toc358816457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6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8" w:history="1">
            <w:r w:rsidR="00133768" w:rsidRPr="00ED5E6F">
              <w:rPr>
                <w:rStyle w:val="Hyperlink"/>
                <w:noProof/>
              </w:rPr>
              <w:t>3.3.2. Testes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_Toc358816458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8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59" w:history="1">
            <w:r w:rsidR="00133768" w:rsidRPr="00ED5E6F">
              <w:rPr>
                <w:rStyle w:val="Hyperlink"/>
                <w:noProof/>
              </w:rPr>
              <w:t>4. Ambiente de Desenvolvimento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_Toc358816459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9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60" w:history="1">
            <w:r w:rsidR="00133768" w:rsidRPr="00ED5E6F">
              <w:rPr>
                <w:rStyle w:val="Hyperlink"/>
                <w:noProof/>
              </w:rPr>
              <w:t>4.1. Eclipse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_Toc358816460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9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61" w:history="1">
            <w:r w:rsidR="00133768" w:rsidRPr="00ED5E6F">
              <w:rPr>
                <w:rStyle w:val="Hyperlink"/>
                <w:noProof/>
              </w:rPr>
              <w:t>4.2. NetBeans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_Toc358816461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9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62" w:history="1">
            <w:r w:rsidR="00133768" w:rsidRPr="00ED5E6F">
              <w:rPr>
                <w:rStyle w:val="Hyperlink"/>
                <w:noProof/>
              </w:rPr>
              <w:t>4.3.XCode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_Toc358816462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10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63" w:history="1">
            <w:r w:rsidR="00133768" w:rsidRPr="00ED5E6F">
              <w:rPr>
                <w:rStyle w:val="Hyperlink"/>
                <w:noProof/>
              </w:rPr>
              <w:t>5. Habilidades e Competências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_Toc358816463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11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64" w:history="1">
            <w:r w:rsidR="00133768" w:rsidRPr="00ED5E6F">
              <w:rPr>
                <w:rStyle w:val="Hyperlink"/>
                <w:noProof/>
              </w:rPr>
              <w:t>6. Conclusões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_Toc358816464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11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133768" w:rsidRDefault="0031015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58816465" w:history="1">
            <w:r w:rsidR="00133768" w:rsidRPr="00ED5E6F">
              <w:rPr>
                <w:rStyle w:val="Hyperlink"/>
                <w:noProof/>
              </w:rPr>
              <w:t>7. Bibliografia</w:t>
            </w:r>
            <w:r w:rsidR="00133768">
              <w:rPr>
                <w:noProof/>
                <w:webHidden/>
              </w:rPr>
              <w:tab/>
            </w:r>
            <w:r w:rsidR="00133768">
              <w:rPr>
                <w:noProof/>
                <w:webHidden/>
              </w:rPr>
              <w:fldChar w:fldCharType="begin"/>
            </w:r>
            <w:r w:rsidR="00133768">
              <w:rPr>
                <w:noProof/>
                <w:webHidden/>
              </w:rPr>
              <w:instrText xml:space="preserve"> PAGEREF _Toc358816465 \h </w:instrText>
            </w:r>
            <w:r w:rsidR="00133768">
              <w:rPr>
                <w:noProof/>
                <w:webHidden/>
              </w:rPr>
            </w:r>
            <w:r w:rsidR="00133768">
              <w:rPr>
                <w:noProof/>
                <w:webHidden/>
              </w:rPr>
              <w:fldChar w:fldCharType="separate"/>
            </w:r>
            <w:r w:rsidR="00133768">
              <w:rPr>
                <w:noProof/>
                <w:webHidden/>
              </w:rPr>
              <w:t>12</w:t>
            </w:r>
            <w:r w:rsidR="00133768">
              <w:rPr>
                <w:noProof/>
                <w:webHidden/>
              </w:rPr>
              <w:fldChar w:fldCharType="end"/>
            </w:r>
          </w:hyperlink>
        </w:p>
        <w:p w:rsidR="00D03227" w:rsidRDefault="00D03227" w:rsidP="005537C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301F8" w:rsidRDefault="006301F8" w:rsidP="005537C6">
      <w:pPr>
        <w:jc w:val="both"/>
      </w:pPr>
    </w:p>
    <w:p w:rsidR="006301F8" w:rsidRDefault="006301F8" w:rsidP="005537C6">
      <w:pPr>
        <w:jc w:val="both"/>
      </w:pPr>
    </w:p>
    <w:p w:rsidR="006301F8" w:rsidRDefault="006301F8" w:rsidP="005537C6">
      <w:pPr>
        <w:jc w:val="both"/>
      </w:pPr>
    </w:p>
    <w:p w:rsidR="006301F8" w:rsidRDefault="006301F8" w:rsidP="005537C6">
      <w:pPr>
        <w:jc w:val="both"/>
      </w:pPr>
    </w:p>
    <w:p w:rsidR="001D2FFE" w:rsidRDefault="001D2FFE" w:rsidP="005537C6">
      <w:pPr>
        <w:jc w:val="both"/>
      </w:pPr>
    </w:p>
    <w:p w:rsidR="00D61723" w:rsidRDefault="008F5826" w:rsidP="00C55017">
      <w:pPr>
        <w:pStyle w:val="Ttulo1"/>
        <w:jc w:val="both"/>
      </w:pPr>
      <w:bookmarkStart w:id="0" w:name="_Toc358816440"/>
      <w:r>
        <w:lastRenderedPageBreak/>
        <w:t>1.</w:t>
      </w:r>
      <w:r w:rsidR="007E44FF">
        <w:t xml:space="preserve"> </w:t>
      </w:r>
      <w:r w:rsidR="00D61723">
        <w:t>Resumo</w:t>
      </w:r>
      <w:bookmarkEnd w:id="0"/>
    </w:p>
    <w:p w:rsidR="001D2FFE" w:rsidRDefault="001D2FFE" w:rsidP="00310155">
      <w:pPr>
        <w:ind w:firstLine="708"/>
        <w:jc w:val="both"/>
      </w:pPr>
      <w:r>
        <w:t>Este relatório tem como objetivo ser parte da nota da disciplina de Estágio Supervisionado de Engenharia de Computação.</w:t>
      </w:r>
    </w:p>
    <w:p w:rsidR="000C04D0" w:rsidRPr="001D2FFE" w:rsidRDefault="001D2FFE" w:rsidP="00310155">
      <w:pPr>
        <w:ind w:firstLine="708"/>
        <w:jc w:val="both"/>
      </w:pPr>
      <w:r>
        <w:t>Nele será descrita a Empresa a qual estagio</w:t>
      </w:r>
      <w:r w:rsidR="000C04D0">
        <w:t>, como área de atuação, histórico com projetos anteriores desenvolvidos pela empresa, além de produtos e serviços. Também serão descritas as atividades que desenvolvi e que desempenho</w:t>
      </w:r>
      <w:r w:rsidR="008E1AA1">
        <w:t>, além dos ambientes</w:t>
      </w:r>
      <w:r w:rsidR="00E24AC5">
        <w:t xml:space="preserve"> de desenvolvimentos utilizados, habilidades e competências utilizadas e desenvolvidas</w:t>
      </w:r>
      <w:r>
        <w:t>.</w:t>
      </w:r>
      <w:r w:rsidR="00E24AC5">
        <w:t xml:space="preserve"> E ao final, conclusões sobre as atividades de estágio desenvolvidas.</w:t>
      </w:r>
    </w:p>
    <w:p w:rsidR="00B574CD" w:rsidRDefault="008F5826" w:rsidP="00C55017">
      <w:pPr>
        <w:pStyle w:val="Ttulo1"/>
        <w:jc w:val="both"/>
      </w:pPr>
      <w:bookmarkStart w:id="1" w:name="_Toc358816441"/>
      <w:r>
        <w:t>2.</w:t>
      </w:r>
      <w:r w:rsidR="007E44FF">
        <w:t xml:space="preserve"> </w:t>
      </w:r>
      <w:r w:rsidR="00D03227">
        <w:t>Introdução</w:t>
      </w:r>
      <w:bookmarkEnd w:id="1"/>
    </w:p>
    <w:p w:rsidR="00D03227" w:rsidRDefault="00C72DFE" w:rsidP="00C55017">
      <w:pPr>
        <w:pStyle w:val="Ttulo2"/>
        <w:tabs>
          <w:tab w:val="right" w:pos="9026"/>
        </w:tabs>
        <w:jc w:val="both"/>
      </w:pPr>
      <w:bookmarkStart w:id="2" w:name="_Toc358816442"/>
      <w:r>
        <w:t>2.1.</w:t>
      </w:r>
      <w:r w:rsidR="007E44FF">
        <w:t xml:space="preserve"> </w:t>
      </w:r>
      <w:r w:rsidR="0071283B">
        <w:t>A Empresa</w:t>
      </w:r>
      <w:bookmarkEnd w:id="2"/>
      <w:r w:rsidR="00237A39">
        <w:tab/>
      </w:r>
    </w:p>
    <w:p w:rsidR="00D03227" w:rsidRDefault="00D03227" w:rsidP="00310155">
      <w:pPr>
        <w:ind w:firstLine="708"/>
        <w:jc w:val="both"/>
      </w:pPr>
      <w:r>
        <w:t>A G4Flex é uma empresa predominantemente prestadora de serviços, cujo foco é redes convergentes, mais especificamente telefonia IP baseadas em Asterisk.</w:t>
      </w:r>
    </w:p>
    <w:p w:rsidR="00D03227" w:rsidRDefault="00D03227" w:rsidP="00310155">
      <w:pPr>
        <w:ind w:firstLine="708"/>
        <w:jc w:val="both"/>
      </w:pPr>
      <w:r>
        <w:t xml:space="preserve">Asterisk é um framework open </w:t>
      </w:r>
      <w:proofErr w:type="spellStart"/>
      <w:r>
        <w:t>source</w:t>
      </w:r>
      <w:proofErr w:type="spellEnd"/>
      <w:r>
        <w:t xml:space="preserve"> para transmissão, recebimento e manipulação de voz </w:t>
      </w:r>
      <w:proofErr w:type="gramStart"/>
      <w:r>
        <w:t>via</w:t>
      </w:r>
      <w:proofErr w:type="gramEnd"/>
      <w:r>
        <w:t xml:space="preserve"> pacotes IP, que tem uma vasta gama de aplicações e</w:t>
      </w:r>
      <w:r w:rsidR="000670CC">
        <w:t xml:space="preserve"> utiliza</w:t>
      </w:r>
      <w:r>
        <w:t xml:space="preserve"> protocolos de comunicações </w:t>
      </w:r>
      <w:r w:rsidR="00E54113">
        <w:t xml:space="preserve">de voz </w:t>
      </w:r>
      <w:r>
        <w:t>conhecidos como SIP e IAX.</w:t>
      </w:r>
    </w:p>
    <w:p w:rsidR="00D03227" w:rsidRPr="00D03227" w:rsidRDefault="00D03227" w:rsidP="00310155">
      <w:pPr>
        <w:ind w:firstLine="708"/>
        <w:jc w:val="both"/>
      </w:pPr>
      <w:r>
        <w:t xml:space="preserve">O principal produto da G4Flex é o </w:t>
      </w:r>
      <w:proofErr w:type="spellStart"/>
      <w:proofErr w:type="gramStart"/>
      <w:r>
        <w:t>FlexUC</w:t>
      </w:r>
      <w:proofErr w:type="spellEnd"/>
      <w:proofErr w:type="gramEnd"/>
      <w:r>
        <w:t>, que é uma ferramenta para gerência</w:t>
      </w:r>
      <w:r w:rsidR="006734A3">
        <w:t xml:space="preserve"> de telefonia IP e</w:t>
      </w:r>
      <w:r>
        <w:t xml:space="preserve"> do servidor Asterisk, que pode ser moldada de acordo com as especificações do cliente. Além de criar o </w:t>
      </w:r>
      <w:proofErr w:type="spellStart"/>
      <w:proofErr w:type="gramStart"/>
      <w:r>
        <w:t>FlexUC</w:t>
      </w:r>
      <w:proofErr w:type="spellEnd"/>
      <w:proofErr w:type="gramEnd"/>
      <w:r>
        <w:t xml:space="preserve">, a empresa presta suporte tanto no próprio </w:t>
      </w:r>
      <w:proofErr w:type="spellStart"/>
      <w:r>
        <w:t>FlexUC</w:t>
      </w:r>
      <w:proofErr w:type="spellEnd"/>
      <w:r>
        <w:t xml:space="preserve"> como no servidor Asterisk. </w:t>
      </w:r>
    </w:p>
    <w:p w:rsidR="00D03227" w:rsidRDefault="00C72DFE" w:rsidP="00C55017">
      <w:pPr>
        <w:pStyle w:val="Ttulo2"/>
        <w:jc w:val="both"/>
      </w:pPr>
      <w:bookmarkStart w:id="3" w:name="_Toc358816443"/>
      <w:r>
        <w:t>2.2.</w:t>
      </w:r>
      <w:r w:rsidR="007E44FF">
        <w:t xml:space="preserve"> </w:t>
      </w:r>
      <w:r w:rsidR="00D03227">
        <w:t>Histórico</w:t>
      </w:r>
      <w:bookmarkEnd w:id="3"/>
    </w:p>
    <w:p w:rsidR="00237A39" w:rsidRPr="00237A39" w:rsidRDefault="00237A39" w:rsidP="00310155">
      <w:pPr>
        <w:ind w:firstLine="708"/>
        <w:jc w:val="both"/>
      </w:pPr>
      <w:r>
        <w:t>Fundada em maio de 2008, em 2011 ganhou o premio de melhor plano de negócios na ca</w:t>
      </w:r>
      <w:r w:rsidR="0002408C">
        <w:t>tegoria micro e pequena empresa da Rede de Incubadoras de Empresas do Ceará (RIC).</w:t>
      </w:r>
      <w:r>
        <w:t xml:space="preserve"> </w:t>
      </w:r>
    </w:p>
    <w:p w:rsidR="00B04F48" w:rsidRDefault="000531B5" w:rsidP="00C55017">
      <w:pPr>
        <w:pStyle w:val="Ttulo3"/>
        <w:jc w:val="both"/>
      </w:pPr>
      <w:bookmarkStart w:id="4" w:name="_Toc358816444"/>
      <w:r>
        <w:t>2.2.1.</w:t>
      </w:r>
      <w:r w:rsidR="007E44FF">
        <w:t xml:space="preserve"> </w:t>
      </w:r>
      <w:r w:rsidR="00B04F48">
        <w:t>Projetos Anteriores</w:t>
      </w:r>
      <w:bookmarkEnd w:id="4"/>
    </w:p>
    <w:p w:rsidR="0002408C" w:rsidRDefault="000531B5" w:rsidP="00C55017">
      <w:pPr>
        <w:pStyle w:val="Ttulo4"/>
        <w:jc w:val="both"/>
      </w:pPr>
      <w:r>
        <w:t>2.2.1.1.</w:t>
      </w:r>
      <w:r w:rsidR="007E44FF">
        <w:t xml:space="preserve"> </w:t>
      </w:r>
      <w:r w:rsidR="0002408C">
        <w:t>FINEP</w:t>
      </w:r>
    </w:p>
    <w:p w:rsidR="00973F12" w:rsidRPr="00071DC2" w:rsidRDefault="00071DC2" w:rsidP="00310155">
      <w:pPr>
        <w:ind w:firstLine="708"/>
        <w:jc w:val="both"/>
      </w:pPr>
      <w:r>
        <w:t>Em janeiro de 2009 a G4Flex foi selecionada para o desenvolvimento de software para gerenciamento de arquitetura de telecomunicações de baixo custo para comunidades rurais, pequenas empresas, órgãos e instituições municipais</w:t>
      </w:r>
      <w:r w:rsidR="00973F12">
        <w:t xml:space="preserve"> </w:t>
      </w:r>
      <w:r>
        <w:t>/estaduais da Financiadora de Estudos e Projetos do Ministério da Ciência e Tecnologia (FINEP).</w:t>
      </w:r>
    </w:p>
    <w:p w:rsidR="00973F12" w:rsidRDefault="000531B5" w:rsidP="00C55017">
      <w:pPr>
        <w:pStyle w:val="Ttulo4"/>
        <w:jc w:val="both"/>
      </w:pPr>
      <w:r>
        <w:t>2.2.1.2.</w:t>
      </w:r>
      <w:r w:rsidR="007E44FF">
        <w:t xml:space="preserve"> </w:t>
      </w:r>
      <w:r w:rsidR="00973F12">
        <w:t>Projetos Corporativos</w:t>
      </w:r>
    </w:p>
    <w:p w:rsidR="006734A3" w:rsidRDefault="006734A3" w:rsidP="00310155">
      <w:pPr>
        <w:ind w:firstLine="360"/>
        <w:jc w:val="both"/>
      </w:pPr>
      <w:r>
        <w:t>Desenvolveu também um grande numero de projetos para atendimento ao consumidor para concessionarias de veículos e para empresas grandes do Ceará como a Coelce e Unimed, como o ARS (</w:t>
      </w:r>
      <w:proofErr w:type="spellStart"/>
      <w:r>
        <w:t>Attendant</w:t>
      </w:r>
      <w:proofErr w:type="spellEnd"/>
      <w:r>
        <w:t xml:space="preserve"> Reverse S</w:t>
      </w:r>
      <w:r w:rsidRPr="006734A3">
        <w:t>ystem</w:t>
      </w:r>
      <w:r>
        <w:t>), AQM (</w:t>
      </w:r>
      <w:proofErr w:type="spellStart"/>
      <w:r>
        <w:t>Attendant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Manager) e o CSS</w:t>
      </w:r>
      <w:r w:rsidR="007470E9">
        <w:t xml:space="preserve"> </w:t>
      </w:r>
      <w:r>
        <w:t>(</w:t>
      </w:r>
      <w:proofErr w:type="spellStart"/>
      <w:r>
        <w:t>Confirmation</w:t>
      </w:r>
      <w:proofErr w:type="spellEnd"/>
      <w:r>
        <w:t xml:space="preserve"> </w:t>
      </w:r>
      <w:r w:rsidRPr="006734A3">
        <w:t>Schedule</w:t>
      </w:r>
      <w:r>
        <w:t xml:space="preserve"> System).</w:t>
      </w:r>
    </w:p>
    <w:p w:rsidR="00A07D16" w:rsidRDefault="007470E9" w:rsidP="00C55017">
      <w:pPr>
        <w:pStyle w:val="PargrafodaLista"/>
        <w:numPr>
          <w:ilvl w:val="0"/>
          <w:numId w:val="11"/>
        </w:numPr>
        <w:jc w:val="both"/>
      </w:pPr>
      <w:r>
        <w:t>ARS: Sistema de atendimento ao cliente que retorna a ligação quando o cliente liga.</w:t>
      </w:r>
    </w:p>
    <w:p w:rsidR="007470E9" w:rsidRDefault="007470E9" w:rsidP="00C55017">
      <w:pPr>
        <w:pStyle w:val="PargrafodaLista"/>
        <w:numPr>
          <w:ilvl w:val="0"/>
          <w:numId w:val="11"/>
        </w:numPr>
        <w:jc w:val="both"/>
      </w:pPr>
      <w:r>
        <w:t>AQM: Sistema de atendimento ao cliente desenvolvido especialmente para concessionárias de veículos.</w:t>
      </w:r>
    </w:p>
    <w:p w:rsidR="0064104B" w:rsidRPr="006734A3" w:rsidRDefault="007470E9" w:rsidP="00C55017">
      <w:pPr>
        <w:pStyle w:val="PargrafodaLista"/>
        <w:numPr>
          <w:ilvl w:val="0"/>
          <w:numId w:val="11"/>
        </w:numPr>
        <w:jc w:val="both"/>
      </w:pPr>
      <w:r>
        <w:t>CSS: Sistema para o agendamento de consultas médicas desenvolvido com o foco para Unime</w:t>
      </w:r>
      <w:r w:rsidR="0064104B">
        <w:t>d.</w:t>
      </w:r>
    </w:p>
    <w:p w:rsidR="00D03227" w:rsidRDefault="002D3D08" w:rsidP="00C55017">
      <w:pPr>
        <w:pStyle w:val="Ttulo2"/>
        <w:jc w:val="both"/>
      </w:pPr>
      <w:bookmarkStart w:id="5" w:name="_Toc358816445"/>
      <w:r>
        <w:lastRenderedPageBreak/>
        <w:t>2.3.</w:t>
      </w:r>
      <w:r w:rsidR="007E44FF">
        <w:t xml:space="preserve"> </w:t>
      </w:r>
      <w:r w:rsidR="00D03227">
        <w:t>Atividades</w:t>
      </w:r>
      <w:bookmarkEnd w:id="5"/>
    </w:p>
    <w:p w:rsidR="00D03227" w:rsidRDefault="00EC1550" w:rsidP="00C55017">
      <w:pPr>
        <w:pStyle w:val="Ttulo3"/>
        <w:jc w:val="both"/>
      </w:pPr>
      <w:bookmarkStart w:id="6" w:name="_Toc358816446"/>
      <w:r>
        <w:t>2.3.1.</w:t>
      </w:r>
      <w:r w:rsidR="007E44FF">
        <w:t xml:space="preserve"> </w:t>
      </w:r>
      <w:r w:rsidR="00D03227">
        <w:t>Produtos</w:t>
      </w:r>
      <w:bookmarkEnd w:id="6"/>
    </w:p>
    <w:p w:rsidR="006734A3" w:rsidRPr="006734A3" w:rsidRDefault="006734A3" w:rsidP="00C55017">
      <w:pPr>
        <w:pStyle w:val="PargrafodaLista"/>
        <w:numPr>
          <w:ilvl w:val="0"/>
          <w:numId w:val="10"/>
        </w:numPr>
        <w:jc w:val="both"/>
      </w:pPr>
      <w:proofErr w:type="spellStart"/>
      <w:proofErr w:type="gramStart"/>
      <w:r>
        <w:t>FlexUC</w:t>
      </w:r>
      <w:proofErr w:type="spellEnd"/>
      <w:proofErr w:type="gramEnd"/>
      <w:r>
        <w:t>.</w:t>
      </w:r>
    </w:p>
    <w:p w:rsidR="006734A3" w:rsidRDefault="006734A3" w:rsidP="00C55017">
      <w:pPr>
        <w:pStyle w:val="PargrafodaLista"/>
        <w:numPr>
          <w:ilvl w:val="0"/>
          <w:numId w:val="10"/>
        </w:numPr>
        <w:jc w:val="both"/>
      </w:pPr>
      <w:r>
        <w:t>Telefones IP.</w:t>
      </w:r>
    </w:p>
    <w:p w:rsidR="006734A3" w:rsidRDefault="006734A3" w:rsidP="00C55017">
      <w:pPr>
        <w:pStyle w:val="PargrafodaLista"/>
        <w:numPr>
          <w:ilvl w:val="0"/>
          <w:numId w:val="10"/>
        </w:numPr>
        <w:jc w:val="both"/>
      </w:pPr>
      <w:r>
        <w:t>Servidores de Telefonia IP.</w:t>
      </w:r>
    </w:p>
    <w:p w:rsidR="006734A3" w:rsidRDefault="006734A3" w:rsidP="00C55017">
      <w:pPr>
        <w:pStyle w:val="PargrafodaLista"/>
        <w:numPr>
          <w:ilvl w:val="0"/>
          <w:numId w:val="10"/>
        </w:numPr>
        <w:jc w:val="both"/>
      </w:pPr>
      <w:proofErr w:type="spellStart"/>
      <w:proofErr w:type="gramStart"/>
      <w:r>
        <w:t>ATAs</w:t>
      </w:r>
      <w:proofErr w:type="spellEnd"/>
      <w:proofErr w:type="gramEnd"/>
      <w:r>
        <w:t>(</w:t>
      </w:r>
      <w:r w:rsidR="00A07D16">
        <w:rPr>
          <w:rFonts w:ascii="Arial" w:hAnsi="Arial" w:cs="Arial"/>
          <w:color w:val="444444"/>
          <w:shd w:val="clear" w:color="auto" w:fill="FFFFFF"/>
        </w:rPr>
        <w:t>Adaptador para Telefone Analógico</w:t>
      </w:r>
      <w:r>
        <w:t>).</w:t>
      </w:r>
    </w:p>
    <w:p w:rsidR="006734A3" w:rsidRDefault="006734A3" w:rsidP="00C55017">
      <w:pPr>
        <w:pStyle w:val="PargrafodaLista"/>
        <w:numPr>
          <w:ilvl w:val="0"/>
          <w:numId w:val="10"/>
        </w:numPr>
        <w:jc w:val="both"/>
      </w:pPr>
      <w:r>
        <w:t>Placas de integração com operadoras de Telecom.</w:t>
      </w:r>
    </w:p>
    <w:p w:rsidR="006734A3" w:rsidRPr="006734A3" w:rsidRDefault="006734A3" w:rsidP="00C55017">
      <w:pPr>
        <w:pStyle w:val="PargrafodaLista"/>
        <w:numPr>
          <w:ilvl w:val="0"/>
          <w:numId w:val="10"/>
        </w:numPr>
        <w:jc w:val="both"/>
      </w:pPr>
      <w:proofErr w:type="spellStart"/>
      <w:r>
        <w:t>Headsets</w:t>
      </w:r>
      <w:proofErr w:type="spellEnd"/>
      <w:r>
        <w:t>.</w:t>
      </w:r>
    </w:p>
    <w:p w:rsidR="006734A3" w:rsidRPr="006734A3" w:rsidRDefault="00EC1550" w:rsidP="00C55017">
      <w:pPr>
        <w:pStyle w:val="Ttulo3"/>
        <w:jc w:val="both"/>
      </w:pPr>
      <w:bookmarkStart w:id="7" w:name="_Toc358816447"/>
      <w:r>
        <w:t>2.3.2.</w:t>
      </w:r>
      <w:r w:rsidR="007E44FF">
        <w:t xml:space="preserve"> </w:t>
      </w:r>
      <w:r w:rsidR="00D03227">
        <w:t>Serviços</w:t>
      </w:r>
      <w:bookmarkEnd w:id="7"/>
    </w:p>
    <w:p w:rsidR="006734A3" w:rsidRDefault="00EC1550" w:rsidP="00C55017">
      <w:pPr>
        <w:pStyle w:val="Ttulo4"/>
        <w:jc w:val="both"/>
      </w:pPr>
      <w:r>
        <w:t>2.3.2.1.</w:t>
      </w:r>
      <w:r w:rsidR="007E44FF">
        <w:t xml:space="preserve"> </w:t>
      </w:r>
      <w:r w:rsidR="006734A3">
        <w:t>Suporte e Manutenção</w:t>
      </w:r>
    </w:p>
    <w:p w:rsidR="006734A3" w:rsidRDefault="006734A3" w:rsidP="00C55017">
      <w:pPr>
        <w:pStyle w:val="PargrafodaLista"/>
        <w:numPr>
          <w:ilvl w:val="0"/>
          <w:numId w:val="9"/>
        </w:numPr>
        <w:jc w:val="both"/>
      </w:pPr>
      <w:proofErr w:type="spellStart"/>
      <w:proofErr w:type="gramStart"/>
      <w:r>
        <w:t>FlexUC</w:t>
      </w:r>
      <w:proofErr w:type="spellEnd"/>
      <w:proofErr w:type="gramEnd"/>
    </w:p>
    <w:p w:rsidR="006734A3" w:rsidRDefault="006734A3" w:rsidP="00C55017">
      <w:pPr>
        <w:pStyle w:val="PargrafodaLista"/>
        <w:numPr>
          <w:ilvl w:val="0"/>
          <w:numId w:val="9"/>
        </w:numPr>
        <w:jc w:val="both"/>
      </w:pPr>
      <w:r>
        <w:t>ARS</w:t>
      </w:r>
    </w:p>
    <w:p w:rsidR="006734A3" w:rsidRDefault="006734A3" w:rsidP="00C55017">
      <w:pPr>
        <w:pStyle w:val="PargrafodaLista"/>
        <w:numPr>
          <w:ilvl w:val="0"/>
          <w:numId w:val="9"/>
        </w:numPr>
        <w:jc w:val="both"/>
      </w:pPr>
      <w:r>
        <w:t>AQM</w:t>
      </w:r>
    </w:p>
    <w:p w:rsidR="006734A3" w:rsidRPr="006734A3" w:rsidRDefault="006734A3" w:rsidP="00C55017">
      <w:pPr>
        <w:pStyle w:val="PargrafodaLista"/>
        <w:numPr>
          <w:ilvl w:val="0"/>
          <w:numId w:val="9"/>
        </w:numPr>
        <w:jc w:val="both"/>
      </w:pPr>
      <w:r>
        <w:t>CSS</w:t>
      </w:r>
    </w:p>
    <w:p w:rsidR="00D03227" w:rsidRDefault="00B51B86" w:rsidP="00C55017">
      <w:pPr>
        <w:pStyle w:val="Ttulo2"/>
        <w:jc w:val="both"/>
      </w:pPr>
      <w:bookmarkStart w:id="8" w:name="_Toc358816448"/>
      <w:r>
        <w:t>2.4.</w:t>
      </w:r>
      <w:r w:rsidR="007E44FF">
        <w:t xml:space="preserve"> </w:t>
      </w:r>
      <w:r w:rsidR="00D03227">
        <w:t>Experiência</w:t>
      </w:r>
      <w:bookmarkEnd w:id="8"/>
    </w:p>
    <w:p w:rsidR="0022495F" w:rsidRPr="0022495F" w:rsidRDefault="000F1DF1" w:rsidP="00310155">
      <w:pPr>
        <w:ind w:firstLine="708"/>
        <w:jc w:val="both"/>
      </w:pPr>
      <w:r>
        <w:rPr>
          <w:rFonts w:ascii="Arial" w:hAnsi="Arial" w:cs="Arial"/>
          <w:color w:val="222222"/>
          <w:shd w:val="clear" w:color="auto" w:fill="FFFFFF"/>
        </w:rPr>
        <w:t xml:space="preserve">A empresa possui grande experiência em Telecomunicações e Redes IP a partir da vivência de seus diretores, que já atuaram por mais de 15 anos em operadoras como: Oi, AT&amp;T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America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Embratel e Anatel.</w:t>
      </w:r>
    </w:p>
    <w:p w:rsidR="0022495F" w:rsidRDefault="00B51B86" w:rsidP="00C55017">
      <w:pPr>
        <w:pStyle w:val="Ttulo2"/>
        <w:jc w:val="both"/>
      </w:pPr>
      <w:bookmarkStart w:id="9" w:name="_Toc358816449"/>
      <w:r>
        <w:t>2.5.</w:t>
      </w:r>
      <w:r w:rsidR="007E44FF">
        <w:t xml:space="preserve"> </w:t>
      </w:r>
      <w:r w:rsidR="0022495F">
        <w:t>Faturamento e Concorrentes</w:t>
      </w:r>
      <w:bookmarkEnd w:id="9"/>
    </w:p>
    <w:p w:rsidR="00D6258B" w:rsidRDefault="00AE41F8" w:rsidP="00310155">
      <w:pPr>
        <w:ind w:firstLine="360"/>
        <w:jc w:val="both"/>
      </w:pPr>
      <w:r>
        <w:t xml:space="preserve">A G4Flex tem um faturamento anual de aproximadamente </w:t>
      </w:r>
      <w:proofErr w:type="gramStart"/>
      <w:r>
        <w:t>2</w:t>
      </w:r>
      <w:proofErr w:type="gramEnd"/>
      <w:r>
        <w:t xml:space="preserve"> milhões de reais. E suas principais concorrentes são:</w:t>
      </w:r>
    </w:p>
    <w:p w:rsidR="00AE41F8" w:rsidRPr="00AE41F8" w:rsidRDefault="00AE41F8" w:rsidP="00C5501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AE41F8">
        <w:rPr>
          <w:lang w:val="en-US"/>
        </w:rPr>
        <w:t>NPX</w:t>
      </w:r>
    </w:p>
    <w:p w:rsidR="00AE41F8" w:rsidRPr="00AE41F8" w:rsidRDefault="00AE41F8" w:rsidP="00C5501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proofErr w:type="spellStart"/>
      <w:r w:rsidRPr="00AE41F8">
        <w:rPr>
          <w:lang w:val="en-US"/>
        </w:rPr>
        <w:t>Digitro</w:t>
      </w:r>
      <w:proofErr w:type="spellEnd"/>
    </w:p>
    <w:p w:rsidR="00AE41F8" w:rsidRPr="00AE41F8" w:rsidRDefault="00AE41F8" w:rsidP="00C5501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AE41F8">
        <w:rPr>
          <w:lang w:val="en-US"/>
        </w:rPr>
        <w:t>Trade In</w:t>
      </w:r>
    </w:p>
    <w:p w:rsidR="00AE41F8" w:rsidRPr="00AE41F8" w:rsidRDefault="00AE41F8" w:rsidP="00C5501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AE41F8">
        <w:rPr>
          <w:lang w:val="en-US"/>
        </w:rPr>
        <w:t>Liberty</w:t>
      </w:r>
    </w:p>
    <w:p w:rsidR="00AE41F8" w:rsidRPr="00AE41F8" w:rsidRDefault="00AE41F8" w:rsidP="00C5501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proofErr w:type="spellStart"/>
      <w:r w:rsidRPr="00AE41F8">
        <w:rPr>
          <w:lang w:val="en-US"/>
        </w:rPr>
        <w:t>SecrelNet</w:t>
      </w:r>
      <w:proofErr w:type="spellEnd"/>
    </w:p>
    <w:p w:rsidR="00D6258B" w:rsidRPr="00AE41F8" w:rsidRDefault="00D6258B" w:rsidP="00C55017">
      <w:pPr>
        <w:jc w:val="both"/>
        <w:rPr>
          <w:lang w:val="en-US"/>
        </w:rPr>
      </w:pPr>
    </w:p>
    <w:p w:rsidR="00D6258B" w:rsidRPr="00AE41F8" w:rsidRDefault="00D6258B" w:rsidP="00C55017">
      <w:pPr>
        <w:jc w:val="both"/>
        <w:rPr>
          <w:lang w:val="en-US"/>
        </w:rPr>
      </w:pPr>
    </w:p>
    <w:p w:rsidR="00D6258B" w:rsidRDefault="00D6258B" w:rsidP="00C55017">
      <w:pPr>
        <w:jc w:val="both"/>
        <w:rPr>
          <w:lang w:val="en-US"/>
        </w:rPr>
      </w:pPr>
    </w:p>
    <w:p w:rsidR="00AE41F8" w:rsidRPr="00AE41F8" w:rsidRDefault="00AE41F8" w:rsidP="00C55017">
      <w:pPr>
        <w:jc w:val="both"/>
        <w:rPr>
          <w:lang w:val="en-US"/>
        </w:rPr>
      </w:pPr>
    </w:p>
    <w:p w:rsidR="00D6258B" w:rsidRPr="00AE41F8" w:rsidRDefault="00D6258B" w:rsidP="00C55017">
      <w:pPr>
        <w:jc w:val="both"/>
        <w:rPr>
          <w:lang w:val="en-US"/>
        </w:rPr>
      </w:pPr>
    </w:p>
    <w:p w:rsidR="00D03227" w:rsidRDefault="008F5826" w:rsidP="00C55017">
      <w:pPr>
        <w:pStyle w:val="Ttulo1"/>
        <w:jc w:val="both"/>
      </w:pPr>
      <w:bookmarkStart w:id="10" w:name="_Toc358816450"/>
      <w:r>
        <w:lastRenderedPageBreak/>
        <w:t>3.</w:t>
      </w:r>
      <w:r w:rsidR="007E44FF">
        <w:t xml:space="preserve"> </w:t>
      </w:r>
      <w:r w:rsidR="00D03227">
        <w:t>Projetos</w:t>
      </w:r>
      <w:bookmarkEnd w:id="10"/>
    </w:p>
    <w:p w:rsidR="005078CD" w:rsidRDefault="006D63C6" w:rsidP="00C55017">
      <w:pPr>
        <w:pStyle w:val="Ttulo2"/>
        <w:jc w:val="both"/>
      </w:pPr>
      <w:bookmarkStart w:id="11" w:name="_Toc358816451"/>
      <w:r>
        <w:t>3.1.</w:t>
      </w:r>
      <w:r w:rsidR="007E44FF">
        <w:t xml:space="preserve"> </w:t>
      </w:r>
      <w:proofErr w:type="spellStart"/>
      <w:proofErr w:type="gramStart"/>
      <w:r w:rsidR="005078CD">
        <w:t>FlexUC</w:t>
      </w:r>
      <w:proofErr w:type="spellEnd"/>
      <w:proofErr w:type="gramEnd"/>
      <w:r w:rsidR="005078CD">
        <w:t xml:space="preserve"> Web Service</w:t>
      </w:r>
      <w:bookmarkEnd w:id="11"/>
    </w:p>
    <w:p w:rsidR="003946FE" w:rsidRDefault="002A36EB" w:rsidP="00310155">
      <w:pPr>
        <w:ind w:firstLine="708"/>
        <w:jc w:val="both"/>
      </w:pPr>
      <w:r>
        <w:t xml:space="preserve">Nesse projeto, visa-se </w:t>
      </w:r>
      <w:r w:rsidR="00457DFB">
        <w:t xml:space="preserve">criar uma nova versão do serviço WEB </w:t>
      </w:r>
      <w:proofErr w:type="spellStart"/>
      <w:proofErr w:type="gramStart"/>
      <w:r w:rsidR="00457DFB">
        <w:t>FlexUC</w:t>
      </w:r>
      <w:proofErr w:type="spellEnd"/>
      <w:proofErr w:type="gramEnd"/>
      <w:r w:rsidR="00457DFB">
        <w:t xml:space="preserve"> </w:t>
      </w:r>
      <w:r w:rsidR="0031356B">
        <w:t xml:space="preserve">que diferentemente do anterior </w:t>
      </w:r>
      <w:r w:rsidR="00457DFB">
        <w:t>ele não é</w:t>
      </w:r>
      <w:r w:rsidR="001778BB">
        <w:t xml:space="preserve"> apenas</w:t>
      </w:r>
      <w:r w:rsidR="00457DFB">
        <w:t xml:space="preserve"> uma página WEB, mas um serviço que será consumido  por uma página e pelos aplicativos Mobile.</w:t>
      </w:r>
    </w:p>
    <w:p w:rsidR="003946FE" w:rsidRDefault="007E666A" w:rsidP="00310155">
      <w:pPr>
        <w:ind w:firstLine="708"/>
        <w:jc w:val="both"/>
      </w:pPr>
      <w:r>
        <w:t>Ele se comunicará com a API</w:t>
      </w:r>
      <w:r w:rsidR="002A36EB">
        <w:t xml:space="preserve"> Manager do Asterisk,</w:t>
      </w:r>
      <w:r w:rsidR="004D417B">
        <w:t xml:space="preserve"> manipulará os arquivos de configuração do Asterisk</w:t>
      </w:r>
      <w:r w:rsidR="002A36EB">
        <w:t xml:space="preserve"> via SSH</w:t>
      </w:r>
      <w:r w:rsidR="004D417B">
        <w:t xml:space="preserve"> e/ou abrindo localmente sendo </w:t>
      </w:r>
      <w:proofErr w:type="spellStart"/>
      <w:r w:rsidR="004D417B">
        <w:t>setado</w:t>
      </w:r>
      <w:proofErr w:type="spellEnd"/>
      <w:r w:rsidR="004D417B">
        <w:t xml:space="preserve"> automaticamente se ajustando a configuração do sistema instalado</w:t>
      </w:r>
      <w:r>
        <w:t xml:space="preserve"> e com os </w:t>
      </w:r>
      <w:r w:rsidR="001778BB">
        <w:t>e com o Banco de Dados da G4Flex</w:t>
      </w:r>
      <w:r w:rsidR="00025534">
        <w:t xml:space="preserve"> como apresentado na Figura 01</w:t>
      </w:r>
      <w:r w:rsidR="001778BB">
        <w:t>.</w:t>
      </w:r>
    </w:p>
    <w:p w:rsidR="005537C6" w:rsidRDefault="00C35D4C" w:rsidP="00C55017">
      <w:pPr>
        <w:jc w:val="center"/>
      </w:pPr>
      <w:r>
        <w:rPr>
          <w:noProof/>
          <w:lang w:eastAsia="pt-BR"/>
        </w:rPr>
        <w:drawing>
          <wp:inline distT="0" distB="0" distL="0" distR="0" wp14:anchorId="05C57944" wp14:editId="03C9DF2D">
            <wp:extent cx="3772427" cy="2619741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C" w:rsidRDefault="00025534" w:rsidP="00C55017">
      <w:pPr>
        <w:jc w:val="center"/>
      </w:pPr>
      <w:r>
        <w:t>Figura 01. Mapa de fluxo de dados.</w:t>
      </w:r>
    </w:p>
    <w:p w:rsidR="002A36EB" w:rsidRPr="003946FE" w:rsidRDefault="002A36EB" w:rsidP="00310155">
      <w:pPr>
        <w:ind w:firstLine="708"/>
        <w:jc w:val="both"/>
      </w:pPr>
      <w:r>
        <w:t xml:space="preserve">Atualmente </w:t>
      </w:r>
      <w:r w:rsidR="0047006C">
        <w:t xml:space="preserve">a comunicação com os arquivos se dá apenas localmente e a comunicação da API Manager está apenas comas funções de base </w:t>
      </w:r>
      <w:proofErr w:type="gramStart"/>
      <w:r w:rsidR="0047006C">
        <w:t>implementadas</w:t>
      </w:r>
      <w:proofErr w:type="gramEnd"/>
      <w:r w:rsidR="0047006C">
        <w:t xml:space="preserve"> assim como a comunicação com o banco. </w:t>
      </w:r>
    </w:p>
    <w:p w:rsidR="008964C1" w:rsidRDefault="008964C1" w:rsidP="00C55017">
      <w:pPr>
        <w:pStyle w:val="Ttulo3"/>
        <w:jc w:val="both"/>
      </w:pPr>
      <w:bookmarkStart w:id="12" w:name="_Toc358816452"/>
      <w:r>
        <w:t>3.1.1. Banco de Dados</w:t>
      </w:r>
      <w:bookmarkEnd w:id="12"/>
    </w:p>
    <w:p w:rsidR="008964C1" w:rsidRPr="00B12D97" w:rsidRDefault="008964C1" w:rsidP="00C55017">
      <w:pPr>
        <w:ind w:firstLine="708"/>
        <w:jc w:val="both"/>
      </w:pPr>
      <w:r>
        <w:t xml:space="preserve">Foi utilizado um banco de dados </w:t>
      </w:r>
      <w:proofErr w:type="gramStart"/>
      <w:r>
        <w:t>MySQL</w:t>
      </w:r>
      <w:proofErr w:type="gramEnd"/>
      <w:r>
        <w:t xml:space="preserve"> com uma configuração semelhante ao do banco </w:t>
      </w:r>
      <w:proofErr w:type="spellStart"/>
      <w:r>
        <w:t>PostgreSQL</w:t>
      </w:r>
      <w:proofErr w:type="spellEnd"/>
      <w:r>
        <w:t xml:space="preserve"> usado na G4Flex para testes de comunicação. Posteriormente foi usado uma cópia de um banco antigo</w:t>
      </w:r>
      <w:proofErr w:type="gramStart"/>
      <w:r>
        <w:t xml:space="preserve"> mas</w:t>
      </w:r>
      <w:proofErr w:type="gramEnd"/>
      <w:r>
        <w:t xml:space="preserve"> com configurações atuais.</w:t>
      </w:r>
    </w:p>
    <w:p w:rsidR="005078CD" w:rsidRPr="004A280A" w:rsidRDefault="006D63C6" w:rsidP="00C55017">
      <w:pPr>
        <w:pStyle w:val="Ttulo2"/>
        <w:jc w:val="both"/>
      </w:pPr>
      <w:bookmarkStart w:id="13" w:name="_Toc358816453"/>
      <w:r>
        <w:t>3.2.</w:t>
      </w:r>
      <w:r w:rsidR="007E44FF">
        <w:t xml:space="preserve"> </w:t>
      </w:r>
      <w:proofErr w:type="spellStart"/>
      <w:proofErr w:type="gramStart"/>
      <w:r w:rsidR="005078CD" w:rsidRPr="004A280A">
        <w:t>FlexUC</w:t>
      </w:r>
      <w:proofErr w:type="spellEnd"/>
      <w:proofErr w:type="gramEnd"/>
      <w:r w:rsidR="005078CD" w:rsidRPr="004A280A">
        <w:t xml:space="preserve"> Mobile</w:t>
      </w:r>
      <w:bookmarkEnd w:id="13"/>
    </w:p>
    <w:p w:rsidR="00457DFB" w:rsidRPr="004A280A" w:rsidRDefault="006D63C6" w:rsidP="00C55017">
      <w:pPr>
        <w:pStyle w:val="Ttulo3"/>
        <w:jc w:val="both"/>
      </w:pPr>
      <w:bookmarkStart w:id="14" w:name="_Toc358816454"/>
      <w:r>
        <w:t>3.2.1.</w:t>
      </w:r>
      <w:r w:rsidR="007E44FF">
        <w:t xml:space="preserve"> </w:t>
      </w:r>
      <w:r w:rsidR="00457DFB" w:rsidRPr="004A280A">
        <w:t>Android</w:t>
      </w:r>
      <w:bookmarkEnd w:id="14"/>
    </w:p>
    <w:p w:rsidR="001778BB" w:rsidRDefault="001778BB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Este projeto visa desenvolve</w:t>
      </w:r>
      <w:r w:rsidR="004A280A">
        <w:rPr>
          <w:rFonts w:ascii="ArialMT" w:hAnsi="ArialMT" w:cs="ArialMT"/>
          <w:sz w:val="20"/>
          <w:szCs w:val="20"/>
        </w:rPr>
        <w:t>r um aplicativo Android que</w:t>
      </w:r>
      <w:r>
        <w:rPr>
          <w:rFonts w:ascii="ArialMT" w:hAnsi="ArialMT" w:cs="ArialMT"/>
          <w:sz w:val="20"/>
          <w:szCs w:val="20"/>
        </w:rPr>
        <w:t xml:space="preserve"> consumirá os serviços </w:t>
      </w:r>
      <w:proofErr w:type="gramStart"/>
      <w:r>
        <w:rPr>
          <w:rFonts w:ascii="ArialMT" w:hAnsi="ArialMT" w:cs="ArialMT"/>
          <w:sz w:val="20"/>
          <w:szCs w:val="20"/>
        </w:rPr>
        <w:t>do WEB</w:t>
      </w:r>
      <w:proofErr w:type="gramEnd"/>
      <w:r>
        <w:rPr>
          <w:rFonts w:ascii="ArialMT" w:hAnsi="ArialMT" w:cs="ArialMT"/>
          <w:sz w:val="20"/>
          <w:szCs w:val="20"/>
        </w:rPr>
        <w:t xml:space="preserve"> servisse e passará as informações para o Smartphone de forma inteligente e organizada para caberem de forma inteligível para o usuário.</w:t>
      </w:r>
    </w:p>
    <w:p w:rsidR="001778BB" w:rsidRDefault="001778BB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:rsidR="001778BB" w:rsidRDefault="001778BB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O Aplicativo requer que o aparelho esteja na </w:t>
      </w:r>
      <w:proofErr w:type="gramStart"/>
      <w:r>
        <w:rPr>
          <w:rFonts w:ascii="ArialMT" w:hAnsi="ArialMT" w:cs="ArialMT"/>
          <w:sz w:val="20"/>
          <w:szCs w:val="20"/>
        </w:rPr>
        <w:t>mesma</w:t>
      </w:r>
      <w:proofErr w:type="gramEnd"/>
      <w:r>
        <w:rPr>
          <w:rFonts w:ascii="ArialMT" w:hAnsi="ArialMT" w:cs="ArialMT"/>
          <w:sz w:val="20"/>
          <w:szCs w:val="20"/>
        </w:rPr>
        <w:t xml:space="preserve"> rede do serviço WEB, um usuário, senha,</w:t>
      </w:r>
      <w:r w:rsidR="003A6E6C">
        <w:rPr>
          <w:rFonts w:ascii="ArialMT" w:hAnsi="ArialMT" w:cs="ArialMT"/>
          <w:sz w:val="20"/>
          <w:szCs w:val="20"/>
        </w:rPr>
        <w:t xml:space="preserve"> o servidor que se deseja acessar e a porta desejada para comunicação.</w:t>
      </w:r>
    </w:p>
    <w:p w:rsidR="003A6E6C" w:rsidRDefault="003A6E6C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:rsidR="003A6E6C" w:rsidRDefault="003A6E6C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enquanto o Aplicativo está sendo testado apenas na versão do Android 2.2, mas no futuro será testado em outras.</w:t>
      </w:r>
    </w:p>
    <w:p w:rsidR="00DA1327" w:rsidRDefault="00DA1327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:rsidR="00DA1327" w:rsidRPr="003A6E6C" w:rsidRDefault="00DA1327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Este projeto atualmente tem duas versões sendo </w:t>
      </w:r>
      <w:r w:rsidR="002B4C1A">
        <w:rPr>
          <w:rFonts w:ascii="ArialMT" w:hAnsi="ArialMT" w:cs="ArialMT"/>
          <w:sz w:val="20"/>
          <w:szCs w:val="20"/>
        </w:rPr>
        <w:t xml:space="preserve">codificadas. Uma onde a única comunicação que possui é diretamente pela API Manager e outra que está sendo iniciada a comunicação com </w:t>
      </w:r>
      <w:proofErr w:type="gramStart"/>
      <w:r w:rsidR="002B4C1A">
        <w:rPr>
          <w:rFonts w:ascii="ArialMT" w:hAnsi="ArialMT" w:cs="ArialMT"/>
          <w:sz w:val="20"/>
          <w:szCs w:val="20"/>
        </w:rPr>
        <w:t>o WEB</w:t>
      </w:r>
      <w:proofErr w:type="gramEnd"/>
      <w:r w:rsidR="002B4C1A">
        <w:rPr>
          <w:rFonts w:ascii="ArialMT" w:hAnsi="ArialMT" w:cs="ArialMT"/>
          <w:sz w:val="20"/>
          <w:szCs w:val="20"/>
        </w:rPr>
        <w:t xml:space="preserve"> Service.</w:t>
      </w:r>
    </w:p>
    <w:p w:rsidR="003A6E6C" w:rsidRDefault="006D63C6" w:rsidP="00C55017">
      <w:pPr>
        <w:pStyle w:val="Ttulo3"/>
        <w:jc w:val="both"/>
        <w:rPr>
          <w:lang w:val="en-US"/>
        </w:rPr>
      </w:pPr>
      <w:bookmarkStart w:id="15" w:name="_Toc358816455"/>
      <w:r w:rsidRPr="006D63C6">
        <w:rPr>
          <w:lang w:val="en-US"/>
        </w:rPr>
        <w:t>3.2.</w:t>
      </w:r>
      <w:r>
        <w:rPr>
          <w:lang w:val="en-US"/>
        </w:rPr>
        <w:t>2</w:t>
      </w:r>
      <w:r w:rsidRPr="006D63C6">
        <w:rPr>
          <w:lang w:val="en-US"/>
        </w:rPr>
        <w:t>.</w:t>
      </w:r>
      <w:r w:rsidR="007E44FF">
        <w:rPr>
          <w:lang w:val="en-US"/>
        </w:rPr>
        <w:t xml:space="preserve"> </w:t>
      </w:r>
      <w:r w:rsidR="00457DFB" w:rsidRPr="007E666A">
        <w:rPr>
          <w:lang w:val="en-US"/>
        </w:rPr>
        <w:t>IOS</w:t>
      </w:r>
      <w:r w:rsidR="007E44FF">
        <w:rPr>
          <w:lang w:val="en-US"/>
        </w:rPr>
        <w:t xml:space="preserve"> </w:t>
      </w:r>
      <w:r w:rsidR="00457DFB" w:rsidRPr="007E666A">
        <w:rPr>
          <w:lang w:val="en-US"/>
        </w:rPr>
        <w:t>(IPhone/</w:t>
      </w:r>
      <w:proofErr w:type="spellStart"/>
      <w:r w:rsidR="00457DFB" w:rsidRPr="007E666A">
        <w:rPr>
          <w:lang w:val="en-US"/>
        </w:rPr>
        <w:t>IPad</w:t>
      </w:r>
      <w:proofErr w:type="spellEnd"/>
      <w:r w:rsidR="00457DFB">
        <w:rPr>
          <w:lang w:val="en-US"/>
        </w:rPr>
        <w:t>/IPod</w:t>
      </w:r>
      <w:r w:rsidR="006E534F" w:rsidRPr="007E666A">
        <w:rPr>
          <w:lang w:val="en-US"/>
        </w:rPr>
        <w:t xml:space="preserve"> Touch</w:t>
      </w:r>
      <w:r w:rsidR="00457DFB" w:rsidRPr="007E666A">
        <w:rPr>
          <w:lang w:val="en-US"/>
        </w:rPr>
        <w:t>)</w:t>
      </w:r>
      <w:bookmarkEnd w:id="15"/>
    </w:p>
    <w:p w:rsidR="003A6E6C" w:rsidRDefault="003A6E6C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Este projeto visa desenvolver um aplicat</w:t>
      </w:r>
      <w:r w:rsidR="004E2F4C">
        <w:rPr>
          <w:rFonts w:ascii="ArialMT" w:hAnsi="ArialMT" w:cs="ArialMT"/>
          <w:sz w:val="20"/>
          <w:szCs w:val="20"/>
        </w:rPr>
        <w:t>ivo para o si</w:t>
      </w:r>
      <w:r w:rsidR="007147AF">
        <w:rPr>
          <w:rFonts w:ascii="ArialMT" w:hAnsi="ArialMT" w:cs="ArialMT"/>
          <w:sz w:val="20"/>
          <w:szCs w:val="20"/>
        </w:rPr>
        <w:t>s</w:t>
      </w:r>
      <w:r w:rsidR="004E2F4C">
        <w:rPr>
          <w:rFonts w:ascii="ArialMT" w:hAnsi="ArialMT" w:cs="ArialMT"/>
          <w:sz w:val="20"/>
          <w:szCs w:val="20"/>
        </w:rPr>
        <w:t xml:space="preserve">tema operacional mobile da Apple IOS </w:t>
      </w:r>
      <w:r w:rsidR="004A280A">
        <w:rPr>
          <w:rFonts w:ascii="ArialMT" w:hAnsi="ArialMT" w:cs="ArialMT"/>
          <w:sz w:val="20"/>
          <w:szCs w:val="20"/>
        </w:rPr>
        <w:t>que</w:t>
      </w:r>
      <w:r>
        <w:rPr>
          <w:rFonts w:ascii="ArialMT" w:hAnsi="ArialMT" w:cs="ArialMT"/>
          <w:sz w:val="20"/>
          <w:szCs w:val="20"/>
        </w:rPr>
        <w:t xml:space="preserve"> consumirá os serviços </w:t>
      </w:r>
      <w:proofErr w:type="gramStart"/>
      <w:r>
        <w:rPr>
          <w:rFonts w:ascii="ArialMT" w:hAnsi="ArialMT" w:cs="ArialMT"/>
          <w:sz w:val="20"/>
          <w:szCs w:val="20"/>
        </w:rPr>
        <w:t>do WEB</w:t>
      </w:r>
      <w:proofErr w:type="gramEnd"/>
      <w:r>
        <w:rPr>
          <w:rFonts w:ascii="ArialMT" w:hAnsi="ArialMT" w:cs="ArialMT"/>
          <w:sz w:val="20"/>
          <w:szCs w:val="20"/>
        </w:rPr>
        <w:t xml:space="preserve"> servisse e passará as informações para o Smartphone de forma inteligente e organizada para caberem de forma inteligível para o usuário.</w:t>
      </w:r>
    </w:p>
    <w:p w:rsidR="003A6E6C" w:rsidRDefault="003A6E6C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:rsidR="003A6E6C" w:rsidRDefault="003A6E6C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O Aplicativo requer que o aparelho esteja na </w:t>
      </w:r>
      <w:proofErr w:type="gramStart"/>
      <w:r>
        <w:rPr>
          <w:rFonts w:ascii="ArialMT" w:hAnsi="ArialMT" w:cs="ArialMT"/>
          <w:sz w:val="20"/>
          <w:szCs w:val="20"/>
        </w:rPr>
        <w:t>mesma</w:t>
      </w:r>
      <w:proofErr w:type="gramEnd"/>
      <w:r>
        <w:rPr>
          <w:rFonts w:ascii="ArialMT" w:hAnsi="ArialMT" w:cs="ArialMT"/>
          <w:sz w:val="20"/>
          <w:szCs w:val="20"/>
        </w:rPr>
        <w:t xml:space="preserve"> rede do serviço WEB, um usuário, senha, o servidor que se deseja acessar e a porta desejada para comunicação.</w:t>
      </w:r>
    </w:p>
    <w:p w:rsidR="003A6E6C" w:rsidRDefault="003A6E6C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:rsidR="003A6E6C" w:rsidRDefault="003A6E6C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enquanto o Aplicativo está sendo testado apenas n</w:t>
      </w:r>
      <w:r w:rsidR="004E2F4C">
        <w:rPr>
          <w:rFonts w:ascii="ArialMT" w:hAnsi="ArialMT" w:cs="ArialMT"/>
          <w:sz w:val="20"/>
          <w:szCs w:val="20"/>
        </w:rPr>
        <w:t>o</w:t>
      </w:r>
      <w:r>
        <w:rPr>
          <w:rFonts w:ascii="ArialMT" w:hAnsi="ArialMT" w:cs="ArialMT"/>
          <w:sz w:val="20"/>
          <w:szCs w:val="20"/>
        </w:rPr>
        <w:t xml:space="preserve"> </w:t>
      </w:r>
      <w:r w:rsidR="004E2F4C">
        <w:rPr>
          <w:rFonts w:ascii="ArialMT" w:hAnsi="ArialMT" w:cs="ArialMT"/>
          <w:sz w:val="20"/>
          <w:szCs w:val="20"/>
        </w:rPr>
        <w:t xml:space="preserve">Iphone3 e 4S na </w:t>
      </w:r>
      <w:r>
        <w:rPr>
          <w:rFonts w:ascii="ArialMT" w:hAnsi="ArialMT" w:cs="ArialMT"/>
          <w:sz w:val="20"/>
          <w:szCs w:val="20"/>
        </w:rPr>
        <w:t xml:space="preserve">versão </w:t>
      </w:r>
      <w:proofErr w:type="gramStart"/>
      <w:r w:rsidR="004E2F4C">
        <w:rPr>
          <w:rFonts w:ascii="ArialMT" w:hAnsi="ArialMT" w:cs="ArialMT"/>
          <w:sz w:val="20"/>
          <w:szCs w:val="20"/>
        </w:rPr>
        <w:t>6</w:t>
      </w:r>
      <w:proofErr w:type="gramEnd"/>
      <w:r>
        <w:rPr>
          <w:rFonts w:ascii="ArialMT" w:hAnsi="ArialMT" w:cs="ArialMT"/>
          <w:sz w:val="20"/>
          <w:szCs w:val="20"/>
        </w:rPr>
        <w:t>, mas no futuro será testado em outras.</w:t>
      </w:r>
    </w:p>
    <w:p w:rsidR="001C32F0" w:rsidRDefault="001C32F0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:rsidR="001C32F0" w:rsidRDefault="004306D4" w:rsidP="003101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Este projeto assim como o do Android atualmente tem duas versões sendo codificadas. Uma onde a única comunicação que possui é diretamente pela API Manager e outra que está sendo iniciada a comunicação com </w:t>
      </w:r>
      <w:proofErr w:type="gramStart"/>
      <w:r>
        <w:rPr>
          <w:rFonts w:ascii="ArialMT" w:hAnsi="ArialMT" w:cs="ArialMT"/>
          <w:sz w:val="20"/>
          <w:szCs w:val="20"/>
        </w:rPr>
        <w:t>o WEB</w:t>
      </w:r>
      <w:proofErr w:type="gramEnd"/>
      <w:r>
        <w:rPr>
          <w:rFonts w:ascii="ArialMT" w:hAnsi="ArialMT" w:cs="ArialMT"/>
          <w:sz w:val="20"/>
          <w:szCs w:val="20"/>
        </w:rPr>
        <w:t xml:space="preserve"> Service.</w:t>
      </w:r>
    </w:p>
    <w:p w:rsidR="00644724" w:rsidRDefault="007854F7" w:rsidP="00C55017">
      <w:pPr>
        <w:pStyle w:val="Ttulo2"/>
        <w:jc w:val="both"/>
      </w:pPr>
      <w:bookmarkStart w:id="16" w:name="_Toc358816456"/>
      <w:r>
        <w:t>3.3.</w:t>
      </w:r>
      <w:r w:rsidR="007E44FF">
        <w:t xml:space="preserve"> </w:t>
      </w:r>
      <w:r w:rsidR="00644724">
        <w:t xml:space="preserve">Asterisk Embarcado no </w:t>
      </w:r>
      <w:proofErr w:type="spellStart"/>
      <w:r w:rsidR="00644724">
        <w:t>Raspberry</w:t>
      </w:r>
      <w:proofErr w:type="spellEnd"/>
      <w:r w:rsidR="00AD04F5">
        <w:t xml:space="preserve"> </w:t>
      </w:r>
      <w:proofErr w:type="spellStart"/>
      <w:proofErr w:type="gramStart"/>
      <w:r w:rsidR="00AD04F5">
        <w:t>Pi</w:t>
      </w:r>
      <w:bookmarkEnd w:id="16"/>
      <w:proofErr w:type="spellEnd"/>
      <w:proofErr w:type="gramEnd"/>
    </w:p>
    <w:p w:rsidR="00AE7CE2" w:rsidRPr="00AE7CE2" w:rsidRDefault="00A40970" w:rsidP="00310155">
      <w:pPr>
        <w:ind w:firstLine="708"/>
        <w:jc w:val="both"/>
      </w:pPr>
      <w:r>
        <w:t xml:space="preserve">Neste projeto visa-se embarcar o Asterisk na placa de desenvolvimento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>, que é uma placa do tamanho de um cartão de crédito com poder de processamento semelhante a um computador pessoal básico.</w:t>
      </w:r>
    </w:p>
    <w:p w:rsidR="00A40970" w:rsidRDefault="007854F7" w:rsidP="00C55017">
      <w:pPr>
        <w:pStyle w:val="Ttulo3"/>
        <w:jc w:val="both"/>
      </w:pPr>
      <w:bookmarkStart w:id="17" w:name="_Toc358816457"/>
      <w:r>
        <w:t>3.3.1.</w:t>
      </w:r>
      <w:r w:rsidR="007E44FF">
        <w:t xml:space="preserve"> </w:t>
      </w:r>
      <w:r w:rsidR="00A40970">
        <w:t>Configurações</w:t>
      </w:r>
      <w:bookmarkEnd w:id="17"/>
    </w:p>
    <w:p w:rsidR="00880DAB" w:rsidRDefault="00880DAB" w:rsidP="00C55017">
      <w:pPr>
        <w:jc w:val="center"/>
      </w:pPr>
      <w:r w:rsidRPr="00880DAB">
        <w:rPr>
          <w:noProof/>
          <w:lang w:eastAsia="pt-BR"/>
        </w:rPr>
        <w:drawing>
          <wp:inline distT="0" distB="0" distL="0" distR="0" wp14:anchorId="72838109" wp14:editId="39FA1F3F">
            <wp:extent cx="3829050" cy="4318219"/>
            <wp:effectExtent l="0" t="0" r="0" b="6350"/>
            <wp:docPr id="2" name="Imagem 2" descr="Architecture and Source Raspberry Pi e a G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and Source Raspberry Pi e a GP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48" cy="432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0E" w:rsidRPr="00880DAB" w:rsidRDefault="005A750E" w:rsidP="00C55017">
      <w:pPr>
        <w:jc w:val="center"/>
      </w:pPr>
      <w:r>
        <w:t xml:space="preserve">Figura </w:t>
      </w:r>
      <w:proofErr w:type="gramStart"/>
      <w:r>
        <w:t>02.</w:t>
      </w:r>
      <w:proofErr w:type="gramEnd"/>
      <w:r>
        <w:t xml:space="preserve">Configuração do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.</w:t>
      </w:r>
    </w:p>
    <w:p w:rsidR="00CC044A" w:rsidRDefault="007854F7" w:rsidP="00C55017">
      <w:pPr>
        <w:pStyle w:val="Ttulo4"/>
        <w:jc w:val="both"/>
      </w:pPr>
      <w:r>
        <w:lastRenderedPageBreak/>
        <w:t>3.3.1.1.</w:t>
      </w:r>
      <w:r w:rsidR="007E44FF">
        <w:t xml:space="preserve"> </w:t>
      </w:r>
      <w:r w:rsidR="00CC044A">
        <w:t>CPU</w:t>
      </w:r>
    </w:p>
    <w:p w:rsidR="00CC044A" w:rsidRPr="00EE0706" w:rsidRDefault="00CC044A" w:rsidP="00C55017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 w:rsidRPr="00EE0706">
        <w:rPr>
          <w:rFonts w:ascii="Arial" w:hAnsi="Arial" w:cs="Arial"/>
          <w:color w:val="000000"/>
          <w:sz w:val="20"/>
          <w:szCs w:val="20"/>
          <w:shd w:val="clear" w:color="auto" w:fill="F9F9F9"/>
          <w:lang w:val="en-US"/>
        </w:rPr>
        <w:t>700 MHz ARM1176JZF-S core (</w:t>
      </w:r>
      <w:hyperlink r:id="rId10" w:tooltip="ARM" w:history="1">
        <w:r w:rsidRPr="00EE0706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9F9F9"/>
            <w:lang w:val="en-US"/>
          </w:rPr>
          <w:t>ARM11</w:t>
        </w:r>
      </w:hyperlink>
      <w:r w:rsidRPr="00EE070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  <w:lang w:val="en-US"/>
        </w:rPr>
        <w:t> </w:t>
      </w:r>
      <w:r w:rsidRPr="00EE0706">
        <w:rPr>
          <w:rFonts w:ascii="Arial" w:hAnsi="Arial" w:cs="Arial"/>
          <w:color w:val="000000"/>
          <w:sz w:val="20"/>
          <w:szCs w:val="20"/>
          <w:shd w:val="clear" w:color="auto" w:fill="F9F9F9"/>
          <w:lang w:val="en-US"/>
        </w:rPr>
        <w:t>family)</w:t>
      </w:r>
      <w:r w:rsidRPr="00EE0706">
        <w:rPr>
          <w:lang w:val="en-US"/>
        </w:rPr>
        <w:t xml:space="preserve"> </w:t>
      </w:r>
    </w:p>
    <w:p w:rsidR="003616A8" w:rsidRPr="003616A8" w:rsidRDefault="003616A8" w:rsidP="00310155">
      <w:pPr>
        <w:ind w:firstLine="360"/>
        <w:jc w:val="both"/>
      </w:pPr>
      <w:r w:rsidRPr="003616A8">
        <w:t>A família de processadores ARM11 ™ fornece o mecanismo que impulsiona muitos smartphones em produção hoje</w:t>
      </w:r>
      <w:r w:rsidR="00B574CD">
        <w:t xml:space="preserve"> e também é amplamente utilizada</w:t>
      </w:r>
      <w:r w:rsidRPr="003616A8">
        <w:t xml:space="preserve"> em aplicações de </w:t>
      </w:r>
      <w:r w:rsidR="00B574CD">
        <w:t>consumo, em casa, e aplicações embarcadas. Ele fornece exige uma quantidade de energia</w:t>
      </w:r>
      <w:r w:rsidRPr="003616A8">
        <w:t xml:space="preserve"> extremamente baixa e uma gama de desempenho de 350 MHz em projetos de pequena área</w:t>
      </w:r>
      <w:r w:rsidR="00B574CD">
        <w:t xml:space="preserve"> de</w:t>
      </w:r>
      <w:r w:rsidRPr="003616A8">
        <w:t xml:space="preserve"> até </w:t>
      </w:r>
      <w:proofErr w:type="gramStart"/>
      <w:r w:rsidRPr="003616A8">
        <w:t>1</w:t>
      </w:r>
      <w:proofErr w:type="gramEnd"/>
      <w:r w:rsidRPr="003616A8">
        <w:t xml:space="preserve"> GHz de</w:t>
      </w:r>
      <w:r w:rsidR="00CD3193">
        <w:t xml:space="preserve"> em chips com velocidade otimizada</w:t>
      </w:r>
      <w:r w:rsidRPr="003616A8">
        <w:t xml:space="preserve"> </w:t>
      </w:r>
      <w:r w:rsidR="00CD3193">
        <w:t>de</w:t>
      </w:r>
      <w:r w:rsidRPr="003616A8">
        <w:t xml:space="preserve"> 45 e 65 </w:t>
      </w:r>
      <w:proofErr w:type="spellStart"/>
      <w:r w:rsidRPr="003616A8">
        <w:t>nm</w:t>
      </w:r>
      <w:proofErr w:type="spellEnd"/>
      <w:r w:rsidRPr="003616A8">
        <w:t>.</w:t>
      </w:r>
      <w:r w:rsidR="00CD3193">
        <w:t xml:space="preserve"> O </w:t>
      </w:r>
      <w:r w:rsidR="00CD3193" w:rsidRPr="003616A8">
        <w:t>software</w:t>
      </w:r>
      <w:r w:rsidR="00CD3193">
        <w:t xml:space="preserve"> do</w:t>
      </w:r>
      <w:r w:rsidR="00CD3193" w:rsidRPr="003616A8">
        <w:t xml:space="preserve"> processador</w:t>
      </w:r>
      <w:r w:rsidRPr="003616A8">
        <w:t xml:space="preserve"> ARM11 é compatível com todas as gerações anteriores de processadores ARM, e introduz 32-bit SIMD para processamento de mídia, caches fisicamente marcad</w:t>
      </w:r>
      <w:r w:rsidR="00CD3193">
        <w:t>as para melhorar o desempenho do Sistema Operacional na</w:t>
      </w:r>
      <w:r w:rsidRPr="003616A8">
        <w:t xml:space="preserve"> mudança de contexto, </w:t>
      </w:r>
      <w:proofErr w:type="spellStart"/>
      <w:proofErr w:type="gramStart"/>
      <w:r w:rsidR="00CD3193">
        <w:t>TrustZone</w:t>
      </w:r>
      <w:proofErr w:type="spellEnd"/>
      <w:proofErr w:type="gramEnd"/>
      <w:r w:rsidR="00CD3193">
        <w:t xml:space="preserve"> </w:t>
      </w:r>
      <w:r w:rsidR="00CD3193" w:rsidRPr="003616A8">
        <w:t>para</w:t>
      </w:r>
      <w:r w:rsidR="00CD3193">
        <w:t xml:space="preserve"> </w:t>
      </w:r>
      <w:r w:rsidR="00CD3193" w:rsidRPr="003616A8">
        <w:t>segurança</w:t>
      </w:r>
      <w:r w:rsidR="00CD3193">
        <w:t xml:space="preserve">  aplicada por hardware e memórias fortemente acoplada</w:t>
      </w:r>
      <w:r w:rsidRPr="003616A8">
        <w:t>s para aplicações em tempo real.</w:t>
      </w:r>
    </w:p>
    <w:p w:rsidR="00CC044A" w:rsidRPr="00CC044A" w:rsidRDefault="007854F7" w:rsidP="00C55017">
      <w:pPr>
        <w:pStyle w:val="Ttulo4"/>
        <w:jc w:val="both"/>
      </w:pPr>
      <w:r>
        <w:t>3.3.1.2.</w:t>
      </w:r>
      <w:r w:rsidR="007E44FF">
        <w:t xml:space="preserve"> </w:t>
      </w:r>
      <w:r w:rsidR="00CC044A" w:rsidRPr="00CC044A">
        <w:t>Memória</w:t>
      </w:r>
    </w:p>
    <w:p w:rsidR="00CC044A" w:rsidRPr="00CC044A" w:rsidRDefault="00077E28" w:rsidP="00C55017">
      <w:pPr>
        <w:pStyle w:val="PargrafodaLista"/>
        <w:numPr>
          <w:ilvl w:val="0"/>
          <w:numId w:val="8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 xml:space="preserve">SDRAM </w:t>
      </w:r>
      <w:r w:rsidR="00CC044A" w:rsidRPr="00CC044A">
        <w:rPr>
          <w:rFonts w:ascii="Arial" w:hAnsi="Arial" w:cs="Arial"/>
          <w:color w:val="000000"/>
          <w:sz w:val="20"/>
          <w:szCs w:val="20"/>
          <w:shd w:val="clear" w:color="auto" w:fill="F9F9F9"/>
        </w:rPr>
        <w:t>512 MB (compartilhada com GPU)</w:t>
      </w:r>
    </w:p>
    <w:p w:rsidR="00880DAB" w:rsidRPr="00880DAB" w:rsidRDefault="007854F7" w:rsidP="00C55017">
      <w:pPr>
        <w:pStyle w:val="Ttulo4"/>
        <w:jc w:val="both"/>
      </w:pPr>
      <w:r>
        <w:t>3.3.1.3.</w:t>
      </w:r>
      <w:r w:rsidR="007E44FF">
        <w:t xml:space="preserve"> </w:t>
      </w:r>
      <w:r w:rsidR="00D40F9F">
        <w:t>GPU</w:t>
      </w:r>
    </w:p>
    <w:p w:rsidR="00D40F9F" w:rsidRDefault="00D40F9F" w:rsidP="00C5501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 w:line="293" w:lineRule="atLeast"/>
        <w:jc w:val="both"/>
        <w:rPr>
          <w:rFonts w:ascii="Helvetica" w:hAnsi="Helvetica"/>
          <w:color w:val="333333"/>
          <w:sz w:val="20"/>
          <w:szCs w:val="20"/>
        </w:rPr>
      </w:pPr>
      <w:proofErr w:type="gramStart"/>
      <w:r w:rsidRPr="00D40F9F">
        <w:rPr>
          <w:rFonts w:ascii="Helvetica" w:hAnsi="Helvetica"/>
          <w:color w:val="333333"/>
          <w:sz w:val="20"/>
          <w:szCs w:val="20"/>
        </w:rPr>
        <w:t>proporciona</w:t>
      </w:r>
      <w:proofErr w:type="gramEnd"/>
      <w:r w:rsidRPr="00D40F9F">
        <w:rPr>
          <w:rFonts w:ascii="Helvetica" w:hAnsi="Helvetica"/>
          <w:color w:val="333333"/>
          <w:sz w:val="20"/>
          <w:szCs w:val="20"/>
        </w:rPr>
        <w:t xml:space="preserve"> Open GL ES 2.0, com aceleraç</w:t>
      </w:r>
      <w:r>
        <w:rPr>
          <w:rFonts w:ascii="Helvetica" w:hAnsi="Helvetica"/>
          <w:color w:val="333333"/>
          <w:sz w:val="20"/>
          <w:szCs w:val="20"/>
        </w:rPr>
        <w:t xml:space="preserve">ão por hardware </w:t>
      </w:r>
      <w:proofErr w:type="spellStart"/>
      <w:r>
        <w:rPr>
          <w:rFonts w:ascii="Helvetica" w:hAnsi="Helvetica"/>
          <w:color w:val="333333"/>
          <w:sz w:val="20"/>
          <w:szCs w:val="20"/>
        </w:rPr>
        <w:t>OpenVG</w:t>
      </w:r>
      <w:proofErr w:type="spellEnd"/>
      <w:r>
        <w:rPr>
          <w:rFonts w:ascii="Helvetica" w:hAnsi="Helvetica"/>
          <w:color w:val="333333"/>
          <w:sz w:val="20"/>
          <w:szCs w:val="20"/>
        </w:rPr>
        <w:t>, e qualidade</w:t>
      </w:r>
      <w:r w:rsidRPr="00D40F9F">
        <w:rPr>
          <w:rFonts w:ascii="Helvetica" w:hAnsi="Helvetica"/>
          <w:color w:val="333333"/>
          <w:sz w:val="20"/>
          <w:szCs w:val="20"/>
        </w:rPr>
        <w:t xml:space="preserve"> 1080p30 </w:t>
      </w:r>
      <w:r>
        <w:rPr>
          <w:rFonts w:ascii="Helvetica" w:hAnsi="Helvetica"/>
          <w:color w:val="333333"/>
          <w:sz w:val="20"/>
          <w:szCs w:val="20"/>
        </w:rPr>
        <w:t>com decodificador H.264 high-profile</w:t>
      </w:r>
      <w:r w:rsidRPr="00D40F9F">
        <w:rPr>
          <w:rFonts w:ascii="Helvetica" w:hAnsi="Helvetica"/>
          <w:color w:val="333333"/>
          <w:sz w:val="20"/>
          <w:szCs w:val="20"/>
        </w:rPr>
        <w:t>.</w:t>
      </w:r>
    </w:p>
    <w:p w:rsidR="00D40F9F" w:rsidRPr="00D40F9F" w:rsidRDefault="00D40F9F" w:rsidP="00C5501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 w:line="293" w:lineRule="atLeast"/>
        <w:jc w:val="both"/>
        <w:rPr>
          <w:rFonts w:ascii="Helvetica" w:hAnsi="Helvetica"/>
          <w:color w:val="333333"/>
          <w:sz w:val="20"/>
          <w:szCs w:val="20"/>
        </w:rPr>
      </w:pPr>
      <w:r w:rsidRPr="00D40F9F">
        <w:rPr>
          <w:rFonts w:ascii="Helvetica" w:hAnsi="Helvetica"/>
          <w:color w:val="333333"/>
          <w:sz w:val="20"/>
          <w:szCs w:val="20"/>
        </w:rPr>
        <w:t xml:space="preserve">Capaz de executar </w:t>
      </w:r>
      <w:proofErr w:type="gramStart"/>
      <w:r w:rsidRPr="00D40F9F">
        <w:rPr>
          <w:rFonts w:ascii="Helvetica" w:hAnsi="Helvetica"/>
          <w:color w:val="333333"/>
          <w:sz w:val="20"/>
          <w:szCs w:val="20"/>
        </w:rPr>
        <w:t>1Gpixel</w:t>
      </w:r>
      <w:proofErr w:type="gramEnd"/>
      <w:r w:rsidRPr="00D40F9F">
        <w:rPr>
          <w:rFonts w:ascii="Helvetica" w:hAnsi="Helvetica"/>
          <w:color w:val="333333"/>
          <w:sz w:val="20"/>
          <w:szCs w:val="20"/>
        </w:rPr>
        <w:t xml:space="preserve">/s, 1.5Gtexel/s ou 24 </w:t>
      </w:r>
      <w:proofErr w:type="spellStart"/>
      <w:r w:rsidRPr="00D40F9F">
        <w:rPr>
          <w:rFonts w:ascii="Helvetica" w:hAnsi="Helvetica"/>
          <w:color w:val="333333"/>
          <w:sz w:val="20"/>
          <w:szCs w:val="20"/>
        </w:rPr>
        <w:t>GFLOPs</w:t>
      </w:r>
      <w:proofErr w:type="spellEnd"/>
      <w:r w:rsidRPr="00D40F9F">
        <w:rPr>
          <w:rFonts w:ascii="Helvetica" w:hAnsi="Helvetica"/>
          <w:color w:val="333333"/>
          <w:sz w:val="20"/>
          <w:szCs w:val="20"/>
        </w:rPr>
        <w:t xml:space="preserve"> para uso geral </w:t>
      </w:r>
      <w:r>
        <w:rPr>
          <w:rFonts w:ascii="Helvetica" w:hAnsi="Helvetica"/>
          <w:color w:val="333333"/>
          <w:sz w:val="20"/>
          <w:szCs w:val="20"/>
        </w:rPr>
        <w:t>e possui</w:t>
      </w:r>
      <w:r w:rsidRPr="00D40F9F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muitos filtros de textura e infraestrutura DMA</w:t>
      </w:r>
      <w:r w:rsidRPr="00D40F9F">
        <w:rPr>
          <w:rFonts w:ascii="Helvetica" w:hAnsi="Helvetica"/>
          <w:color w:val="333333"/>
          <w:sz w:val="20"/>
          <w:szCs w:val="20"/>
        </w:rPr>
        <w:t>.</w:t>
      </w:r>
    </w:p>
    <w:p w:rsidR="001C32F0" w:rsidRDefault="0056761B" w:rsidP="00C55017">
      <w:pPr>
        <w:pStyle w:val="NormalWeb"/>
        <w:shd w:val="clear" w:color="auto" w:fill="FFFFFF"/>
        <w:spacing w:before="0" w:beforeAutospacing="0" w:after="480" w:afterAutospacing="0" w:line="293" w:lineRule="atLeast"/>
        <w:ind w:left="720"/>
        <w:jc w:val="both"/>
        <w:rPr>
          <w:rFonts w:ascii="Helvetica" w:hAnsi="Helvetica"/>
          <w:color w:val="333333"/>
          <w:sz w:val="20"/>
          <w:szCs w:val="20"/>
        </w:rPr>
      </w:pPr>
      <w:r w:rsidRPr="0056761B">
        <w:rPr>
          <w:rFonts w:ascii="Helvetica" w:hAnsi="Helvetica"/>
          <w:color w:val="333333"/>
          <w:sz w:val="20"/>
          <w:szCs w:val="20"/>
        </w:rPr>
        <w:t>Resumindo</w:t>
      </w:r>
      <w:r w:rsidR="00D40F9F" w:rsidRPr="0056761B"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 xml:space="preserve"> os</w:t>
      </w:r>
      <w:r w:rsidR="00D40F9F" w:rsidRPr="0056761B">
        <w:rPr>
          <w:rFonts w:ascii="Helvetica" w:hAnsi="Helvetica"/>
          <w:color w:val="333333"/>
          <w:sz w:val="20"/>
          <w:szCs w:val="20"/>
        </w:rPr>
        <w:t xml:space="preserve"> </w:t>
      </w:r>
      <w:r w:rsidRPr="0056761B">
        <w:rPr>
          <w:rFonts w:ascii="Helvetica" w:hAnsi="Helvetica"/>
          <w:color w:val="333333"/>
          <w:sz w:val="20"/>
          <w:szCs w:val="20"/>
        </w:rPr>
        <w:t xml:space="preserve">recursos gráficos são praticamente equivalentes ao Xbox nível </w:t>
      </w:r>
      <w:proofErr w:type="gramStart"/>
      <w:r w:rsidRPr="0056761B">
        <w:rPr>
          <w:rFonts w:ascii="Helvetica" w:hAnsi="Helvetica"/>
          <w:color w:val="333333"/>
          <w:sz w:val="20"/>
          <w:szCs w:val="20"/>
        </w:rPr>
        <w:t>1</w:t>
      </w:r>
      <w:proofErr w:type="gramEnd"/>
      <w:r w:rsidRPr="0056761B">
        <w:rPr>
          <w:rFonts w:ascii="Helvetica" w:hAnsi="Helvetica"/>
          <w:color w:val="333333"/>
          <w:sz w:val="20"/>
          <w:szCs w:val="20"/>
        </w:rPr>
        <w:t xml:space="preserve"> de desempenho. </w:t>
      </w:r>
      <w:r>
        <w:rPr>
          <w:rFonts w:ascii="Helvetica" w:hAnsi="Helvetica"/>
          <w:color w:val="333333"/>
          <w:sz w:val="20"/>
          <w:szCs w:val="20"/>
        </w:rPr>
        <w:t xml:space="preserve">Desempenho no mundo dos computadores pessoais </w:t>
      </w:r>
      <w:r w:rsidRPr="0056761B">
        <w:rPr>
          <w:rFonts w:ascii="Helvetica" w:hAnsi="Helvetica"/>
          <w:color w:val="333333"/>
          <w:sz w:val="20"/>
          <w:szCs w:val="20"/>
        </w:rPr>
        <w:t xml:space="preserve">é algo como um Pentium 300 MHz </w:t>
      </w:r>
      <w:proofErr w:type="gramStart"/>
      <w:r w:rsidRPr="0056761B">
        <w:rPr>
          <w:rFonts w:ascii="Helvetica" w:hAnsi="Helvetica"/>
          <w:color w:val="333333"/>
          <w:sz w:val="20"/>
          <w:szCs w:val="20"/>
        </w:rPr>
        <w:t>2</w:t>
      </w:r>
      <w:proofErr w:type="gramEnd"/>
      <w:r w:rsidRPr="0056761B">
        <w:rPr>
          <w:rFonts w:ascii="Helvetica" w:hAnsi="Helvetica"/>
          <w:color w:val="333333"/>
          <w:sz w:val="20"/>
          <w:szCs w:val="20"/>
        </w:rPr>
        <w:t>, só que com mui</w:t>
      </w:r>
      <w:r>
        <w:rPr>
          <w:rFonts w:ascii="Helvetica" w:hAnsi="Helvetica"/>
          <w:color w:val="333333"/>
          <w:sz w:val="20"/>
          <w:szCs w:val="20"/>
        </w:rPr>
        <w:t>to, gráficos muito poderosos</w:t>
      </w:r>
      <w:r w:rsidR="00D40F9F" w:rsidRPr="0056761B">
        <w:rPr>
          <w:rFonts w:ascii="Helvetica" w:hAnsi="Helvetica"/>
          <w:color w:val="333333"/>
          <w:sz w:val="20"/>
          <w:szCs w:val="20"/>
        </w:rPr>
        <w:t>.</w:t>
      </w:r>
    </w:p>
    <w:p w:rsidR="00C20957" w:rsidRDefault="00C20957" w:rsidP="00C55017">
      <w:pPr>
        <w:pStyle w:val="NormalWeb"/>
        <w:shd w:val="clear" w:color="auto" w:fill="FFFFFF"/>
        <w:spacing w:before="0" w:beforeAutospacing="0" w:after="480" w:afterAutospacing="0" w:line="293" w:lineRule="atLeast"/>
        <w:ind w:left="720"/>
        <w:jc w:val="both"/>
        <w:rPr>
          <w:rFonts w:ascii="Helvetica" w:hAnsi="Helvetica"/>
          <w:color w:val="333333"/>
          <w:sz w:val="20"/>
          <w:szCs w:val="20"/>
        </w:rPr>
      </w:pPr>
    </w:p>
    <w:p w:rsidR="00C20957" w:rsidRDefault="00C20957" w:rsidP="00C55017">
      <w:pPr>
        <w:pStyle w:val="NormalWeb"/>
        <w:shd w:val="clear" w:color="auto" w:fill="FFFFFF"/>
        <w:spacing w:before="0" w:beforeAutospacing="0" w:after="480" w:afterAutospacing="0" w:line="293" w:lineRule="atLeast"/>
        <w:ind w:left="720"/>
        <w:jc w:val="both"/>
        <w:rPr>
          <w:rFonts w:ascii="Helvetica" w:hAnsi="Helvetica"/>
          <w:color w:val="333333"/>
          <w:sz w:val="20"/>
          <w:szCs w:val="20"/>
        </w:rPr>
      </w:pPr>
    </w:p>
    <w:p w:rsidR="00C20957" w:rsidRDefault="00C20957" w:rsidP="00C55017">
      <w:pPr>
        <w:pStyle w:val="NormalWeb"/>
        <w:shd w:val="clear" w:color="auto" w:fill="FFFFFF"/>
        <w:spacing w:before="0" w:beforeAutospacing="0" w:after="480" w:afterAutospacing="0" w:line="293" w:lineRule="atLeast"/>
        <w:ind w:left="720"/>
        <w:jc w:val="both"/>
        <w:rPr>
          <w:rFonts w:ascii="Helvetica" w:hAnsi="Helvetica"/>
          <w:color w:val="333333"/>
          <w:sz w:val="20"/>
          <w:szCs w:val="20"/>
        </w:rPr>
      </w:pPr>
    </w:p>
    <w:p w:rsidR="00C20957" w:rsidRDefault="00C20957" w:rsidP="00C55017">
      <w:pPr>
        <w:pStyle w:val="NormalWeb"/>
        <w:shd w:val="clear" w:color="auto" w:fill="FFFFFF"/>
        <w:spacing w:before="0" w:beforeAutospacing="0" w:after="480" w:afterAutospacing="0" w:line="293" w:lineRule="atLeast"/>
        <w:ind w:left="720"/>
        <w:jc w:val="both"/>
        <w:rPr>
          <w:rFonts w:ascii="Helvetica" w:hAnsi="Helvetica"/>
          <w:color w:val="333333"/>
          <w:sz w:val="20"/>
          <w:szCs w:val="20"/>
        </w:rPr>
      </w:pPr>
    </w:p>
    <w:p w:rsidR="00C20957" w:rsidRDefault="00C20957" w:rsidP="00C55017">
      <w:pPr>
        <w:pStyle w:val="NormalWeb"/>
        <w:shd w:val="clear" w:color="auto" w:fill="FFFFFF"/>
        <w:spacing w:before="0" w:beforeAutospacing="0" w:after="480" w:afterAutospacing="0" w:line="293" w:lineRule="atLeast"/>
        <w:ind w:left="720"/>
        <w:jc w:val="both"/>
        <w:rPr>
          <w:rFonts w:ascii="Helvetica" w:hAnsi="Helvetica"/>
          <w:color w:val="333333"/>
          <w:sz w:val="20"/>
          <w:szCs w:val="20"/>
        </w:rPr>
      </w:pPr>
    </w:p>
    <w:p w:rsidR="00C20957" w:rsidRPr="0056761B" w:rsidRDefault="00C20957" w:rsidP="00C55017">
      <w:pPr>
        <w:pStyle w:val="NormalWeb"/>
        <w:shd w:val="clear" w:color="auto" w:fill="FFFFFF"/>
        <w:spacing w:before="0" w:beforeAutospacing="0" w:after="480" w:afterAutospacing="0" w:line="293" w:lineRule="atLeast"/>
        <w:ind w:left="720"/>
        <w:jc w:val="both"/>
        <w:rPr>
          <w:rFonts w:ascii="Helvetica" w:hAnsi="Helvetica"/>
          <w:color w:val="333333"/>
          <w:sz w:val="20"/>
          <w:szCs w:val="20"/>
        </w:rPr>
      </w:pPr>
    </w:p>
    <w:p w:rsidR="001C32F0" w:rsidRDefault="007854F7" w:rsidP="00C55017">
      <w:pPr>
        <w:pStyle w:val="Ttulo4"/>
        <w:jc w:val="both"/>
      </w:pPr>
      <w:r>
        <w:lastRenderedPageBreak/>
        <w:t>3.3.1.4.</w:t>
      </w:r>
      <w:r w:rsidR="007E44FF">
        <w:t xml:space="preserve"> </w:t>
      </w:r>
      <w:r w:rsidR="001C32F0">
        <w:t>Outros recursos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1772"/>
        <w:gridCol w:w="3282"/>
        <w:gridCol w:w="4188"/>
      </w:tblGrid>
      <w:tr w:rsidR="008175B0" w:rsidTr="0055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4F81BD" w:themeColor="accent1"/>
            </w:tcBorders>
          </w:tcPr>
          <w:p w:rsidR="008175B0" w:rsidRDefault="008175B0" w:rsidP="00C55017">
            <w:pPr>
              <w:spacing w:before="240" w:after="240" w:line="288" w:lineRule="atLeast"/>
              <w:jc w:val="both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066" w:type="dxa"/>
            <w:tcBorders>
              <w:bottom w:val="single" w:sz="8" w:space="0" w:color="4F81BD" w:themeColor="accent1"/>
            </w:tcBorders>
            <w:hideMark/>
          </w:tcPr>
          <w:p w:rsidR="008175B0" w:rsidRDefault="008175B0" w:rsidP="00C55017">
            <w:pPr>
              <w:spacing w:before="240" w:after="240" w:line="288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8A7699">
              <w:rPr>
                <w:rFonts w:ascii="Arial" w:hAnsi="Arial" w:cs="Arial"/>
                <w:sz w:val="20"/>
                <w:szCs w:val="20"/>
              </w:rPr>
              <w:t>Modelo A</w:t>
            </w:r>
          </w:p>
        </w:tc>
        <w:tc>
          <w:tcPr>
            <w:tcW w:w="3829" w:type="dxa"/>
            <w:tcBorders>
              <w:bottom w:val="single" w:sz="8" w:space="0" w:color="4F81BD" w:themeColor="accent1"/>
            </w:tcBorders>
            <w:hideMark/>
          </w:tcPr>
          <w:p w:rsidR="008175B0" w:rsidRDefault="008175B0" w:rsidP="00C55017">
            <w:pPr>
              <w:spacing w:before="240" w:after="240" w:line="288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8A7699">
              <w:rPr>
                <w:rFonts w:ascii="Arial" w:hAnsi="Arial" w:cs="Arial"/>
                <w:sz w:val="20"/>
                <w:szCs w:val="20"/>
              </w:rPr>
              <w:t>Modelo B</w:t>
            </w:r>
          </w:p>
        </w:tc>
      </w:tr>
      <w:tr w:rsidR="001C32F0" w:rsidTr="0055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310155" w:rsidP="00C55017">
            <w:pPr>
              <w:spacing w:before="240" w:after="240"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tooltip="System-on-a-chip" w:history="1">
              <w:proofErr w:type="spellStart"/>
              <w:proofErr w:type="gramStart"/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SoC</w:t>
              </w:r>
              <w:proofErr w:type="spellEnd"/>
              <w:proofErr w:type="gramEnd"/>
            </w:hyperlink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310155" w:rsidP="00C55017">
            <w:pPr>
              <w:spacing w:before="240" w:after="240" w:line="288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tooltip="Broadcom" w:history="1">
              <w:proofErr w:type="spellStart"/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Broadcom</w:t>
              </w:r>
              <w:proofErr w:type="spellEnd"/>
            </w:hyperlink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BCM2835 (</w:t>
            </w:r>
            <w:hyperlink r:id="rId13" w:tooltip="Central processing unit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CPU</w:t>
              </w:r>
            </w:hyperlink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14" w:tooltip="Graphics processing unit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GPU</w:t>
              </w:r>
            </w:hyperlink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15" w:tooltip="Digital signal processor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DSP</w:t>
              </w:r>
            </w:hyperlink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, e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16" w:tooltip="SDRAM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SDRAM</w:t>
              </w:r>
            </w:hyperlink>
            <w:proofErr w:type="gramStart"/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proofErr w:type="gramEnd"/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C32F0" w:rsidTr="0055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before="240" w:after="240"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Portas USB 2.0: 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before="240" w:after="240"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lef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before="240" w:after="240"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(via hub USB integrado) </w:t>
            </w:r>
          </w:p>
        </w:tc>
      </w:tr>
      <w:tr w:rsidR="001C32F0" w:rsidTr="0055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before="240" w:after="240"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Saídas de vídeo: 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310155" w:rsidP="00C55017">
            <w:pPr>
              <w:spacing w:before="240" w:after="240" w:line="288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tooltip="Vídeo composto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RCA Composto</w:t>
              </w:r>
            </w:hyperlink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(PAL &amp; NTSC),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18" w:tooltip="HDMI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HDMI</w:t>
              </w:r>
            </w:hyperlink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rev</w:t>
            </w:r>
            <w:proofErr w:type="spellEnd"/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 xml:space="preserve"> 1.3 &amp; 1.4), Painéis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19" w:tooltip="LCD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LCD</w:t>
              </w:r>
            </w:hyperlink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 xml:space="preserve">via </w:t>
            </w:r>
            <w:proofErr w:type="gramStart"/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DSI</w:t>
            </w:r>
            <w:proofErr w:type="gramEnd"/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C32F0" w:rsidRDefault="001C32F0" w:rsidP="00C55017">
            <w:pPr>
              <w:pStyle w:val="NormalWeb"/>
              <w:spacing w:before="96" w:beforeAutospacing="0" w:after="120" w:afterAutospacing="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14 resoluções HDMI de 640×350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à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1920×1200 mais diversos padrões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20" w:tooltip="PAL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PAL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21" w:tooltip="NTSC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NTSC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hyperlink r:id="rId22" w:anchor="cite_note-video-16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  <w:vertAlign w:val="superscript"/>
                </w:rPr>
                <w:t>[16]</w:t>
              </w:r>
            </w:hyperlink>
          </w:p>
        </w:tc>
      </w:tr>
      <w:tr w:rsidR="001C32F0" w:rsidTr="0055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Saídas de áudio: 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310155" w:rsidP="00C55017">
            <w:pPr>
              <w:spacing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tooltip="Conector TRS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Conector de 3.5 mm</w:t>
              </w:r>
            </w:hyperlink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HDMI</w:t>
            </w:r>
            <w:proofErr w:type="gramEnd"/>
          </w:p>
        </w:tc>
      </w:tr>
      <w:tr w:rsidR="001C32F0" w:rsidTr="0055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Armazenamento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onboard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310155" w:rsidP="00C55017">
            <w:pPr>
              <w:spacing w:line="288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tooltip="Secure Digital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SD</w:t>
              </w:r>
            </w:hyperlink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25" w:tooltip="MultiMediaCard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MMC</w:t>
              </w:r>
            </w:hyperlink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/ slot para cartão SDIO</w:t>
            </w:r>
          </w:p>
        </w:tc>
      </w:tr>
      <w:tr w:rsidR="001C32F0" w:rsidTr="0055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onboard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Nenhuma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10/100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26" w:tooltip="Ethernet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Ethernet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hyperlink r:id="rId27" w:anchor="RJ45" w:tooltip="Registered jack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RJ45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</w:tr>
      <w:tr w:rsidR="001C32F0" w:rsidTr="0055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Periféricos de baixo nível: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×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28" w:tooltip="General Purpose Input/Output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GPIO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29" w:tooltip="Universal asynchronous receiver/transmitter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UART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30" w:tooltip="I²C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I²C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31" w:tooltip="Serial Peripheral Interface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SPI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 dois seletores de chip, +3.3 V, +5 V, terra </w:t>
            </w:r>
          </w:p>
        </w:tc>
      </w:tr>
      <w:tr w:rsidR="001C32F0" w:rsidTr="0055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Power ratings: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500 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(2.5 </w:t>
            </w:r>
            <w:hyperlink r:id="rId32" w:tooltip="Watt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W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700 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(3.5 W)</w:t>
            </w:r>
          </w:p>
        </w:tc>
      </w:tr>
      <w:tr w:rsidR="001C32F0" w:rsidTr="0055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Fonte de energia: 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33" w:tooltip="Volt" w:history="1">
              <w:r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volt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MicroUSB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ou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header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GPIO</w:t>
            </w:r>
          </w:p>
        </w:tc>
      </w:tr>
      <w:tr w:rsidR="001C32F0" w:rsidTr="0055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Tamanho: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85.60 mm × 53.98 mm</w:t>
            </w:r>
          </w:p>
        </w:tc>
      </w:tr>
      <w:tr w:rsidR="001C32F0" w:rsidTr="0055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1C32F0" w:rsidRDefault="001C32F0" w:rsidP="00C55017">
            <w:pPr>
              <w:spacing w:line="288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Sistemas Operacionais</w:t>
            </w:r>
            <w:r w:rsidR="0061676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2"/>
            <w:tcBorders>
              <w:left w:val="single" w:sz="8" w:space="0" w:color="4F81BD" w:themeColor="accent1"/>
            </w:tcBorders>
            <w:hideMark/>
          </w:tcPr>
          <w:p w:rsidR="001C32F0" w:rsidRDefault="00310155" w:rsidP="00C55017">
            <w:pPr>
              <w:spacing w:line="288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tooltip="Debian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Debian GNU/Linux</w:t>
              </w:r>
            </w:hyperlink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B53794">
              <w:fldChar w:fldCharType="begin"/>
            </w:r>
            <w:r w:rsidR="00B53794">
              <w:instrText xml:space="preserve"> HYPERLINK "http://pt.wikipedia.org/wiki/Fedora_Linux" \o "Fedora Linux" </w:instrText>
            </w:r>
            <w:r w:rsidR="00B53794">
              <w:fldChar w:fldCharType="separate"/>
            </w:r>
            <w:r w:rsidR="001C32F0">
              <w:rPr>
                <w:rStyle w:val="Hyperlink"/>
                <w:rFonts w:ascii="Arial" w:hAnsi="Arial" w:cs="Arial"/>
                <w:color w:val="0B0080"/>
                <w:sz w:val="20"/>
                <w:szCs w:val="20"/>
                <w:u w:val="none"/>
              </w:rPr>
              <w:t>Fedora</w:t>
            </w:r>
            <w:proofErr w:type="spellEnd"/>
            <w:r w:rsidR="00B53794">
              <w:rPr>
                <w:rStyle w:val="Hyperlink"/>
                <w:rFonts w:ascii="Arial" w:hAnsi="Arial" w:cs="Arial"/>
                <w:color w:val="0B0080"/>
                <w:sz w:val="20"/>
                <w:szCs w:val="20"/>
                <w:u w:val="none"/>
              </w:rPr>
              <w:fldChar w:fldCharType="end"/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B53794">
              <w:fldChar w:fldCharType="begin"/>
            </w:r>
            <w:r w:rsidR="00B53794">
              <w:instrText xml:space="preserve"> HYPERLINK "http://pt.wikipedia.org/wiki/Arch_Linux" \o "Arch Linux" </w:instrText>
            </w:r>
            <w:r w:rsidR="00B53794">
              <w:fldChar w:fldCharType="separate"/>
            </w:r>
            <w:r w:rsidR="001C32F0">
              <w:rPr>
                <w:rStyle w:val="Hyperlink"/>
                <w:rFonts w:ascii="Arial" w:hAnsi="Arial" w:cs="Arial"/>
                <w:color w:val="0B0080"/>
                <w:sz w:val="20"/>
                <w:szCs w:val="20"/>
                <w:u w:val="none"/>
              </w:rPr>
              <w:t>Arch</w:t>
            </w:r>
            <w:proofErr w:type="spellEnd"/>
            <w:r w:rsidR="001C32F0">
              <w:rPr>
                <w:rStyle w:val="Hyperlink"/>
                <w:rFonts w:ascii="Arial" w:hAnsi="Arial" w:cs="Arial"/>
                <w:color w:val="0B0080"/>
                <w:sz w:val="20"/>
                <w:szCs w:val="20"/>
                <w:u w:val="none"/>
              </w:rPr>
              <w:t xml:space="preserve"> Linux</w:t>
            </w:r>
            <w:r w:rsidR="00B53794">
              <w:rPr>
                <w:rStyle w:val="Hyperlink"/>
                <w:rFonts w:ascii="Arial" w:hAnsi="Arial" w:cs="Arial"/>
                <w:color w:val="0B0080"/>
                <w:sz w:val="20"/>
                <w:szCs w:val="20"/>
                <w:u w:val="none"/>
              </w:rPr>
              <w:fldChar w:fldCharType="end"/>
            </w:r>
            <w:r w:rsidR="001C32F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1C32F0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35" w:tooltip="RISC OS" w:history="1">
              <w:r w:rsidR="001C32F0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</w:rPr>
                <w:t>RISC OS</w:t>
              </w:r>
              <w:proofErr w:type="gramStart"/>
            </w:hyperlink>
            <w:proofErr w:type="gramEnd"/>
          </w:p>
        </w:tc>
      </w:tr>
    </w:tbl>
    <w:p w:rsidR="003B73A7" w:rsidRDefault="003B73A7" w:rsidP="00C55017">
      <w:pPr>
        <w:jc w:val="both"/>
      </w:pPr>
    </w:p>
    <w:p w:rsidR="00EE0706" w:rsidRDefault="00EE0706" w:rsidP="00C55017">
      <w:pPr>
        <w:pStyle w:val="Ttulo3"/>
        <w:jc w:val="both"/>
      </w:pPr>
      <w:bookmarkStart w:id="18" w:name="_Toc358816458"/>
      <w:r>
        <w:t>3.3.2. Testes</w:t>
      </w:r>
      <w:bookmarkEnd w:id="18"/>
    </w:p>
    <w:p w:rsidR="00C41573" w:rsidRDefault="00EE0706" w:rsidP="00310155">
      <w:pPr>
        <w:ind w:firstLine="708"/>
        <w:jc w:val="both"/>
      </w:pPr>
      <w:r>
        <w:t xml:space="preserve">Para este projeto foi embarcado </w:t>
      </w:r>
      <w:r w:rsidR="00C41573">
        <w:t xml:space="preserve">uma versão do Debian </w:t>
      </w:r>
      <w:proofErr w:type="gramStart"/>
      <w:r w:rsidR="00C41573">
        <w:t>otimizada</w:t>
      </w:r>
      <w:proofErr w:type="gramEnd"/>
      <w:r w:rsidR="00C41573">
        <w:t xml:space="preserve"> para o </w:t>
      </w:r>
      <w:proofErr w:type="spellStart"/>
      <w:r w:rsidR="00C41573">
        <w:t>Raspberry</w:t>
      </w:r>
      <w:proofErr w:type="spellEnd"/>
      <w:r w:rsidR="00C41573">
        <w:t xml:space="preserve">, o </w:t>
      </w:r>
      <w:proofErr w:type="spellStart"/>
      <w:r w:rsidR="00C41573">
        <w:t>Raspbian</w:t>
      </w:r>
      <w:proofErr w:type="spellEnd"/>
      <w:r w:rsidR="00C41573">
        <w:t xml:space="preserve"> “</w:t>
      </w:r>
      <w:proofErr w:type="spellStart"/>
      <w:r w:rsidR="00C41573">
        <w:t>wheezy</w:t>
      </w:r>
      <w:proofErr w:type="spellEnd"/>
      <w:r w:rsidR="007A0C22">
        <w:t>”</w:t>
      </w:r>
      <w:r w:rsidR="00C41573">
        <w:t xml:space="preserve">. Dividido em duas partes uma utilizando o </w:t>
      </w:r>
      <w:proofErr w:type="spellStart"/>
      <w:proofErr w:type="gramStart"/>
      <w:r w:rsidR="00C41573">
        <w:t>FreePBX</w:t>
      </w:r>
      <w:proofErr w:type="spellEnd"/>
      <w:proofErr w:type="gramEnd"/>
      <w:r w:rsidR="00C41573">
        <w:t xml:space="preserve"> e outra instalando o apenas Asterisk e suas bibliotecas e programas necessários .</w:t>
      </w:r>
    </w:p>
    <w:p w:rsidR="00370C3A" w:rsidRDefault="00370C3A" w:rsidP="00310155">
      <w:pPr>
        <w:ind w:firstLine="708"/>
        <w:jc w:val="both"/>
      </w:pPr>
      <w:r>
        <w:t>O acesso a CLI/Terminal do sistema foi feito através de comunicação SSH por outro computador que estivesse na mesma rede e através dispositivos periféricos, teclado USB e monitor com entrada HDMI</w:t>
      </w:r>
      <w:r w:rsidR="00045157">
        <w:t xml:space="preserve"> e no caso exclusivo do </w:t>
      </w:r>
      <w:proofErr w:type="spellStart"/>
      <w:proofErr w:type="gramStart"/>
      <w:r w:rsidR="00045157">
        <w:t>FreePBX</w:t>
      </w:r>
      <w:proofErr w:type="spellEnd"/>
      <w:proofErr w:type="gramEnd"/>
      <w:r w:rsidR="004239D0">
        <w:t xml:space="preserve"> pela página</w:t>
      </w:r>
      <w:r>
        <w:t>.</w:t>
      </w:r>
    </w:p>
    <w:p w:rsidR="00370C3A" w:rsidRDefault="00370C3A" w:rsidP="00310155">
      <w:pPr>
        <w:ind w:firstLine="708"/>
        <w:jc w:val="both"/>
      </w:pPr>
      <w:r>
        <w:t xml:space="preserve">Uma série testes </w:t>
      </w:r>
      <w:proofErr w:type="gramStart"/>
      <w:r>
        <w:t>foram realizados</w:t>
      </w:r>
      <w:proofErr w:type="gramEnd"/>
      <w:r>
        <w:t xml:space="preserve"> com até vinte conexões entre ramais como também direcionadas a um único ramal com playback para maximizar o tráfego de informações</w:t>
      </w:r>
      <w:r w:rsidR="003B238D">
        <w:t xml:space="preserve">. Em ambos os casos o </w:t>
      </w:r>
      <w:proofErr w:type="spellStart"/>
      <w:r w:rsidR="003B238D">
        <w:t>Raspberry</w:t>
      </w:r>
      <w:proofErr w:type="spellEnd"/>
      <w:r w:rsidR="003B238D">
        <w:t xml:space="preserve"> passou pelos testes sem </w:t>
      </w:r>
      <w:r w:rsidR="00045157">
        <w:t>problemas tendo pico de CPU em 65</w:t>
      </w:r>
      <w:r w:rsidR="003B238D">
        <w:t>%</w:t>
      </w:r>
      <w:r w:rsidR="00045157">
        <w:t xml:space="preserve"> no </w:t>
      </w:r>
      <w:proofErr w:type="spellStart"/>
      <w:proofErr w:type="gramStart"/>
      <w:r w:rsidR="00045157">
        <w:t>FreePBX</w:t>
      </w:r>
      <w:proofErr w:type="spellEnd"/>
      <w:proofErr w:type="gramEnd"/>
      <w:r w:rsidR="00045157">
        <w:t xml:space="preserve"> e 45% no Asterisk puro, mínimo de 1</w:t>
      </w:r>
      <w:r w:rsidR="004239D0">
        <w:t>5% e 5% e média de 15% e 12%</w:t>
      </w:r>
      <w:r w:rsidR="003B238D">
        <w:t>.</w:t>
      </w:r>
    </w:p>
    <w:p w:rsidR="00C20957" w:rsidRPr="00EE0706" w:rsidRDefault="00C20957" w:rsidP="00C55017">
      <w:pPr>
        <w:jc w:val="both"/>
      </w:pPr>
    </w:p>
    <w:p w:rsidR="00C41573" w:rsidRDefault="00C41573" w:rsidP="00C55017">
      <w:pPr>
        <w:pStyle w:val="Ttulo4"/>
        <w:jc w:val="both"/>
      </w:pPr>
      <w:r>
        <w:lastRenderedPageBreak/>
        <w:t xml:space="preserve">3.3.2.1. </w:t>
      </w:r>
      <w:proofErr w:type="spellStart"/>
      <w:proofErr w:type="gramStart"/>
      <w:r>
        <w:t>FreePBX</w:t>
      </w:r>
      <w:proofErr w:type="spellEnd"/>
      <w:proofErr w:type="gramEnd"/>
    </w:p>
    <w:p w:rsidR="00C41573" w:rsidRPr="00C41573" w:rsidRDefault="00C41573" w:rsidP="00310155">
      <w:pPr>
        <w:ind w:firstLine="708"/>
        <w:jc w:val="both"/>
      </w:pPr>
      <w:r>
        <w:t xml:space="preserve">A sua instalação e obtenção dos dados </w:t>
      </w:r>
      <w:proofErr w:type="gramStart"/>
      <w:r>
        <w:t>foi</w:t>
      </w:r>
      <w:proofErr w:type="gramEnd"/>
      <w:r>
        <w:t xml:space="preserve"> significantemente mais fácil</w:t>
      </w:r>
      <w:r w:rsidR="005265ED">
        <w:t xml:space="preserve">, devido a grande quantidade de informação e a página criada pelo </w:t>
      </w:r>
      <w:proofErr w:type="spellStart"/>
      <w:r w:rsidR="005265ED">
        <w:t>Tomcat</w:t>
      </w:r>
      <w:proofErr w:type="spellEnd"/>
      <w:r w:rsidR="005265ED">
        <w:t xml:space="preserve"> do </w:t>
      </w:r>
      <w:proofErr w:type="spellStart"/>
      <w:r w:rsidR="005265ED">
        <w:t>Freepbx</w:t>
      </w:r>
      <w:proofErr w:type="spellEnd"/>
      <w:r w:rsidR="005265ED">
        <w:t xml:space="preserve"> com informações sobre a memória, processamento e outros</w:t>
      </w:r>
      <w:r>
        <w:t>, porém as configuraçõ</w:t>
      </w:r>
      <w:r w:rsidR="007A0C22">
        <w:t xml:space="preserve">es de ramais e roteamento tiveram que ser estudadas, pois nenhum dos integrantes do projeto havia estudado/usado tal sistema. </w:t>
      </w:r>
    </w:p>
    <w:p w:rsidR="007A0C22" w:rsidRDefault="007A0C22" w:rsidP="00C55017">
      <w:pPr>
        <w:pStyle w:val="Ttulo4"/>
        <w:jc w:val="both"/>
      </w:pPr>
      <w:r>
        <w:t>3.3.2.2. Asterisk “puro”</w:t>
      </w:r>
    </w:p>
    <w:p w:rsidR="007A0C22" w:rsidRPr="007A0C22" w:rsidRDefault="005265ED" w:rsidP="00310155">
      <w:pPr>
        <w:ind w:firstLine="708"/>
        <w:jc w:val="both"/>
      </w:pPr>
      <w:r>
        <w:t xml:space="preserve">Embora a instalação tenha sido mais difícil houve um leve acréscimo de </w:t>
      </w:r>
      <w:proofErr w:type="gramStart"/>
      <w:r w:rsidR="00370C3A">
        <w:t>performance</w:t>
      </w:r>
      <w:proofErr w:type="gramEnd"/>
      <w:r w:rsidR="003B238D">
        <w:t xml:space="preserve"> e a configuração foi mais simples, pois a configuração é feita da mesma forma que num Asterisk numa máquina convencional, e já havíamos estudado/usado o Asterisk nesta forma.</w:t>
      </w:r>
    </w:p>
    <w:p w:rsidR="00B42384" w:rsidRDefault="00B42384" w:rsidP="00C55017">
      <w:pPr>
        <w:pStyle w:val="Ttulo1"/>
        <w:jc w:val="both"/>
      </w:pPr>
      <w:bookmarkStart w:id="19" w:name="_Toc358816459"/>
      <w:r>
        <w:t>4. Ambiente de Desenvolvimento</w:t>
      </w:r>
      <w:bookmarkEnd w:id="19"/>
    </w:p>
    <w:p w:rsidR="00B230E2" w:rsidRPr="00B230E2" w:rsidRDefault="00B230E2" w:rsidP="00C55017">
      <w:pPr>
        <w:jc w:val="both"/>
      </w:pPr>
    </w:p>
    <w:p w:rsidR="00B230E2" w:rsidRPr="00B230E2" w:rsidRDefault="00B230E2" w:rsidP="00C55017">
      <w:pPr>
        <w:pStyle w:val="Ttulo2"/>
        <w:jc w:val="both"/>
      </w:pPr>
      <w:bookmarkStart w:id="20" w:name="_Toc358816460"/>
      <w:r>
        <w:t>4.1. Eclipse</w:t>
      </w:r>
      <w:bookmarkEnd w:id="20"/>
    </w:p>
    <w:p w:rsidR="00B230E2" w:rsidRDefault="00191CA2" w:rsidP="00310155">
      <w:pPr>
        <w:ind w:firstLine="708"/>
        <w:jc w:val="both"/>
      </w:pPr>
      <w:r>
        <w:t>Esta IDE foi/está sendo utilizada n</w:t>
      </w:r>
      <w:r w:rsidR="002A5352">
        <w:t xml:space="preserve">os projetos </w:t>
      </w:r>
      <w:proofErr w:type="spellStart"/>
      <w:proofErr w:type="gramStart"/>
      <w:r w:rsidR="002A5352">
        <w:t>FlexUC</w:t>
      </w:r>
      <w:proofErr w:type="spellEnd"/>
      <w:proofErr w:type="gramEnd"/>
      <w:r w:rsidR="002A5352">
        <w:t xml:space="preserve"> Web Service e </w:t>
      </w:r>
      <w:r>
        <w:t>Mobile(Android)</w:t>
      </w:r>
      <w:r w:rsidR="002A5352">
        <w:t xml:space="preserve"> a Figura </w:t>
      </w:r>
      <w:r w:rsidR="00465D25">
        <w:t>0</w:t>
      </w:r>
      <w:r w:rsidR="002A5352">
        <w:t>3 mostra sua interface.</w:t>
      </w:r>
      <w:r>
        <w:t xml:space="preserve"> </w:t>
      </w:r>
    </w:p>
    <w:p w:rsidR="00745860" w:rsidRDefault="00745860" w:rsidP="00310155">
      <w:pPr>
        <w:ind w:firstLine="708"/>
        <w:jc w:val="both"/>
      </w:pPr>
      <w:r>
        <w:t xml:space="preserve">Esta é uma interface de desenvolvimento muito utilizada principalmente em projetos que utilizam Java como linguagem de programação, mas pode ser utilizadas com uma infinidade de outras linguagens como c, </w:t>
      </w:r>
      <w:proofErr w:type="spellStart"/>
      <w:r>
        <w:t>c++</w:t>
      </w:r>
      <w:proofErr w:type="spellEnd"/>
      <w:r>
        <w:t xml:space="preserve"> e </w:t>
      </w:r>
      <w:proofErr w:type="spellStart"/>
      <w:r>
        <w:t>php</w:t>
      </w:r>
      <w:proofErr w:type="spellEnd"/>
      <w:r>
        <w:t>.</w:t>
      </w:r>
      <w:r w:rsidR="00163F9A">
        <w:t xml:space="preserve"> São disponibilizad</w:t>
      </w:r>
      <w:r w:rsidR="0078399B">
        <w:t>o</w:t>
      </w:r>
      <w:r w:rsidR="00163F9A">
        <w:t>s também vários plug-ins como um que foi utilizado para programação do aplicativo para Android.</w:t>
      </w:r>
    </w:p>
    <w:p w:rsidR="00AE318B" w:rsidRDefault="00AE318B" w:rsidP="00310155">
      <w:pPr>
        <w:ind w:firstLine="708"/>
        <w:jc w:val="both"/>
      </w:pPr>
      <w:r>
        <w:t>Ela por padrão</w:t>
      </w:r>
      <w:r w:rsidR="006D6DA9">
        <w:t xml:space="preserve"> já vem com console e </w:t>
      </w:r>
      <w:proofErr w:type="spellStart"/>
      <w:r w:rsidR="006D6DA9">
        <w:t>debugger</w:t>
      </w:r>
      <w:proofErr w:type="spellEnd"/>
      <w:r w:rsidR="006D6DA9">
        <w:t xml:space="preserve">, mas </w:t>
      </w:r>
      <w:proofErr w:type="gramStart"/>
      <w:r w:rsidR="006D6DA9">
        <w:t>pode</w:t>
      </w:r>
      <w:proofErr w:type="gramEnd"/>
      <w:r w:rsidR="006D6DA9">
        <w:t xml:space="preserve"> ser adicionados outros através de plug-ins.</w:t>
      </w:r>
    </w:p>
    <w:p w:rsidR="002A5352" w:rsidRDefault="002A5352" w:rsidP="00C55017">
      <w:pPr>
        <w:jc w:val="center"/>
      </w:pPr>
      <w:r>
        <w:rPr>
          <w:noProof/>
          <w:lang w:eastAsia="pt-BR"/>
        </w:rPr>
        <w:drawing>
          <wp:inline distT="0" distB="0" distL="0" distR="0" wp14:anchorId="4B8D79CB" wp14:editId="0D864CA5">
            <wp:extent cx="5731510" cy="3223974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25" w:rsidRPr="00B230E2" w:rsidRDefault="00465D25" w:rsidP="00C55017">
      <w:pPr>
        <w:jc w:val="center"/>
      </w:pPr>
      <w:r>
        <w:t xml:space="preserve">Figura </w:t>
      </w:r>
      <w:proofErr w:type="gramStart"/>
      <w:r>
        <w:t>03.</w:t>
      </w:r>
      <w:proofErr w:type="gramEnd"/>
      <w:r>
        <w:t>Interface da IDE Eclipse.</w:t>
      </w:r>
    </w:p>
    <w:p w:rsidR="00B230E2" w:rsidRDefault="00B230E2" w:rsidP="00C55017">
      <w:pPr>
        <w:pStyle w:val="Ttulo2"/>
        <w:jc w:val="both"/>
      </w:pPr>
      <w:bookmarkStart w:id="21" w:name="_Toc358816461"/>
      <w:r>
        <w:lastRenderedPageBreak/>
        <w:t xml:space="preserve">4.2. </w:t>
      </w:r>
      <w:proofErr w:type="spellStart"/>
      <w:proofErr w:type="gramStart"/>
      <w:r>
        <w:t>NetBeans</w:t>
      </w:r>
      <w:bookmarkEnd w:id="21"/>
      <w:proofErr w:type="spellEnd"/>
      <w:proofErr w:type="gramEnd"/>
    </w:p>
    <w:p w:rsidR="00B230E2" w:rsidRDefault="002A5352" w:rsidP="00310155">
      <w:pPr>
        <w:ind w:firstLine="708"/>
        <w:jc w:val="both"/>
      </w:pPr>
      <w:r>
        <w:t xml:space="preserve">Esta IDE foi/está sendo utilizada nos projetos </w:t>
      </w:r>
      <w:proofErr w:type="spellStart"/>
      <w:proofErr w:type="gramStart"/>
      <w:r>
        <w:t>FlexUC</w:t>
      </w:r>
      <w:proofErr w:type="spellEnd"/>
      <w:proofErr w:type="gramEnd"/>
      <w:r>
        <w:t xml:space="preserve"> Web Service e Mobile(Android) a Figura 4 mostra sua interface.</w:t>
      </w:r>
    </w:p>
    <w:p w:rsidR="004A0CF4" w:rsidRDefault="004A0CF4" w:rsidP="00310155">
      <w:pPr>
        <w:ind w:firstLine="708"/>
        <w:jc w:val="both"/>
      </w:pPr>
      <w:proofErr w:type="gramStart"/>
      <w:r>
        <w:t>Esta IDE</w:t>
      </w:r>
      <w:proofErr w:type="gramEnd"/>
      <w:r>
        <w:t xml:space="preserve"> é semelhante e concorrente a IDE Eclipse</w:t>
      </w:r>
      <w:r w:rsidR="00750252">
        <w:t xml:space="preserve">. E como tal também tem como foco principal o </w:t>
      </w:r>
      <w:proofErr w:type="spellStart"/>
      <w:proofErr w:type="gramStart"/>
      <w:r w:rsidR="00750252">
        <w:t>java</w:t>
      </w:r>
      <w:proofErr w:type="spellEnd"/>
      <w:proofErr w:type="gramEnd"/>
      <w:r w:rsidR="00750252">
        <w:t xml:space="preserve"> mas podem ser inclusos plug-ins para outras linguagens e aditivos mas diferentemente do Eclipse a maior parte deles são proprietários que é importante pois a medida que se coloca plug-ins no Eclipse a IDE começa a dar defeitos, algo que não acontece</w:t>
      </w:r>
      <w:r w:rsidR="00EE6E44">
        <w:t xml:space="preserve"> com o </w:t>
      </w:r>
      <w:proofErr w:type="spellStart"/>
      <w:r w:rsidR="00EE6E44">
        <w:t>NetBeans</w:t>
      </w:r>
      <w:proofErr w:type="spellEnd"/>
      <w:r w:rsidR="00750252">
        <w:t>.</w:t>
      </w:r>
      <w:r w:rsidR="00EE6E44">
        <w:t xml:space="preserve"> </w:t>
      </w:r>
      <w:proofErr w:type="spellStart"/>
      <w:r w:rsidR="00EE6E44">
        <w:t>Infelismente</w:t>
      </w:r>
      <w:proofErr w:type="spellEnd"/>
      <w:r w:rsidR="00EE6E44">
        <w:t xml:space="preserve"> é muito mais pesada e gera </w:t>
      </w:r>
      <w:proofErr w:type="spellStart"/>
      <w:r w:rsidR="00EE6E44">
        <w:t>metadata</w:t>
      </w:r>
      <w:proofErr w:type="spellEnd"/>
      <w:r w:rsidR="00EE6E44">
        <w:t>.</w:t>
      </w:r>
    </w:p>
    <w:p w:rsidR="009029FA" w:rsidRDefault="009029FA" w:rsidP="00310155">
      <w:pPr>
        <w:ind w:firstLine="708"/>
        <w:jc w:val="both"/>
      </w:pPr>
      <w:r>
        <w:t>Semelhantemente ao Eclipse já vem com ferramentas de debug e console.</w:t>
      </w:r>
    </w:p>
    <w:p w:rsidR="002A5352" w:rsidRDefault="002A5352" w:rsidP="00C55017">
      <w:pPr>
        <w:jc w:val="center"/>
      </w:pPr>
      <w:r>
        <w:rPr>
          <w:noProof/>
          <w:lang w:eastAsia="pt-BR"/>
        </w:rPr>
        <w:drawing>
          <wp:inline distT="0" distB="0" distL="0" distR="0" wp14:anchorId="74371EFE" wp14:editId="01ACFA4D">
            <wp:extent cx="5731510" cy="322397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25" w:rsidRDefault="00465D25" w:rsidP="00C55017">
      <w:pPr>
        <w:jc w:val="center"/>
      </w:pPr>
      <w:r>
        <w:t xml:space="preserve">Figura </w:t>
      </w:r>
      <w:proofErr w:type="gramStart"/>
      <w:r>
        <w:t>04.</w:t>
      </w:r>
      <w:proofErr w:type="gramEnd"/>
      <w:r>
        <w:t xml:space="preserve">Interface da IDE </w:t>
      </w:r>
      <w:proofErr w:type="spellStart"/>
      <w:r>
        <w:t>NetBeans</w:t>
      </w:r>
      <w:proofErr w:type="spellEnd"/>
      <w:r>
        <w:t>.</w:t>
      </w:r>
    </w:p>
    <w:p w:rsidR="00F50210" w:rsidRDefault="00F50210" w:rsidP="00C55017">
      <w:pPr>
        <w:jc w:val="center"/>
      </w:pPr>
    </w:p>
    <w:p w:rsidR="00F50210" w:rsidRDefault="00F50210" w:rsidP="00C55017">
      <w:pPr>
        <w:jc w:val="center"/>
      </w:pPr>
    </w:p>
    <w:p w:rsidR="00F50210" w:rsidRDefault="00F50210" w:rsidP="00C55017">
      <w:pPr>
        <w:jc w:val="center"/>
      </w:pPr>
    </w:p>
    <w:p w:rsidR="00F50210" w:rsidRDefault="00F50210" w:rsidP="00C55017">
      <w:pPr>
        <w:jc w:val="center"/>
      </w:pPr>
    </w:p>
    <w:p w:rsidR="00F50210" w:rsidRDefault="00F50210" w:rsidP="00C55017">
      <w:pPr>
        <w:jc w:val="center"/>
      </w:pPr>
    </w:p>
    <w:p w:rsidR="00F50210" w:rsidRDefault="00F50210" w:rsidP="00C55017">
      <w:pPr>
        <w:jc w:val="center"/>
      </w:pPr>
    </w:p>
    <w:p w:rsidR="00F50210" w:rsidRDefault="00F50210" w:rsidP="00310155"/>
    <w:p w:rsidR="00310155" w:rsidRDefault="00310155" w:rsidP="00310155">
      <w:bookmarkStart w:id="22" w:name="_GoBack"/>
      <w:bookmarkEnd w:id="22"/>
    </w:p>
    <w:p w:rsidR="00F50210" w:rsidRPr="00B230E2" w:rsidRDefault="00F50210" w:rsidP="00C55017">
      <w:pPr>
        <w:jc w:val="center"/>
      </w:pPr>
    </w:p>
    <w:p w:rsidR="00B230E2" w:rsidRDefault="00B230E2" w:rsidP="00C55017">
      <w:pPr>
        <w:pStyle w:val="Ttulo2"/>
        <w:jc w:val="both"/>
      </w:pPr>
      <w:bookmarkStart w:id="23" w:name="_Toc358816462"/>
      <w:proofErr w:type="gramStart"/>
      <w:r>
        <w:lastRenderedPageBreak/>
        <w:t>4.3.</w:t>
      </w:r>
      <w:proofErr w:type="gramEnd"/>
      <w:r>
        <w:t>XCode</w:t>
      </w:r>
      <w:bookmarkEnd w:id="23"/>
    </w:p>
    <w:p w:rsidR="002A5352" w:rsidRDefault="002A5352" w:rsidP="00310155">
      <w:pPr>
        <w:ind w:firstLine="708"/>
        <w:jc w:val="both"/>
      </w:pPr>
      <w:r>
        <w:t xml:space="preserve">Esta IDE foi/está sendo utilizada nos projetos </w:t>
      </w:r>
      <w:proofErr w:type="gramStart"/>
      <w:r>
        <w:t>Mobile(</w:t>
      </w:r>
      <w:proofErr w:type="gramEnd"/>
      <w:r>
        <w:t>IOS) a Figura 5 mostra sua interface.</w:t>
      </w:r>
    </w:p>
    <w:p w:rsidR="007560CE" w:rsidRDefault="007560CE" w:rsidP="00310155">
      <w:pPr>
        <w:ind w:firstLine="708"/>
        <w:jc w:val="both"/>
      </w:pPr>
      <w:r>
        <w:t xml:space="preserve">O </w:t>
      </w:r>
      <w:proofErr w:type="spellStart"/>
      <w:proofErr w:type="gramStart"/>
      <w:r>
        <w:t>XCode</w:t>
      </w:r>
      <w:proofErr w:type="spellEnd"/>
      <w:proofErr w:type="gramEnd"/>
      <w:r>
        <w:t xml:space="preserve"> é uma IDE de desenvolvimento proprietário da Apple.</w:t>
      </w:r>
      <w:r w:rsidR="001B35DA">
        <w:t xml:space="preserve"> Nela podem ser desenvolvidos programas para Mac em c e derivados e </w:t>
      </w:r>
      <w:proofErr w:type="spellStart"/>
      <w:r w:rsidR="001B35DA">
        <w:t>objetive-c</w:t>
      </w:r>
      <w:proofErr w:type="spellEnd"/>
      <w:r w:rsidR="001B35DA">
        <w:t xml:space="preserve"> (comumente utilizada para desenvolvimento em IOS) e para IOS.</w:t>
      </w:r>
    </w:p>
    <w:p w:rsidR="002A5352" w:rsidRDefault="002A5352" w:rsidP="00C55017">
      <w:pPr>
        <w:jc w:val="center"/>
      </w:pPr>
      <w:r>
        <w:rPr>
          <w:noProof/>
          <w:lang w:eastAsia="pt-BR"/>
        </w:rPr>
        <w:drawing>
          <wp:inline distT="0" distB="0" distL="0" distR="0" wp14:anchorId="640B118B" wp14:editId="17ACFCD5">
            <wp:extent cx="5731510" cy="4188165"/>
            <wp:effectExtent l="0" t="0" r="2540" b="3175"/>
            <wp:docPr id="5" name="Imagem 5" descr="http://freebiesdesign.com/wp-content/uploads/2012/02/xcodeshot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biesdesign.com/wp-content/uploads/2012/02/xcodeshotlarg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25" w:rsidRPr="002A5352" w:rsidRDefault="00465D25" w:rsidP="00C55017">
      <w:pPr>
        <w:jc w:val="center"/>
      </w:pPr>
      <w:r>
        <w:t xml:space="preserve">Figura </w:t>
      </w:r>
      <w:proofErr w:type="gramStart"/>
      <w:r>
        <w:t>05.</w:t>
      </w:r>
      <w:proofErr w:type="gramEnd"/>
      <w:r>
        <w:t xml:space="preserve">Interface da IDE </w:t>
      </w:r>
      <w:proofErr w:type="spellStart"/>
      <w:r>
        <w:t>XCode</w:t>
      </w:r>
      <w:proofErr w:type="spellEnd"/>
      <w:r>
        <w:t>.</w:t>
      </w:r>
    </w:p>
    <w:p w:rsidR="003946FE" w:rsidRDefault="00B230E2" w:rsidP="00C55017">
      <w:pPr>
        <w:pStyle w:val="Ttulo1"/>
        <w:jc w:val="both"/>
      </w:pPr>
      <w:bookmarkStart w:id="24" w:name="_Toc358816463"/>
      <w:r>
        <w:t>5</w:t>
      </w:r>
      <w:r w:rsidR="008F5826">
        <w:t>.</w:t>
      </w:r>
      <w:r w:rsidR="007E44FF">
        <w:t xml:space="preserve"> </w:t>
      </w:r>
      <w:r w:rsidR="00D03227">
        <w:t>Habilidades e Competências</w:t>
      </w:r>
      <w:bookmarkEnd w:id="24"/>
    </w:p>
    <w:p w:rsidR="003946FE" w:rsidRPr="003946FE" w:rsidRDefault="003946FE" w:rsidP="00310155">
      <w:pPr>
        <w:ind w:firstLine="708"/>
        <w:jc w:val="both"/>
      </w:pPr>
      <w:r>
        <w:t xml:space="preserve">Aqui estão descritas as competências e habilidades que foram desenvolvidas durante o período de estágio. </w:t>
      </w:r>
    </w:p>
    <w:p w:rsidR="00AE7CE2" w:rsidRDefault="00AE7CE2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SEMESTRES NÍVEL DE FORMAÇÃO</w:t>
      </w:r>
    </w:p>
    <w:p w:rsidR="00AE7CE2" w:rsidRDefault="00CA1219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Do 1º ao 3º</w:t>
      </w:r>
    </w:p>
    <w:p w:rsidR="00AE7CE2" w:rsidRPr="002400B0" w:rsidRDefault="00AE7CE2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COMPETÊNCIAS</w:t>
      </w:r>
    </w:p>
    <w:p w:rsidR="00AE7CE2" w:rsidRPr="00AE7CE2" w:rsidRDefault="00AE7CE2" w:rsidP="00C550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AE7CE2">
        <w:rPr>
          <w:rFonts w:ascii="Helvetica" w:hAnsi="Helvetica" w:cs="Helvetica"/>
        </w:rPr>
        <w:t>Lógica de programação;</w:t>
      </w:r>
    </w:p>
    <w:p w:rsidR="00AE7CE2" w:rsidRPr="00AE7CE2" w:rsidRDefault="00AE7CE2" w:rsidP="00C550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AE7CE2">
        <w:rPr>
          <w:rFonts w:ascii="Helvetica" w:hAnsi="Helvetica" w:cs="Helvetica"/>
        </w:rPr>
        <w:t>Linguagens de programação;</w:t>
      </w:r>
    </w:p>
    <w:p w:rsidR="00AE7CE2" w:rsidRPr="00AE7CE2" w:rsidRDefault="00AE7CE2" w:rsidP="00C550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AE7CE2">
        <w:rPr>
          <w:rFonts w:ascii="Helvetica" w:hAnsi="Helvetica" w:cs="Helvetica"/>
        </w:rPr>
        <w:t>Programação orientada a objetos;</w:t>
      </w:r>
    </w:p>
    <w:p w:rsidR="00AE7CE2" w:rsidRPr="00AE7CE2" w:rsidRDefault="00AE7CE2" w:rsidP="00C550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AE7CE2">
        <w:rPr>
          <w:rFonts w:ascii="Helvetica" w:hAnsi="Helvetica" w:cs="Helvetica"/>
        </w:rPr>
        <w:t>Estruturas de dados;</w:t>
      </w:r>
    </w:p>
    <w:p w:rsidR="00AE7CE2" w:rsidRPr="00CA1219" w:rsidRDefault="00CA1219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>
        <w:rPr>
          <w:rFonts w:ascii="Helvetica-Bold" w:hAnsi="Helvetica-Bold" w:cs="Helvetica-Bold"/>
          <w:b/>
          <w:bCs/>
          <w:color w:val="17365D" w:themeColor="text2" w:themeShade="BF"/>
        </w:rPr>
        <w:t>HABILIDADES</w:t>
      </w:r>
    </w:p>
    <w:p w:rsidR="00AE7CE2" w:rsidRPr="001C52FD" w:rsidRDefault="00AE7CE2" w:rsidP="00C5501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1C52FD">
        <w:rPr>
          <w:rFonts w:ascii="Helvetica" w:hAnsi="Helvetica" w:cs="Helvetica"/>
        </w:rPr>
        <w:t>Desenvolver software básico utilizando a programação orientada a objetos;</w:t>
      </w:r>
    </w:p>
    <w:p w:rsidR="00AE7CE2" w:rsidRPr="001C52FD" w:rsidRDefault="00AE7CE2" w:rsidP="00C5501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</w:rPr>
      </w:pPr>
      <w:r w:rsidRPr="001C52FD">
        <w:rPr>
          <w:rFonts w:ascii="Helvetica" w:hAnsi="Helvetica" w:cs="Helvetica"/>
        </w:rPr>
        <w:t>Acompanhar o desenvolvimento de planilhas orçamentárias;</w:t>
      </w:r>
    </w:p>
    <w:p w:rsidR="00AE7CE2" w:rsidRDefault="00AE7CE2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</w:rPr>
      </w:pPr>
    </w:p>
    <w:p w:rsidR="00AE7CE2" w:rsidRPr="002400B0" w:rsidRDefault="00AE7CE2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SEMESTRES NÍVEL DE FORMAÇÃO</w:t>
      </w:r>
    </w:p>
    <w:p w:rsidR="00AE7CE2" w:rsidRDefault="00AE7CE2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Do 4º ao 5º</w:t>
      </w:r>
    </w:p>
    <w:p w:rsidR="00AE7CE2" w:rsidRPr="002400B0" w:rsidRDefault="00AE7CE2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COMPETÊNCIAS</w:t>
      </w:r>
    </w:p>
    <w:p w:rsidR="00AE7CE2" w:rsidRPr="001C52FD" w:rsidRDefault="00AE7CE2" w:rsidP="00C5501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1C52FD">
        <w:rPr>
          <w:rFonts w:ascii="Helvetica" w:hAnsi="Helvetica" w:cs="Helvetica"/>
        </w:rPr>
        <w:t>Banco de dados;</w:t>
      </w:r>
    </w:p>
    <w:p w:rsidR="00AE7CE2" w:rsidRPr="001C52FD" w:rsidRDefault="00AE7CE2" w:rsidP="00C5501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1C52FD">
        <w:rPr>
          <w:rFonts w:ascii="Helvetica" w:hAnsi="Helvetica" w:cs="Helvetica"/>
        </w:rPr>
        <w:t>Sistemas operacionais;</w:t>
      </w:r>
    </w:p>
    <w:p w:rsidR="00AE7CE2" w:rsidRPr="001C52FD" w:rsidRDefault="00AE7CE2" w:rsidP="00C5501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1C52FD">
        <w:rPr>
          <w:rFonts w:ascii="Helvetica" w:hAnsi="Helvetica" w:cs="Helvetica"/>
        </w:rPr>
        <w:t>Projeto e análise de algoritmos;</w:t>
      </w:r>
    </w:p>
    <w:p w:rsidR="00AE7CE2" w:rsidRPr="001C52FD" w:rsidRDefault="00AE7CE2" w:rsidP="00C5501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1C52FD">
        <w:rPr>
          <w:rFonts w:ascii="Helvetica" w:hAnsi="Helvetica" w:cs="Helvetica"/>
        </w:rPr>
        <w:t>Redes de computadores;</w:t>
      </w:r>
    </w:p>
    <w:p w:rsidR="00AE7CE2" w:rsidRPr="00CA1219" w:rsidRDefault="00AE7CE2" w:rsidP="00C5501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1C52FD">
        <w:rPr>
          <w:rFonts w:ascii="Helvetica" w:hAnsi="Helvetica" w:cs="Helvetica"/>
        </w:rPr>
        <w:t>Grafos;</w:t>
      </w:r>
    </w:p>
    <w:p w:rsidR="00AE7CE2" w:rsidRPr="002400B0" w:rsidRDefault="00AE7CE2" w:rsidP="00C5501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HABILIDADES</w:t>
      </w:r>
    </w:p>
    <w:p w:rsidR="00AE7CE2" w:rsidRPr="002400B0" w:rsidRDefault="00AE7CE2" w:rsidP="00C5501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Desenvolvimento de software com acesso a banco de dados;</w:t>
      </w:r>
    </w:p>
    <w:p w:rsidR="00AE7CE2" w:rsidRPr="002400B0" w:rsidRDefault="00AE7CE2" w:rsidP="00C5501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Desenvolvimento de aplicações em redes;</w:t>
      </w:r>
    </w:p>
    <w:p w:rsidR="00AE7CE2" w:rsidRPr="002400B0" w:rsidRDefault="00AE7CE2" w:rsidP="00C5501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Definição de algoritmos para desenvolvimento de software;</w:t>
      </w:r>
    </w:p>
    <w:p w:rsidR="00AE7CE2" w:rsidRPr="00CA1219" w:rsidRDefault="00AE7CE2" w:rsidP="00C5501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Aplicar e/ou desenvolver ferramentas computacionais na solução de problemas;</w:t>
      </w:r>
    </w:p>
    <w:p w:rsidR="00AE7CE2" w:rsidRDefault="00C55017" w:rsidP="00C5501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ab/>
      </w:r>
    </w:p>
    <w:p w:rsidR="00AE7CE2" w:rsidRPr="002400B0" w:rsidRDefault="00AE7CE2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SEMESTRES NÍVEL DE FORMAÇÃO</w:t>
      </w:r>
    </w:p>
    <w:p w:rsidR="00AE7CE2" w:rsidRDefault="00CA1219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 6º ao 7º </w:t>
      </w:r>
    </w:p>
    <w:p w:rsidR="00AE7CE2" w:rsidRPr="002400B0" w:rsidRDefault="00AE7CE2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COMPETÊNCIAS</w:t>
      </w:r>
    </w:p>
    <w:p w:rsidR="00AE7CE2" w:rsidRDefault="00AE7CE2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Além dos conhecimentos </w:t>
      </w:r>
      <w:proofErr w:type="gramStart"/>
      <w:r>
        <w:rPr>
          <w:rFonts w:ascii="Helvetica" w:hAnsi="Helvetica" w:cs="Helvetica"/>
        </w:rPr>
        <w:t>supra citados</w:t>
      </w:r>
      <w:proofErr w:type="gramEnd"/>
      <w:r>
        <w:rPr>
          <w:rFonts w:ascii="Helvetica" w:hAnsi="Helvetica" w:cs="Helvetica"/>
        </w:rPr>
        <w:t>, acrescentam-se, neste período, conhecimentos</w:t>
      </w:r>
    </w:p>
    <w:p w:rsidR="00AE7CE2" w:rsidRDefault="00AE7CE2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específicos</w:t>
      </w:r>
      <w:proofErr w:type="gramEnd"/>
      <w:r>
        <w:rPr>
          <w:rFonts w:ascii="Helvetica" w:hAnsi="Helvetica" w:cs="Helvetica"/>
        </w:rPr>
        <w:t xml:space="preserve"> (teóricos e práticos) relacionados à disciplinas cursadas, entre as quais se destacam:</w:t>
      </w:r>
    </w:p>
    <w:p w:rsidR="00AE7CE2" w:rsidRPr="002400B0" w:rsidRDefault="00AE7CE2" w:rsidP="005537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Análise e projeto de sistemas;</w:t>
      </w:r>
    </w:p>
    <w:p w:rsidR="00AE7CE2" w:rsidRPr="002400B0" w:rsidRDefault="00AE7CE2" w:rsidP="005537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Microprocessadores;</w:t>
      </w:r>
    </w:p>
    <w:p w:rsidR="00AE7CE2" w:rsidRPr="002400B0" w:rsidRDefault="00AE7CE2" w:rsidP="005537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Engenharia de Software.</w:t>
      </w:r>
    </w:p>
    <w:p w:rsidR="00AE7CE2" w:rsidRPr="002400B0" w:rsidRDefault="00AE7CE2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17365D" w:themeColor="text2" w:themeShade="BF"/>
        </w:rPr>
      </w:pPr>
      <w:r w:rsidRPr="002400B0">
        <w:rPr>
          <w:rFonts w:ascii="Helvetica-Bold" w:hAnsi="Helvetica-Bold" w:cs="Helvetica-Bold"/>
          <w:b/>
          <w:bCs/>
          <w:color w:val="17365D" w:themeColor="text2" w:themeShade="BF"/>
        </w:rPr>
        <w:t>HABILIDADES</w:t>
      </w:r>
    </w:p>
    <w:p w:rsidR="00AE7CE2" w:rsidRDefault="00AE7CE2" w:rsidP="005537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Diante das competências adquiridas o aluno está apto a desenvolver as seguintes habilidades:</w:t>
      </w:r>
    </w:p>
    <w:p w:rsidR="00AE7CE2" w:rsidRPr="002400B0" w:rsidRDefault="00AE7CE2" w:rsidP="005537C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Realizar a análise e projeto de sistemas;</w:t>
      </w:r>
    </w:p>
    <w:p w:rsidR="00AE7CE2" w:rsidRPr="002400B0" w:rsidRDefault="00AE7CE2" w:rsidP="005537C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Especificação e desenvolvimento de sistemas embarcados;</w:t>
      </w:r>
    </w:p>
    <w:p w:rsidR="00AE7CE2" w:rsidRPr="002400B0" w:rsidRDefault="00AE7CE2" w:rsidP="005537C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>Analisar e interpretar diagramas de circuitos elétricos e/ou eletrônicos;</w:t>
      </w:r>
    </w:p>
    <w:p w:rsidR="00E62253" w:rsidRPr="002A5352" w:rsidRDefault="00AE7CE2" w:rsidP="005537C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400B0">
        <w:rPr>
          <w:rFonts w:ascii="Helvetica" w:hAnsi="Helvetica" w:cs="Helvetica"/>
        </w:rPr>
        <w:t xml:space="preserve">Usar ferramentas computacionais para </w:t>
      </w:r>
      <w:proofErr w:type="spellStart"/>
      <w:r w:rsidRPr="002400B0">
        <w:rPr>
          <w:rFonts w:ascii="Helvetica" w:hAnsi="Helvetica" w:cs="Helvetica"/>
        </w:rPr>
        <w:t>auxilar</w:t>
      </w:r>
      <w:proofErr w:type="spellEnd"/>
      <w:r w:rsidRPr="002400B0">
        <w:rPr>
          <w:rFonts w:ascii="Helvetica" w:hAnsi="Helvetica" w:cs="Helvetica"/>
        </w:rPr>
        <w:t xml:space="preserve"> na análise e elaboração de projetos;</w:t>
      </w:r>
    </w:p>
    <w:p w:rsidR="00E563DE" w:rsidRDefault="00B230E2" w:rsidP="005537C6">
      <w:pPr>
        <w:pStyle w:val="Ttulo1"/>
        <w:jc w:val="both"/>
      </w:pPr>
      <w:bookmarkStart w:id="25" w:name="_Toc358816464"/>
      <w:r>
        <w:t>6</w:t>
      </w:r>
      <w:r w:rsidR="008F5826">
        <w:t>.</w:t>
      </w:r>
      <w:r w:rsidR="007E44FF">
        <w:t xml:space="preserve"> </w:t>
      </w:r>
      <w:r w:rsidR="00D03227">
        <w:t>Conclusões</w:t>
      </w:r>
      <w:bookmarkEnd w:id="25"/>
    </w:p>
    <w:p w:rsidR="00E563DE" w:rsidRPr="00E563DE" w:rsidRDefault="00E563DE" w:rsidP="00310155">
      <w:pPr>
        <w:ind w:firstLine="708"/>
        <w:jc w:val="both"/>
      </w:pPr>
      <w:r>
        <w:rPr>
          <w:sz w:val="23"/>
          <w:szCs w:val="23"/>
        </w:rPr>
        <w:t>O estagio na G4Flex tem se mostrado muito importante e proveitoso para meu crescimento acadêmico e profissional. Como futuro Engenheiro de Computação, desenvolver projetos com novas tecnologias, se relacionar com colegas de equipe é uma experiência única e obrigatória para conseguir o diploma de engenheiro. Com a experiência adquirida durante o estágio me sinto mais preparado para novos desafios profissionais e acadêmicos. O tipo de aprendizado e experiência conseguidos durante um estágio, não podem ser conseguidos de outra forma se não prática, exercendo as funções de um Engenheiro de Computação. É única a forma como se amplia seus horizontes ao ver como é a dinâmica de uma empresa. Como uma empresa pequena, a G4Flex ofereceu algumas vantagens, pude observar também o lado do suporte e comercial e assim entender melhor as motivações de decisões importantes e suas implicações nos resultados finais dos projetos. No estágio pude desenvolver não só minhas capacidades técnicas, ao participar do desen</w:t>
      </w:r>
      <w:r w:rsidR="00850951">
        <w:rPr>
          <w:sz w:val="23"/>
          <w:szCs w:val="23"/>
        </w:rPr>
        <w:t>volvimento de diversos projetos</w:t>
      </w:r>
      <w:r>
        <w:rPr>
          <w:sz w:val="23"/>
          <w:szCs w:val="23"/>
        </w:rPr>
        <w:t>.</w:t>
      </w:r>
    </w:p>
    <w:bookmarkStart w:id="26" w:name="_Toc35881646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38578233"/>
        <w:docPartObj>
          <w:docPartGallery w:val="Bibliographies"/>
          <w:docPartUnique/>
        </w:docPartObj>
      </w:sdtPr>
      <w:sdtEndPr/>
      <w:sdtContent>
        <w:p w:rsidR="00B230E2" w:rsidRDefault="00B230E2">
          <w:pPr>
            <w:pStyle w:val="Ttulo1"/>
          </w:pPr>
          <w:r>
            <w:t>7. Bibliografia</w:t>
          </w:r>
          <w:bookmarkEnd w:id="26"/>
        </w:p>
        <w:sdt>
          <w:sdtPr>
            <w:id w:val="111145805"/>
            <w:bibliography/>
          </w:sdtPr>
          <w:sdtEndPr/>
          <w:sdtContent>
            <w:p w:rsidR="002A5352" w:rsidRPr="002A5352" w:rsidRDefault="00B230E2" w:rsidP="002A5352">
              <w:pPr>
                <w:pStyle w:val="Bibliografia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5352">
                <w:rPr>
                  <w:noProof/>
                </w:rPr>
                <w:t xml:space="preserve">Digium, s.d. </w:t>
              </w:r>
              <w:r w:rsidR="002A5352">
                <w:rPr>
                  <w:i/>
                  <w:iCs/>
                  <w:noProof/>
                </w:rPr>
                <w:t xml:space="preserve">Asterisk. </w:t>
              </w:r>
              <w:r w:rsidR="002A5352" w:rsidRPr="002A5352">
                <w:rPr>
                  <w:noProof/>
                  <w:lang w:val="en-US"/>
                </w:rPr>
                <w:t xml:space="preserve">[Online] </w:t>
              </w:r>
              <w:r w:rsidR="002A5352" w:rsidRPr="002A5352">
                <w:rPr>
                  <w:noProof/>
                  <w:lang w:val="en-US"/>
                </w:rPr>
                <w:br/>
                <w:t xml:space="preserve">Available at: </w:t>
              </w:r>
              <w:r w:rsidR="002A5352" w:rsidRPr="002A5352">
                <w:rPr>
                  <w:noProof/>
                  <w:u w:val="single"/>
                  <w:lang w:val="en-US"/>
                </w:rPr>
                <w:t>http://www.asterisk.org/</w:t>
              </w:r>
              <w:r w:rsidR="002A5352" w:rsidRPr="002A5352">
                <w:rPr>
                  <w:noProof/>
                  <w:lang w:val="en-US"/>
                </w:rPr>
                <w:br/>
                <w:t>[Acesso em 2013].</w:t>
              </w:r>
            </w:p>
            <w:p w:rsidR="002A5352" w:rsidRPr="002A5352" w:rsidRDefault="002A5352" w:rsidP="002A5352">
              <w:pPr>
                <w:pStyle w:val="Bibliografia"/>
                <w:rPr>
                  <w:noProof/>
                  <w:lang w:val="en-US"/>
                </w:rPr>
              </w:pPr>
              <w:r w:rsidRPr="002A5352">
                <w:rPr>
                  <w:noProof/>
                  <w:lang w:val="en-US"/>
                </w:rPr>
                <w:t xml:space="preserve">Schmooze Com Inc., s.d. </w:t>
              </w:r>
              <w:r w:rsidRPr="002A5352">
                <w:rPr>
                  <w:i/>
                  <w:iCs/>
                  <w:noProof/>
                  <w:lang w:val="en-US"/>
                </w:rPr>
                <w:t xml:space="preserve">FreePBX. </w:t>
              </w:r>
              <w:r w:rsidRPr="002A5352">
                <w:rPr>
                  <w:noProof/>
                  <w:lang w:val="en-US"/>
                </w:rPr>
                <w:t xml:space="preserve">[Online] </w:t>
              </w:r>
              <w:r w:rsidRPr="002A5352">
                <w:rPr>
                  <w:noProof/>
                  <w:lang w:val="en-US"/>
                </w:rPr>
                <w:br/>
                <w:t xml:space="preserve">Available at: </w:t>
              </w:r>
              <w:r w:rsidRPr="002A5352">
                <w:rPr>
                  <w:noProof/>
                  <w:u w:val="single"/>
                  <w:lang w:val="en-US"/>
                </w:rPr>
                <w:t>http://www.freepbx.org/</w:t>
              </w:r>
              <w:r w:rsidRPr="002A5352">
                <w:rPr>
                  <w:noProof/>
                  <w:lang w:val="en-US"/>
                </w:rPr>
                <w:br/>
                <w:t>[Acesso em 2013].</w:t>
              </w:r>
            </w:p>
            <w:p w:rsidR="002A5352" w:rsidRDefault="002A5352" w:rsidP="002A5352">
              <w:pPr>
                <w:pStyle w:val="Bibliografia"/>
                <w:rPr>
                  <w:noProof/>
                </w:rPr>
              </w:pPr>
              <w:r w:rsidRPr="002A5352">
                <w:rPr>
                  <w:noProof/>
                  <w:lang w:val="en-US"/>
                </w:rPr>
                <w:t xml:space="preserve">University of Cambridge’s Computer Laboratory, s.d. </w:t>
              </w:r>
              <w:r w:rsidRPr="002A5352">
                <w:rPr>
                  <w:i/>
                  <w:iCs/>
                  <w:noProof/>
                  <w:lang w:val="en-US"/>
                </w:rPr>
                <w:t xml:space="preserve">Raspberry Pi.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http://www.raspberrypi.org/</w:t>
              </w:r>
              <w:r>
                <w:rPr>
                  <w:noProof/>
                </w:rPr>
                <w:br/>
                <w:t>[Acesso em 2013].</w:t>
              </w:r>
            </w:p>
            <w:p w:rsidR="00B230E2" w:rsidRDefault="00B230E2" w:rsidP="002A535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3227" w:rsidRDefault="00D03227" w:rsidP="005537C6">
      <w:pPr>
        <w:pStyle w:val="Ttulo1"/>
        <w:jc w:val="both"/>
      </w:pPr>
    </w:p>
    <w:sectPr w:rsidR="00D0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64929"/>
    <w:multiLevelType w:val="hybridMultilevel"/>
    <w:tmpl w:val="EF4CD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C0B10"/>
    <w:multiLevelType w:val="hybridMultilevel"/>
    <w:tmpl w:val="20187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A6465"/>
    <w:multiLevelType w:val="hybridMultilevel"/>
    <w:tmpl w:val="83C48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10B70"/>
    <w:multiLevelType w:val="hybridMultilevel"/>
    <w:tmpl w:val="20027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0715B"/>
    <w:multiLevelType w:val="hybridMultilevel"/>
    <w:tmpl w:val="F9ACC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04303"/>
    <w:multiLevelType w:val="hybridMultilevel"/>
    <w:tmpl w:val="36665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B5F1A"/>
    <w:multiLevelType w:val="hybridMultilevel"/>
    <w:tmpl w:val="6454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7706C"/>
    <w:multiLevelType w:val="hybridMultilevel"/>
    <w:tmpl w:val="7DA20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B17C5"/>
    <w:multiLevelType w:val="hybridMultilevel"/>
    <w:tmpl w:val="3B907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72632"/>
    <w:multiLevelType w:val="hybridMultilevel"/>
    <w:tmpl w:val="17128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75452"/>
    <w:multiLevelType w:val="hybridMultilevel"/>
    <w:tmpl w:val="4EACA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A3E6F"/>
    <w:multiLevelType w:val="hybridMultilevel"/>
    <w:tmpl w:val="E0FCD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1D"/>
    <w:rsid w:val="00017776"/>
    <w:rsid w:val="0002408C"/>
    <w:rsid w:val="00025534"/>
    <w:rsid w:val="00045157"/>
    <w:rsid w:val="00050483"/>
    <w:rsid w:val="000531B5"/>
    <w:rsid w:val="000670CC"/>
    <w:rsid w:val="00071DC2"/>
    <w:rsid w:val="00073B1D"/>
    <w:rsid w:val="00077E28"/>
    <w:rsid w:val="000C04D0"/>
    <w:rsid w:val="000F1DF1"/>
    <w:rsid w:val="001015A4"/>
    <w:rsid w:val="00107C9A"/>
    <w:rsid w:val="00133768"/>
    <w:rsid w:val="00163F9A"/>
    <w:rsid w:val="001778BB"/>
    <w:rsid w:val="00191CA2"/>
    <w:rsid w:val="001B35DA"/>
    <w:rsid w:val="001C32F0"/>
    <w:rsid w:val="001C52FD"/>
    <w:rsid w:val="001D2FFE"/>
    <w:rsid w:val="00207442"/>
    <w:rsid w:val="0022495F"/>
    <w:rsid w:val="00237A39"/>
    <w:rsid w:val="002400B0"/>
    <w:rsid w:val="0024788C"/>
    <w:rsid w:val="002A36EB"/>
    <w:rsid w:val="002A5352"/>
    <w:rsid w:val="002B4C1A"/>
    <w:rsid w:val="002D3D08"/>
    <w:rsid w:val="002E7C03"/>
    <w:rsid w:val="003022B9"/>
    <w:rsid w:val="00310155"/>
    <w:rsid w:val="0031356B"/>
    <w:rsid w:val="003616A8"/>
    <w:rsid w:val="00370C3A"/>
    <w:rsid w:val="003946FE"/>
    <w:rsid w:val="003A6E6C"/>
    <w:rsid w:val="003B238D"/>
    <w:rsid w:val="003B73A7"/>
    <w:rsid w:val="003C19EA"/>
    <w:rsid w:val="003F1EA8"/>
    <w:rsid w:val="004239D0"/>
    <w:rsid w:val="004306D4"/>
    <w:rsid w:val="0044119B"/>
    <w:rsid w:val="00457DFB"/>
    <w:rsid w:val="00465D25"/>
    <w:rsid w:val="0047006C"/>
    <w:rsid w:val="00482C1D"/>
    <w:rsid w:val="004A0CF4"/>
    <w:rsid w:val="004A280A"/>
    <w:rsid w:val="004D2374"/>
    <w:rsid w:val="004D417B"/>
    <w:rsid w:val="004E2F4C"/>
    <w:rsid w:val="005078CD"/>
    <w:rsid w:val="00512396"/>
    <w:rsid w:val="005265ED"/>
    <w:rsid w:val="005537C6"/>
    <w:rsid w:val="0056761B"/>
    <w:rsid w:val="005A750E"/>
    <w:rsid w:val="00616765"/>
    <w:rsid w:val="006301F8"/>
    <w:rsid w:val="0064104B"/>
    <w:rsid w:val="00644724"/>
    <w:rsid w:val="0066290B"/>
    <w:rsid w:val="006734A3"/>
    <w:rsid w:val="006B5EBB"/>
    <w:rsid w:val="006D63C6"/>
    <w:rsid w:val="006D6DA9"/>
    <w:rsid w:val="006E534F"/>
    <w:rsid w:val="00710D9E"/>
    <w:rsid w:val="0071283B"/>
    <w:rsid w:val="007147AF"/>
    <w:rsid w:val="00745860"/>
    <w:rsid w:val="007470E9"/>
    <w:rsid w:val="00750252"/>
    <w:rsid w:val="007560CE"/>
    <w:rsid w:val="0078399B"/>
    <w:rsid w:val="007854F7"/>
    <w:rsid w:val="007A0C22"/>
    <w:rsid w:val="007E44FF"/>
    <w:rsid w:val="007E666A"/>
    <w:rsid w:val="008175B0"/>
    <w:rsid w:val="00850951"/>
    <w:rsid w:val="00880DAB"/>
    <w:rsid w:val="00884CF4"/>
    <w:rsid w:val="008964C1"/>
    <w:rsid w:val="008A7699"/>
    <w:rsid w:val="008D2A59"/>
    <w:rsid w:val="008E1AA1"/>
    <w:rsid w:val="008F5826"/>
    <w:rsid w:val="009029FA"/>
    <w:rsid w:val="00973F12"/>
    <w:rsid w:val="009F02A7"/>
    <w:rsid w:val="009F777D"/>
    <w:rsid w:val="00A07D16"/>
    <w:rsid w:val="00A24E06"/>
    <w:rsid w:val="00A40970"/>
    <w:rsid w:val="00A92F80"/>
    <w:rsid w:val="00AC4175"/>
    <w:rsid w:val="00AD04F5"/>
    <w:rsid w:val="00AE318B"/>
    <w:rsid w:val="00AE41F8"/>
    <w:rsid w:val="00AE7CE2"/>
    <w:rsid w:val="00B04F48"/>
    <w:rsid w:val="00B12D97"/>
    <w:rsid w:val="00B230E2"/>
    <w:rsid w:val="00B42384"/>
    <w:rsid w:val="00B51B86"/>
    <w:rsid w:val="00B53794"/>
    <w:rsid w:val="00B574CD"/>
    <w:rsid w:val="00BA09CF"/>
    <w:rsid w:val="00C20957"/>
    <w:rsid w:val="00C35D4C"/>
    <w:rsid w:val="00C41573"/>
    <w:rsid w:val="00C55017"/>
    <w:rsid w:val="00C72DFE"/>
    <w:rsid w:val="00C765D6"/>
    <w:rsid w:val="00CA1219"/>
    <w:rsid w:val="00CC044A"/>
    <w:rsid w:val="00CD3193"/>
    <w:rsid w:val="00D03227"/>
    <w:rsid w:val="00D40F9F"/>
    <w:rsid w:val="00D61723"/>
    <w:rsid w:val="00D6258B"/>
    <w:rsid w:val="00D9737A"/>
    <w:rsid w:val="00DA1327"/>
    <w:rsid w:val="00DA68CB"/>
    <w:rsid w:val="00DB1689"/>
    <w:rsid w:val="00E0250A"/>
    <w:rsid w:val="00E103FC"/>
    <w:rsid w:val="00E24AC5"/>
    <w:rsid w:val="00E5106E"/>
    <w:rsid w:val="00E54113"/>
    <w:rsid w:val="00E563DE"/>
    <w:rsid w:val="00E62253"/>
    <w:rsid w:val="00E858BC"/>
    <w:rsid w:val="00EC1550"/>
    <w:rsid w:val="00EE0706"/>
    <w:rsid w:val="00EE6E44"/>
    <w:rsid w:val="00F50210"/>
    <w:rsid w:val="00F550CD"/>
    <w:rsid w:val="00F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83"/>
  </w:style>
  <w:style w:type="paragraph" w:styleId="Ttulo1">
    <w:name w:val="heading 1"/>
    <w:basedOn w:val="Normal"/>
    <w:next w:val="Normal"/>
    <w:link w:val="Ttulo1Char"/>
    <w:uiPriority w:val="9"/>
    <w:qFormat/>
    <w:rsid w:val="00D03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3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3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0F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01F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01F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03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2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03227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03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32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D0322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03227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AE7C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40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ontepargpadro"/>
    <w:rsid w:val="00CC044A"/>
  </w:style>
  <w:style w:type="table" w:styleId="ListaClara-nfase1">
    <w:name w:val="Light List Accent 1"/>
    <w:basedOn w:val="Tabelanormal"/>
    <w:uiPriority w:val="61"/>
    <w:rsid w:val="004D2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2A5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83"/>
  </w:style>
  <w:style w:type="paragraph" w:styleId="Ttulo1">
    <w:name w:val="heading 1"/>
    <w:basedOn w:val="Normal"/>
    <w:next w:val="Normal"/>
    <w:link w:val="Ttulo1Char"/>
    <w:uiPriority w:val="9"/>
    <w:qFormat/>
    <w:rsid w:val="00D03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3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3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0F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01F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01F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03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2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03227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03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32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D0322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03227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AE7C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40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ontepargpadro"/>
    <w:rsid w:val="00CC044A"/>
  </w:style>
  <w:style w:type="table" w:styleId="ListaClara-nfase1">
    <w:name w:val="Light List Accent 1"/>
    <w:basedOn w:val="Tabelanormal"/>
    <w:uiPriority w:val="61"/>
    <w:rsid w:val="004D2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2A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Central_processing_unit" TargetMode="External"/><Relationship Id="rId18" Type="http://schemas.openxmlformats.org/officeDocument/2006/relationships/hyperlink" Target="http://pt.wikipedia.org/wiki/HDMI" TargetMode="External"/><Relationship Id="rId26" Type="http://schemas.openxmlformats.org/officeDocument/2006/relationships/hyperlink" Target="http://pt.wikipedia.org/wiki/Etherne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pt.wikipedia.org/wiki/NTSC" TargetMode="External"/><Relationship Id="rId34" Type="http://schemas.openxmlformats.org/officeDocument/2006/relationships/hyperlink" Target="http://pt.wikipedia.org/wiki/Debian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t.wikipedia.org/wiki/Broadcom" TargetMode="External"/><Relationship Id="rId17" Type="http://schemas.openxmlformats.org/officeDocument/2006/relationships/hyperlink" Target="http://pt.wikipedia.org/wiki/V%C3%ADdeo_composto" TargetMode="External"/><Relationship Id="rId25" Type="http://schemas.openxmlformats.org/officeDocument/2006/relationships/hyperlink" Target="http://pt.wikipedia.org/wiki/MultiMediaCard" TargetMode="External"/><Relationship Id="rId33" Type="http://schemas.openxmlformats.org/officeDocument/2006/relationships/hyperlink" Target="http://pt.wikipedia.org/wiki/Volt" TargetMode="External"/><Relationship Id="rId38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SDRAM" TargetMode="External"/><Relationship Id="rId20" Type="http://schemas.openxmlformats.org/officeDocument/2006/relationships/hyperlink" Target="http://pt.wikipedia.org/wiki/PAL" TargetMode="External"/><Relationship Id="rId29" Type="http://schemas.openxmlformats.org/officeDocument/2006/relationships/hyperlink" Target="http://pt.wikipedia.org/wiki/Universal_asynchronous_receiver/transmitt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System-on-a-chip" TargetMode="External"/><Relationship Id="rId24" Type="http://schemas.openxmlformats.org/officeDocument/2006/relationships/hyperlink" Target="http://pt.wikipedia.org/wiki/Secure_Digital" TargetMode="External"/><Relationship Id="rId32" Type="http://schemas.openxmlformats.org/officeDocument/2006/relationships/hyperlink" Target="http://pt.wikipedia.org/wiki/Watt" TargetMode="External"/><Relationship Id="rId37" Type="http://schemas.openxmlformats.org/officeDocument/2006/relationships/image" Target="media/image5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t.wikipedia.org/wiki/Digital_signal_processor" TargetMode="External"/><Relationship Id="rId23" Type="http://schemas.openxmlformats.org/officeDocument/2006/relationships/hyperlink" Target="http://pt.wikipedia.org/wiki/Conector_TRS" TargetMode="External"/><Relationship Id="rId28" Type="http://schemas.openxmlformats.org/officeDocument/2006/relationships/hyperlink" Target="http://pt.wikipedia.org/wiki/General_Purpose_Input/Output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://pt.wikipedia.org/wiki/ARM" TargetMode="External"/><Relationship Id="rId19" Type="http://schemas.openxmlformats.org/officeDocument/2006/relationships/hyperlink" Target="http://pt.wikipedia.org/wiki/LCD" TargetMode="External"/><Relationship Id="rId31" Type="http://schemas.openxmlformats.org/officeDocument/2006/relationships/hyperlink" Target="http://pt.wikipedia.org/wiki/Serial_Peripheral_Interfac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pt.wikipedia.org/wiki/Graphics_processing_unit" TargetMode="External"/><Relationship Id="rId22" Type="http://schemas.openxmlformats.org/officeDocument/2006/relationships/hyperlink" Target="http://pt.wikipedia.org/wiki/Raspberry_Pi" TargetMode="External"/><Relationship Id="rId27" Type="http://schemas.openxmlformats.org/officeDocument/2006/relationships/hyperlink" Target="http://pt.wikipedia.org/wiki/Registered_jack" TargetMode="External"/><Relationship Id="rId30" Type="http://schemas.openxmlformats.org/officeDocument/2006/relationships/hyperlink" Target="http://pt.wikipedia.org/wiki/I%C2%B2C" TargetMode="External"/><Relationship Id="rId35" Type="http://schemas.openxmlformats.org/officeDocument/2006/relationships/hyperlink" Target="http://pt.wikipedia.org/wiki/RISC_OS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Uni13</b:Tag>
    <b:SourceType>InternetSite</b:SourceType>
    <b:Guid>{1EB5B989-8006-469C-AC5B-C2C3AB600216}</b:Guid>
    <b:Author>
      <b:Author>
        <b:Corporate>University of Cambridge’s Computer Laboratory</b:Corporate>
      </b:Author>
    </b:Author>
    <b:Title>Raspberry Pi</b:Title>
    <b:YearAccessed>2013</b:YearAccessed>
    <b:URL>http://www.raspberrypi.org/</b:URL>
    <b:RefOrder>1</b:RefOrder>
  </b:Source>
  <b:Source>
    <b:Tag>Sch13</b:Tag>
    <b:SourceType>InternetSite</b:SourceType>
    <b:Guid>{5F5AEB3B-CA0B-46C6-880A-11E2872F701C}</b:Guid>
    <b:Author>
      <b:Author>
        <b:Corporate>Schmooze Com Inc.</b:Corporate>
      </b:Author>
    </b:Author>
    <b:Title>FreePBX</b:Title>
    <b:YearAccessed>2013</b:YearAccessed>
    <b:URL>http://www.freepbx.org/</b:URL>
    <b:RefOrder>2</b:RefOrder>
  </b:Source>
  <b:Source>
    <b:Tag>Dig13</b:Tag>
    <b:SourceType>InternetSite</b:SourceType>
    <b:Guid>{99C7FBAB-64B1-4A1D-A615-B16F2C79D953}</b:Guid>
    <b:Author>
      <b:Author>
        <b:Corporate>Digium</b:Corporate>
      </b:Author>
    </b:Author>
    <b:Title>Asterisk</b:Title>
    <b:YearAccessed>2013</b:YearAccessed>
    <b:URL>http://www.asterisk.org/</b:URL>
    <b:RefOrder>3</b:RefOrder>
  </b:Source>
</b:Sources>
</file>

<file path=customXml/itemProps1.xml><?xml version="1.0" encoding="utf-8"?>
<ds:datastoreItem xmlns:ds="http://schemas.openxmlformats.org/officeDocument/2006/customXml" ds:itemID="{DF7C6247-D5D7-4235-A82C-D2EF1CAB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13</Pages>
  <Words>2896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145</cp:revision>
  <dcterms:created xsi:type="dcterms:W3CDTF">2013-03-17T17:17:00Z</dcterms:created>
  <dcterms:modified xsi:type="dcterms:W3CDTF">2013-07-01T23:09:00Z</dcterms:modified>
</cp:coreProperties>
</file>