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062" w:rsidRDefault="00A92062" w:rsidP="00A92062">
      <w:pPr>
        <w:jc w:val="center"/>
        <w:rPr>
          <w:b/>
          <w:sz w:val="36"/>
        </w:rPr>
      </w:pPr>
      <w:r w:rsidRPr="00883B09">
        <w:rPr>
          <w:b/>
          <w:sz w:val="36"/>
        </w:rPr>
        <w:t>Documen</w:t>
      </w:r>
      <w:r>
        <w:rPr>
          <w:b/>
          <w:sz w:val="36"/>
        </w:rPr>
        <w:t>to de desarrollo de iteración</w:t>
      </w:r>
    </w:p>
    <w:p w:rsidR="00A92062" w:rsidRDefault="00A92062" w:rsidP="00A92062">
      <w:pPr>
        <w:jc w:val="center"/>
        <w:rPr>
          <w:b/>
          <w:sz w:val="36"/>
        </w:rPr>
      </w:pPr>
      <w:r>
        <w:rPr>
          <w:b/>
          <w:sz w:val="36"/>
        </w:rPr>
        <w:t>Iteración # 5</w:t>
      </w:r>
    </w:p>
    <w:p w:rsidR="00A92062" w:rsidRDefault="00A92062" w:rsidP="00A92062">
      <w:pPr>
        <w:jc w:val="center"/>
        <w:rPr>
          <w:b/>
          <w:sz w:val="36"/>
        </w:rPr>
      </w:pPr>
    </w:p>
    <w:p w:rsidR="00A92062" w:rsidRDefault="00A92062" w:rsidP="00A92062">
      <w:pPr>
        <w:jc w:val="center"/>
        <w:rPr>
          <w:b/>
          <w:sz w:val="36"/>
        </w:rPr>
      </w:pPr>
    </w:p>
    <w:p w:rsidR="00A92062" w:rsidRDefault="00A92062" w:rsidP="00A92062">
      <w:pPr>
        <w:jc w:val="center"/>
        <w:rPr>
          <w:b/>
          <w:sz w:val="36"/>
        </w:rPr>
      </w:pPr>
    </w:p>
    <w:p w:rsidR="00A92062" w:rsidRDefault="00A92062" w:rsidP="00A92062">
      <w:pPr>
        <w:jc w:val="center"/>
        <w:rPr>
          <w:b/>
          <w:sz w:val="36"/>
        </w:rPr>
      </w:pPr>
    </w:p>
    <w:p w:rsidR="00A92062" w:rsidRDefault="00A92062" w:rsidP="00A92062">
      <w:pPr>
        <w:jc w:val="center"/>
        <w:rPr>
          <w:b/>
          <w:sz w:val="36"/>
        </w:rPr>
      </w:pPr>
    </w:p>
    <w:p w:rsidR="00A92062" w:rsidRDefault="00A92062" w:rsidP="00A92062">
      <w:pPr>
        <w:jc w:val="center"/>
        <w:rPr>
          <w:b/>
          <w:sz w:val="36"/>
        </w:rPr>
      </w:pPr>
      <w:proofErr w:type="spellStart"/>
      <w:r>
        <w:rPr>
          <w:b/>
          <w:sz w:val="36"/>
        </w:rPr>
        <w:t>Risky</w:t>
      </w:r>
      <w:proofErr w:type="spellEnd"/>
      <w:r>
        <w:rPr>
          <w:b/>
          <w:sz w:val="36"/>
        </w:rPr>
        <w:t xml:space="preserve"> </w:t>
      </w:r>
      <w:proofErr w:type="spellStart"/>
      <w:r>
        <w:rPr>
          <w:b/>
          <w:sz w:val="36"/>
        </w:rPr>
        <w:t>Jungle</w:t>
      </w:r>
      <w:proofErr w:type="spellEnd"/>
    </w:p>
    <w:p w:rsidR="00A92062" w:rsidRDefault="00A92062" w:rsidP="00A92062">
      <w:pPr>
        <w:jc w:val="center"/>
        <w:rPr>
          <w:b/>
          <w:sz w:val="36"/>
        </w:rPr>
      </w:pPr>
    </w:p>
    <w:p w:rsidR="00A92062" w:rsidRDefault="00A92062" w:rsidP="00A92062">
      <w:pPr>
        <w:jc w:val="center"/>
        <w:rPr>
          <w:b/>
          <w:sz w:val="36"/>
        </w:rPr>
      </w:pPr>
    </w:p>
    <w:p w:rsidR="00A92062" w:rsidRDefault="00A92062" w:rsidP="00A92062">
      <w:pPr>
        <w:jc w:val="center"/>
        <w:rPr>
          <w:b/>
          <w:sz w:val="36"/>
        </w:rPr>
      </w:pPr>
    </w:p>
    <w:p w:rsidR="00A92062" w:rsidRDefault="00A92062" w:rsidP="00A92062">
      <w:pPr>
        <w:jc w:val="center"/>
        <w:rPr>
          <w:b/>
          <w:sz w:val="36"/>
        </w:rPr>
      </w:pPr>
    </w:p>
    <w:p w:rsidR="00A92062" w:rsidRDefault="00A92062" w:rsidP="00A92062">
      <w:pPr>
        <w:jc w:val="center"/>
        <w:rPr>
          <w:b/>
          <w:sz w:val="36"/>
        </w:rPr>
      </w:pPr>
    </w:p>
    <w:p w:rsidR="00A92062" w:rsidRDefault="00A92062" w:rsidP="00A92062">
      <w:pPr>
        <w:jc w:val="center"/>
        <w:rPr>
          <w:b/>
          <w:sz w:val="36"/>
        </w:rPr>
      </w:pPr>
    </w:p>
    <w:p w:rsidR="00A92062" w:rsidRDefault="00A92062" w:rsidP="00A92062">
      <w:pPr>
        <w:jc w:val="center"/>
        <w:rPr>
          <w:b/>
          <w:sz w:val="36"/>
        </w:rPr>
      </w:pPr>
    </w:p>
    <w:p w:rsidR="00A92062" w:rsidRDefault="00A92062" w:rsidP="00A92062">
      <w:pPr>
        <w:jc w:val="center"/>
        <w:rPr>
          <w:b/>
          <w:sz w:val="36"/>
        </w:rPr>
      </w:pPr>
    </w:p>
    <w:p w:rsidR="00A92062" w:rsidRDefault="00A92062" w:rsidP="00A92062">
      <w:pPr>
        <w:rPr>
          <w:b/>
          <w:sz w:val="36"/>
        </w:rPr>
      </w:pPr>
    </w:p>
    <w:p w:rsidR="00A92062" w:rsidRDefault="00A92062" w:rsidP="00A92062">
      <w:pPr>
        <w:jc w:val="center"/>
        <w:rPr>
          <w:b/>
          <w:sz w:val="36"/>
        </w:rPr>
      </w:pPr>
    </w:p>
    <w:p w:rsidR="00A92062" w:rsidRDefault="00A92062" w:rsidP="00A92062">
      <w:pPr>
        <w:jc w:val="center"/>
        <w:rPr>
          <w:b/>
        </w:rPr>
      </w:pPr>
      <w:r>
        <w:rPr>
          <w:b/>
        </w:rPr>
        <w:t>Universidad del Quindío</w:t>
      </w:r>
    </w:p>
    <w:p w:rsidR="00A92062" w:rsidRDefault="00A92062" w:rsidP="00A92062">
      <w:pPr>
        <w:jc w:val="center"/>
        <w:rPr>
          <w:b/>
        </w:rPr>
      </w:pPr>
      <w:r>
        <w:rPr>
          <w:b/>
        </w:rPr>
        <w:t>Facultad de ingeniería</w:t>
      </w:r>
    </w:p>
    <w:p w:rsidR="00A92062" w:rsidRDefault="00A92062" w:rsidP="00A92062">
      <w:pPr>
        <w:jc w:val="center"/>
        <w:rPr>
          <w:b/>
        </w:rPr>
      </w:pPr>
      <w:r>
        <w:rPr>
          <w:b/>
        </w:rPr>
        <w:t>Armenia, Quindío – 2016</w:t>
      </w:r>
    </w:p>
    <w:sdt>
      <w:sdtPr>
        <w:rPr>
          <w:lang w:val="es-ES"/>
        </w:rPr>
        <w:id w:val="-121919656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12913" w:rsidRDefault="00912913">
          <w:pPr>
            <w:pStyle w:val="TtulodeTDC"/>
            <w:rPr>
              <w:rFonts w:ascii="Arial" w:eastAsia="Times New Roman" w:hAnsi="Arial" w:cs="Arial"/>
              <w:b/>
              <w:color w:val="auto"/>
            </w:rPr>
          </w:pPr>
          <w:r w:rsidRPr="00B44239">
            <w:rPr>
              <w:rFonts w:ascii="Arial" w:eastAsia="Times New Roman" w:hAnsi="Arial" w:cs="Arial"/>
              <w:b/>
              <w:color w:val="auto"/>
            </w:rPr>
            <w:t>Contenido</w:t>
          </w:r>
        </w:p>
        <w:p w:rsidR="00B44239" w:rsidRPr="00B44239" w:rsidRDefault="00B44239" w:rsidP="00B44239">
          <w:pPr>
            <w:rPr>
              <w:lang w:eastAsia="es-CO"/>
            </w:rPr>
          </w:pPr>
        </w:p>
        <w:p w:rsidR="00912913" w:rsidRDefault="00912913">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460244512" w:history="1">
            <w:r w:rsidRPr="00CD2E31">
              <w:rPr>
                <w:rStyle w:val="Hipervnculo"/>
                <w:rFonts w:ascii="Arial" w:eastAsia="Times New Roman" w:hAnsi="Arial" w:cs="Arial"/>
                <w:b/>
                <w:noProof/>
                <w:lang w:eastAsia="es-CO"/>
              </w:rPr>
              <w:t>Planificación</w:t>
            </w:r>
            <w:r>
              <w:rPr>
                <w:noProof/>
                <w:webHidden/>
              </w:rPr>
              <w:tab/>
            </w:r>
            <w:r>
              <w:rPr>
                <w:noProof/>
                <w:webHidden/>
              </w:rPr>
              <w:fldChar w:fldCharType="begin"/>
            </w:r>
            <w:r>
              <w:rPr>
                <w:noProof/>
                <w:webHidden/>
              </w:rPr>
              <w:instrText xml:space="preserve"> PAGEREF _Toc460244512 \h </w:instrText>
            </w:r>
            <w:r>
              <w:rPr>
                <w:noProof/>
                <w:webHidden/>
              </w:rPr>
            </w:r>
            <w:r>
              <w:rPr>
                <w:noProof/>
                <w:webHidden/>
              </w:rPr>
              <w:fldChar w:fldCharType="separate"/>
            </w:r>
            <w:r>
              <w:rPr>
                <w:noProof/>
                <w:webHidden/>
              </w:rPr>
              <w:t>3</w:t>
            </w:r>
            <w:r>
              <w:rPr>
                <w:noProof/>
                <w:webHidden/>
              </w:rPr>
              <w:fldChar w:fldCharType="end"/>
            </w:r>
          </w:hyperlink>
        </w:p>
        <w:p w:rsidR="00912913" w:rsidRDefault="00912913">
          <w:pPr>
            <w:pStyle w:val="TDC1"/>
            <w:tabs>
              <w:tab w:val="right" w:leader="dot" w:pos="8828"/>
            </w:tabs>
            <w:rPr>
              <w:rFonts w:eastAsiaTheme="minorEastAsia"/>
              <w:noProof/>
              <w:lang w:eastAsia="es-CO"/>
            </w:rPr>
          </w:pPr>
          <w:hyperlink w:anchor="_Toc460244513" w:history="1">
            <w:r w:rsidRPr="00CD2E31">
              <w:rPr>
                <w:rStyle w:val="Hipervnculo"/>
                <w:rFonts w:ascii="Arial" w:eastAsia="Times New Roman" w:hAnsi="Arial" w:cs="Arial"/>
                <w:b/>
                <w:noProof/>
                <w:lang w:eastAsia="es-CO"/>
              </w:rPr>
              <w:t>Objetivos</w:t>
            </w:r>
            <w:r>
              <w:rPr>
                <w:noProof/>
                <w:webHidden/>
              </w:rPr>
              <w:tab/>
            </w:r>
            <w:r>
              <w:rPr>
                <w:noProof/>
                <w:webHidden/>
              </w:rPr>
              <w:fldChar w:fldCharType="begin"/>
            </w:r>
            <w:r>
              <w:rPr>
                <w:noProof/>
                <w:webHidden/>
              </w:rPr>
              <w:instrText xml:space="preserve"> PAGEREF _Toc460244513 \h </w:instrText>
            </w:r>
            <w:r>
              <w:rPr>
                <w:noProof/>
                <w:webHidden/>
              </w:rPr>
            </w:r>
            <w:r>
              <w:rPr>
                <w:noProof/>
                <w:webHidden/>
              </w:rPr>
              <w:fldChar w:fldCharType="separate"/>
            </w:r>
            <w:r>
              <w:rPr>
                <w:noProof/>
                <w:webHidden/>
              </w:rPr>
              <w:t>3</w:t>
            </w:r>
            <w:r>
              <w:rPr>
                <w:noProof/>
                <w:webHidden/>
              </w:rPr>
              <w:fldChar w:fldCharType="end"/>
            </w:r>
          </w:hyperlink>
        </w:p>
        <w:p w:rsidR="00912913" w:rsidRDefault="00912913">
          <w:pPr>
            <w:pStyle w:val="TDC1"/>
            <w:tabs>
              <w:tab w:val="right" w:leader="dot" w:pos="8828"/>
            </w:tabs>
            <w:rPr>
              <w:rFonts w:eastAsiaTheme="minorEastAsia"/>
              <w:noProof/>
              <w:lang w:eastAsia="es-CO"/>
            </w:rPr>
          </w:pPr>
          <w:hyperlink w:anchor="_Toc460244514" w:history="1">
            <w:r w:rsidRPr="00CD2E31">
              <w:rPr>
                <w:rStyle w:val="Hipervnculo"/>
                <w:rFonts w:ascii="Arial" w:eastAsia="Times New Roman" w:hAnsi="Arial" w:cs="Arial"/>
                <w:b/>
                <w:noProof/>
                <w:lang w:eastAsia="es-CO"/>
              </w:rPr>
              <w:t>Selección de Características</w:t>
            </w:r>
            <w:r>
              <w:rPr>
                <w:noProof/>
                <w:webHidden/>
              </w:rPr>
              <w:tab/>
            </w:r>
            <w:r>
              <w:rPr>
                <w:noProof/>
                <w:webHidden/>
              </w:rPr>
              <w:fldChar w:fldCharType="begin"/>
            </w:r>
            <w:r>
              <w:rPr>
                <w:noProof/>
                <w:webHidden/>
              </w:rPr>
              <w:instrText xml:space="preserve"> PAGEREF _Toc460244514 \h </w:instrText>
            </w:r>
            <w:r>
              <w:rPr>
                <w:noProof/>
                <w:webHidden/>
              </w:rPr>
            </w:r>
            <w:r>
              <w:rPr>
                <w:noProof/>
                <w:webHidden/>
              </w:rPr>
              <w:fldChar w:fldCharType="separate"/>
            </w:r>
            <w:r>
              <w:rPr>
                <w:noProof/>
                <w:webHidden/>
              </w:rPr>
              <w:t>3</w:t>
            </w:r>
            <w:r>
              <w:rPr>
                <w:noProof/>
                <w:webHidden/>
              </w:rPr>
              <w:fldChar w:fldCharType="end"/>
            </w:r>
          </w:hyperlink>
        </w:p>
        <w:p w:rsidR="00912913" w:rsidRDefault="00912913">
          <w:pPr>
            <w:pStyle w:val="TDC1"/>
            <w:tabs>
              <w:tab w:val="right" w:leader="dot" w:pos="8828"/>
            </w:tabs>
            <w:rPr>
              <w:rFonts w:eastAsiaTheme="minorEastAsia"/>
              <w:noProof/>
              <w:lang w:eastAsia="es-CO"/>
            </w:rPr>
          </w:pPr>
          <w:hyperlink w:anchor="_Toc460244515" w:history="1">
            <w:r w:rsidRPr="00CD2E31">
              <w:rPr>
                <w:rStyle w:val="Hipervnculo"/>
                <w:rFonts w:ascii="Arial" w:eastAsia="Times New Roman" w:hAnsi="Arial" w:cs="Arial"/>
                <w:b/>
                <w:noProof/>
                <w:lang w:eastAsia="es-CO"/>
              </w:rPr>
              <w:t>Refinación de Características</w:t>
            </w:r>
            <w:r>
              <w:rPr>
                <w:noProof/>
                <w:webHidden/>
              </w:rPr>
              <w:tab/>
            </w:r>
            <w:r>
              <w:rPr>
                <w:noProof/>
                <w:webHidden/>
              </w:rPr>
              <w:fldChar w:fldCharType="begin"/>
            </w:r>
            <w:r>
              <w:rPr>
                <w:noProof/>
                <w:webHidden/>
              </w:rPr>
              <w:instrText xml:space="preserve"> PAGEREF _Toc460244515 \h </w:instrText>
            </w:r>
            <w:r>
              <w:rPr>
                <w:noProof/>
                <w:webHidden/>
              </w:rPr>
            </w:r>
            <w:r>
              <w:rPr>
                <w:noProof/>
                <w:webHidden/>
              </w:rPr>
              <w:fldChar w:fldCharType="separate"/>
            </w:r>
            <w:r>
              <w:rPr>
                <w:noProof/>
                <w:webHidden/>
              </w:rPr>
              <w:t>3</w:t>
            </w:r>
            <w:r>
              <w:rPr>
                <w:noProof/>
                <w:webHidden/>
              </w:rPr>
              <w:fldChar w:fldCharType="end"/>
            </w:r>
          </w:hyperlink>
        </w:p>
        <w:p w:rsidR="00912913" w:rsidRDefault="00912913">
          <w:pPr>
            <w:pStyle w:val="TDC1"/>
            <w:tabs>
              <w:tab w:val="right" w:leader="dot" w:pos="8828"/>
            </w:tabs>
            <w:rPr>
              <w:rFonts w:eastAsiaTheme="minorEastAsia"/>
              <w:noProof/>
              <w:lang w:eastAsia="es-CO"/>
            </w:rPr>
          </w:pPr>
          <w:hyperlink w:anchor="_Toc460244516" w:history="1">
            <w:r w:rsidRPr="00CD2E31">
              <w:rPr>
                <w:rStyle w:val="Hipervnculo"/>
                <w:rFonts w:ascii="Arial" w:eastAsia="Times New Roman" w:hAnsi="Arial" w:cs="Arial"/>
                <w:b/>
                <w:noProof/>
                <w:lang w:eastAsia="es-CO"/>
              </w:rPr>
              <w:t>Seguimiento de la Iteración</w:t>
            </w:r>
            <w:r>
              <w:rPr>
                <w:noProof/>
                <w:webHidden/>
              </w:rPr>
              <w:tab/>
            </w:r>
            <w:r>
              <w:rPr>
                <w:noProof/>
                <w:webHidden/>
              </w:rPr>
              <w:fldChar w:fldCharType="begin"/>
            </w:r>
            <w:r>
              <w:rPr>
                <w:noProof/>
                <w:webHidden/>
              </w:rPr>
              <w:instrText xml:space="preserve"> PAGEREF _Toc460244516 \h </w:instrText>
            </w:r>
            <w:r>
              <w:rPr>
                <w:noProof/>
                <w:webHidden/>
              </w:rPr>
            </w:r>
            <w:r>
              <w:rPr>
                <w:noProof/>
                <w:webHidden/>
              </w:rPr>
              <w:fldChar w:fldCharType="separate"/>
            </w:r>
            <w:r>
              <w:rPr>
                <w:noProof/>
                <w:webHidden/>
              </w:rPr>
              <w:t>4</w:t>
            </w:r>
            <w:r>
              <w:rPr>
                <w:noProof/>
                <w:webHidden/>
              </w:rPr>
              <w:fldChar w:fldCharType="end"/>
            </w:r>
          </w:hyperlink>
        </w:p>
        <w:p w:rsidR="00912913" w:rsidRDefault="00912913">
          <w:pPr>
            <w:pStyle w:val="TDC1"/>
            <w:tabs>
              <w:tab w:val="right" w:leader="dot" w:pos="8828"/>
            </w:tabs>
            <w:rPr>
              <w:rFonts w:eastAsiaTheme="minorEastAsia"/>
              <w:noProof/>
              <w:lang w:eastAsia="es-CO"/>
            </w:rPr>
          </w:pPr>
          <w:hyperlink w:anchor="_Toc460244517" w:history="1">
            <w:r w:rsidRPr="00CD2E31">
              <w:rPr>
                <w:rStyle w:val="Hipervnculo"/>
                <w:rFonts w:ascii="Arial" w:eastAsia="Times New Roman" w:hAnsi="Arial" w:cs="Arial"/>
                <w:b/>
                <w:noProof/>
                <w:lang w:eastAsia="es-CO"/>
              </w:rPr>
              <w:t>Cierre y Evaluación</w:t>
            </w:r>
            <w:r>
              <w:rPr>
                <w:noProof/>
                <w:webHidden/>
              </w:rPr>
              <w:tab/>
            </w:r>
            <w:r>
              <w:rPr>
                <w:noProof/>
                <w:webHidden/>
              </w:rPr>
              <w:fldChar w:fldCharType="begin"/>
            </w:r>
            <w:r>
              <w:rPr>
                <w:noProof/>
                <w:webHidden/>
              </w:rPr>
              <w:instrText xml:space="preserve"> PAGEREF _Toc460244517 \h </w:instrText>
            </w:r>
            <w:r>
              <w:rPr>
                <w:noProof/>
                <w:webHidden/>
              </w:rPr>
            </w:r>
            <w:r>
              <w:rPr>
                <w:noProof/>
                <w:webHidden/>
              </w:rPr>
              <w:fldChar w:fldCharType="separate"/>
            </w:r>
            <w:r>
              <w:rPr>
                <w:noProof/>
                <w:webHidden/>
              </w:rPr>
              <w:t>5</w:t>
            </w:r>
            <w:r>
              <w:rPr>
                <w:noProof/>
                <w:webHidden/>
              </w:rPr>
              <w:fldChar w:fldCharType="end"/>
            </w:r>
          </w:hyperlink>
        </w:p>
        <w:p w:rsidR="00912913" w:rsidRDefault="00912913">
          <w:pPr>
            <w:pStyle w:val="TDC2"/>
            <w:tabs>
              <w:tab w:val="right" w:leader="dot" w:pos="8828"/>
            </w:tabs>
            <w:rPr>
              <w:rFonts w:eastAsiaTheme="minorEastAsia"/>
              <w:noProof/>
              <w:lang w:eastAsia="es-CO"/>
            </w:rPr>
          </w:pPr>
          <w:hyperlink w:anchor="_Toc460244518" w:history="1">
            <w:r w:rsidRPr="00CD2E31">
              <w:rPr>
                <w:rStyle w:val="Hipervnculo"/>
                <w:rFonts w:ascii="Arial" w:eastAsia="Times New Roman" w:hAnsi="Arial" w:cs="Arial"/>
                <w:b/>
                <w:noProof/>
                <w:lang w:eastAsia="es-CO"/>
              </w:rPr>
              <w:t>Lecciones aprendidas</w:t>
            </w:r>
            <w:r>
              <w:rPr>
                <w:noProof/>
                <w:webHidden/>
              </w:rPr>
              <w:tab/>
            </w:r>
            <w:r>
              <w:rPr>
                <w:noProof/>
                <w:webHidden/>
              </w:rPr>
              <w:fldChar w:fldCharType="begin"/>
            </w:r>
            <w:r>
              <w:rPr>
                <w:noProof/>
                <w:webHidden/>
              </w:rPr>
              <w:instrText xml:space="preserve"> PAGEREF _Toc460244518 \h </w:instrText>
            </w:r>
            <w:r>
              <w:rPr>
                <w:noProof/>
                <w:webHidden/>
              </w:rPr>
            </w:r>
            <w:r>
              <w:rPr>
                <w:noProof/>
                <w:webHidden/>
              </w:rPr>
              <w:fldChar w:fldCharType="separate"/>
            </w:r>
            <w:r>
              <w:rPr>
                <w:noProof/>
                <w:webHidden/>
              </w:rPr>
              <w:t>5</w:t>
            </w:r>
            <w:r>
              <w:rPr>
                <w:noProof/>
                <w:webHidden/>
              </w:rPr>
              <w:fldChar w:fldCharType="end"/>
            </w:r>
          </w:hyperlink>
        </w:p>
        <w:p w:rsidR="00912913" w:rsidRDefault="00912913">
          <w:pPr>
            <w:pStyle w:val="TDC2"/>
            <w:tabs>
              <w:tab w:val="right" w:leader="dot" w:pos="8828"/>
            </w:tabs>
            <w:rPr>
              <w:rFonts w:eastAsiaTheme="minorEastAsia"/>
              <w:noProof/>
              <w:lang w:eastAsia="es-CO"/>
            </w:rPr>
          </w:pPr>
          <w:hyperlink w:anchor="_Toc460244519" w:history="1">
            <w:r w:rsidRPr="00CD2E31">
              <w:rPr>
                <w:rStyle w:val="Hipervnculo"/>
                <w:rFonts w:ascii="Arial" w:eastAsia="Times New Roman" w:hAnsi="Arial" w:cs="Arial"/>
                <w:b/>
                <w:noProof/>
                <w:lang w:eastAsia="es-CO"/>
              </w:rPr>
              <w:t>Mejoras al proceso</w:t>
            </w:r>
            <w:r>
              <w:rPr>
                <w:noProof/>
                <w:webHidden/>
              </w:rPr>
              <w:tab/>
            </w:r>
            <w:r>
              <w:rPr>
                <w:noProof/>
                <w:webHidden/>
              </w:rPr>
              <w:fldChar w:fldCharType="begin"/>
            </w:r>
            <w:r>
              <w:rPr>
                <w:noProof/>
                <w:webHidden/>
              </w:rPr>
              <w:instrText xml:space="preserve"> PAGEREF _Toc460244519 \h </w:instrText>
            </w:r>
            <w:r>
              <w:rPr>
                <w:noProof/>
                <w:webHidden/>
              </w:rPr>
            </w:r>
            <w:r>
              <w:rPr>
                <w:noProof/>
                <w:webHidden/>
              </w:rPr>
              <w:fldChar w:fldCharType="separate"/>
            </w:r>
            <w:r>
              <w:rPr>
                <w:noProof/>
                <w:webHidden/>
              </w:rPr>
              <w:t>5</w:t>
            </w:r>
            <w:r>
              <w:rPr>
                <w:noProof/>
                <w:webHidden/>
              </w:rPr>
              <w:fldChar w:fldCharType="end"/>
            </w:r>
          </w:hyperlink>
        </w:p>
        <w:p w:rsidR="00912913" w:rsidRDefault="00912913">
          <w:r>
            <w:rPr>
              <w:b/>
              <w:bCs/>
              <w:lang w:val="es-ES"/>
            </w:rPr>
            <w:fldChar w:fldCharType="end"/>
          </w:r>
        </w:p>
      </w:sdtContent>
    </w:sdt>
    <w:p w:rsidR="00972CAF" w:rsidRDefault="00972CAF"/>
    <w:p w:rsidR="00A92062" w:rsidRDefault="00A92062"/>
    <w:p w:rsidR="00A92062" w:rsidRDefault="00A92062"/>
    <w:p w:rsidR="00A92062" w:rsidRDefault="00A92062"/>
    <w:p w:rsidR="00A92062" w:rsidRDefault="00A92062"/>
    <w:p w:rsidR="00A92062" w:rsidRDefault="00A92062"/>
    <w:p w:rsidR="00A92062" w:rsidRDefault="00A92062"/>
    <w:p w:rsidR="00A92062" w:rsidRDefault="00A92062"/>
    <w:p w:rsidR="00A92062" w:rsidRDefault="00A92062"/>
    <w:p w:rsidR="00A92062" w:rsidRDefault="00A92062"/>
    <w:p w:rsidR="00A92062" w:rsidRDefault="00A92062"/>
    <w:p w:rsidR="00A92062" w:rsidRDefault="00A92062"/>
    <w:p w:rsidR="00A92062" w:rsidRDefault="00A92062"/>
    <w:p w:rsidR="00A92062" w:rsidRDefault="00A92062"/>
    <w:p w:rsidR="00A92062" w:rsidRDefault="00A92062"/>
    <w:p w:rsidR="00A92062" w:rsidRDefault="00A92062"/>
    <w:p w:rsidR="00A92062" w:rsidRDefault="00A92062"/>
    <w:p w:rsidR="00A92062" w:rsidRDefault="00A92062"/>
    <w:p w:rsidR="00A92062" w:rsidRDefault="00A92062"/>
    <w:p w:rsidR="00A92062" w:rsidRPr="00722DD3" w:rsidRDefault="00A92062" w:rsidP="00A92062">
      <w:pPr>
        <w:pStyle w:val="Ttulo1"/>
        <w:rPr>
          <w:rFonts w:ascii="Arial" w:eastAsia="Times New Roman" w:hAnsi="Arial" w:cs="Arial"/>
          <w:b/>
          <w:color w:val="auto"/>
          <w:lang w:eastAsia="es-CO"/>
        </w:rPr>
      </w:pPr>
      <w:bookmarkStart w:id="0" w:name="_Toc460157826"/>
      <w:bookmarkStart w:id="1" w:name="_Toc460244512"/>
      <w:r w:rsidRPr="00722DD3">
        <w:rPr>
          <w:rFonts w:ascii="Arial" w:eastAsia="Times New Roman" w:hAnsi="Arial" w:cs="Arial"/>
          <w:b/>
          <w:color w:val="auto"/>
          <w:lang w:eastAsia="es-CO"/>
        </w:rPr>
        <w:lastRenderedPageBreak/>
        <w:t>Planificación</w:t>
      </w:r>
      <w:bookmarkEnd w:id="0"/>
      <w:bookmarkEnd w:id="1"/>
    </w:p>
    <w:p w:rsidR="00A92062" w:rsidRDefault="00F11C7D">
      <w:r>
        <w:t xml:space="preserve">En esta iteración se realizará la importación del </w:t>
      </w:r>
      <w:proofErr w:type="spellStart"/>
      <w:r>
        <w:t>framework</w:t>
      </w:r>
      <w:proofErr w:type="spellEnd"/>
      <w:r>
        <w:t xml:space="preserve"> “</w:t>
      </w:r>
      <w:proofErr w:type="spellStart"/>
      <w:r>
        <w:t>Unity</w:t>
      </w:r>
      <w:proofErr w:type="spellEnd"/>
      <w:r>
        <w:t xml:space="preserve"> ETH UQ”</w:t>
      </w:r>
      <w:r w:rsidR="007A2A81">
        <w:t xml:space="preserve"> y se realizarán el menú principal, menú en juego, HUD, menú de </w:t>
      </w:r>
      <w:proofErr w:type="spellStart"/>
      <w:r w:rsidR="007A2A81">
        <w:t>game</w:t>
      </w:r>
      <w:proofErr w:type="spellEnd"/>
      <w:r w:rsidR="007A2A81">
        <w:t xml:space="preserve"> </w:t>
      </w:r>
      <w:proofErr w:type="spellStart"/>
      <w:r w:rsidR="007A2A81">
        <w:t>over</w:t>
      </w:r>
      <w:proofErr w:type="spellEnd"/>
      <w:r w:rsidR="007A2A81">
        <w:t xml:space="preserve">, soporte de idiomas y controles de salto y ataque utilizando dicho </w:t>
      </w:r>
      <w:proofErr w:type="spellStart"/>
      <w:r w:rsidR="007A2A81">
        <w:t>framework</w:t>
      </w:r>
      <w:proofErr w:type="spellEnd"/>
      <w:r w:rsidR="007A2A81">
        <w:t>.</w:t>
      </w:r>
    </w:p>
    <w:p w:rsidR="007A2A81" w:rsidRPr="00722DD3" w:rsidRDefault="007A2A81" w:rsidP="007A2A81">
      <w:pPr>
        <w:pStyle w:val="Ttulo1"/>
        <w:rPr>
          <w:rFonts w:ascii="Arial" w:eastAsia="Times New Roman" w:hAnsi="Arial" w:cs="Arial"/>
          <w:b/>
          <w:color w:val="auto"/>
          <w:lang w:eastAsia="es-CO"/>
        </w:rPr>
      </w:pPr>
      <w:bookmarkStart w:id="2" w:name="_Toc460157827"/>
      <w:bookmarkStart w:id="3" w:name="_Toc460244513"/>
      <w:r w:rsidRPr="00722DD3">
        <w:rPr>
          <w:rFonts w:ascii="Arial" w:eastAsia="Times New Roman" w:hAnsi="Arial" w:cs="Arial"/>
          <w:b/>
          <w:color w:val="auto"/>
          <w:lang w:eastAsia="es-CO"/>
        </w:rPr>
        <w:t>Objetivos</w:t>
      </w:r>
      <w:bookmarkEnd w:id="2"/>
      <w:bookmarkEnd w:id="3"/>
    </w:p>
    <w:p w:rsidR="007A2A81" w:rsidRDefault="007A2A81" w:rsidP="007A2A81">
      <w:r>
        <w:t>Los objetivos para la presente iteración son los siguientes:</w:t>
      </w:r>
    </w:p>
    <w:p w:rsidR="007A2A81" w:rsidRDefault="00A375E5" w:rsidP="007A2A81">
      <w:pPr>
        <w:pStyle w:val="Prrafodelista"/>
        <w:numPr>
          <w:ilvl w:val="0"/>
          <w:numId w:val="1"/>
        </w:numPr>
      </w:pPr>
      <w:r>
        <w:t xml:space="preserve">Importar el </w:t>
      </w:r>
      <w:proofErr w:type="spellStart"/>
      <w:r>
        <w:t>framework</w:t>
      </w:r>
      <w:proofErr w:type="spellEnd"/>
      <w:r>
        <w:t xml:space="preserve"> “</w:t>
      </w:r>
      <w:proofErr w:type="spellStart"/>
      <w:r>
        <w:t>Unity</w:t>
      </w:r>
      <w:proofErr w:type="spellEnd"/>
      <w:r>
        <w:t xml:space="preserve"> ETH UQ” en el videojuego.</w:t>
      </w:r>
    </w:p>
    <w:p w:rsidR="002D1868" w:rsidRDefault="002D1868" w:rsidP="007A2A81">
      <w:pPr>
        <w:pStyle w:val="Prrafodelista"/>
        <w:numPr>
          <w:ilvl w:val="0"/>
          <w:numId w:val="1"/>
        </w:numPr>
      </w:pPr>
      <w:r>
        <w:t xml:space="preserve">Crear las texturas para los </w:t>
      </w:r>
      <w:proofErr w:type="spellStart"/>
      <w:r>
        <w:t>backgrounds</w:t>
      </w:r>
      <w:proofErr w:type="spellEnd"/>
      <w:r>
        <w:t xml:space="preserve"> de los menús y sus componentes.</w:t>
      </w:r>
    </w:p>
    <w:p w:rsidR="00A375E5" w:rsidRDefault="002D1868" w:rsidP="007A2A81">
      <w:pPr>
        <w:pStyle w:val="Prrafodelista"/>
        <w:numPr>
          <w:ilvl w:val="0"/>
          <w:numId w:val="1"/>
        </w:numPr>
      </w:pPr>
      <w:r>
        <w:t>Crear y poner en funcionamiento el menú principal.</w:t>
      </w:r>
    </w:p>
    <w:p w:rsidR="002D1868" w:rsidRDefault="002D1868" w:rsidP="007A2A81">
      <w:pPr>
        <w:pStyle w:val="Prrafodelista"/>
        <w:numPr>
          <w:ilvl w:val="0"/>
          <w:numId w:val="1"/>
        </w:numPr>
      </w:pPr>
      <w:r>
        <w:t>Crear y poner en funcionamiento el HUD.</w:t>
      </w:r>
    </w:p>
    <w:p w:rsidR="002D1868" w:rsidRDefault="002D1868" w:rsidP="007A2A81">
      <w:pPr>
        <w:pStyle w:val="Prrafodelista"/>
        <w:numPr>
          <w:ilvl w:val="0"/>
          <w:numId w:val="1"/>
        </w:numPr>
      </w:pPr>
      <w:r>
        <w:t>Crear y poner en funcionamiento el menú en juego.</w:t>
      </w:r>
    </w:p>
    <w:p w:rsidR="002D1868" w:rsidRDefault="002D1868" w:rsidP="007A2A81">
      <w:pPr>
        <w:pStyle w:val="Prrafodelista"/>
        <w:numPr>
          <w:ilvl w:val="0"/>
          <w:numId w:val="1"/>
        </w:numPr>
      </w:pPr>
      <w:r>
        <w:t>Poner en funcionamiento el soporte de idiomas.</w:t>
      </w:r>
    </w:p>
    <w:p w:rsidR="002D1868" w:rsidRDefault="002D1868" w:rsidP="007A2A81">
      <w:pPr>
        <w:pStyle w:val="Prrafodelista"/>
        <w:numPr>
          <w:ilvl w:val="0"/>
          <w:numId w:val="1"/>
        </w:numPr>
      </w:pPr>
      <w:r>
        <w:t>Crear y poner en funcionamiento la ventana de créditos.</w:t>
      </w:r>
    </w:p>
    <w:p w:rsidR="00503426" w:rsidRDefault="00503426" w:rsidP="007A2A81">
      <w:pPr>
        <w:pStyle w:val="Prrafodelista"/>
        <w:numPr>
          <w:ilvl w:val="0"/>
          <w:numId w:val="1"/>
        </w:numPr>
      </w:pPr>
      <w:r>
        <w:t>Crear y poner en funcionamiento el menú de configuraciones.</w:t>
      </w:r>
    </w:p>
    <w:p w:rsidR="000339F2" w:rsidRDefault="000339F2" w:rsidP="000339F2">
      <w:pPr>
        <w:pStyle w:val="Ttulo1"/>
        <w:rPr>
          <w:rFonts w:ascii="Arial" w:eastAsia="Times New Roman" w:hAnsi="Arial" w:cs="Arial"/>
          <w:b/>
          <w:color w:val="auto"/>
          <w:lang w:eastAsia="es-CO"/>
        </w:rPr>
      </w:pPr>
      <w:bookmarkStart w:id="4" w:name="_Toc460157828"/>
      <w:bookmarkStart w:id="5" w:name="_Toc460244514"/>
      <w:r w:rsidRPr="00722DD3">
        <w:rPr>
          <w:rFonts w:ascii="Arial" w:eastAsia="Times New Roman" w:hAnsi="Arial" w:cs="Arial"/>
          <w:b/>
          <w:color w:val="auto"/>
          <w:lang w:eastAsia="es-CO"/>
        </w:rPr>
        <w:t>Selección de Características</w:t>
      </w:r>
      <w:bookmarkEnd w:id="4"/>
      <w:bookmarkEnd w:id="5"/>
    </w:p>
    <w:p w:rsidR="00C16770" w:rsidRPr="00C16770" w:rsidRDefault="00C16770" w:rsidP="00C16770">
      <w:r>
        <w:t>De acuerdo a los objetivos y al documento de especificación de características, las características a implementar en la presente iteración serán:</w:t>
      </w:r>
      <w:bookmarkStart w:id="6" w:name="_GoBack"/>
      <w:bookmarkEnd w:id="6"/>
    </w:p>
    <w:tbl>
      <w:tblPr>
        <w:tblStyle w:val="Tablaconcuadrcula"/>
        <w:tblW w:w="0" w:type="auto"/>
        <w:jc w:val="center"/>
        <w:tblLook w:val="04A0" w:firstRow="1" w:lastRow="0" w:firstColumn="1" w:lastColumn="0" w:noHBand="0" w:noVBand="1"/>
      </w:tblPr>
      <w:tblGrid>
        <w:gridCol w:w="1129"/>
        <w:gridCol w:w="567"/>
        <w:gridCol w:w="3600"/>
      </w:tblGrid>
      <w:tr w:rsidR="000339F2" w:rsidRPr="009157AF" w:rsidTr="0044483D">
        <w:trPr>
          <w:jc w:val="center"/>
        </w:trPr>
        <w:tc>
          <w:tcPr>
            <w:tcW w:w="1129" w:type="dxa"/>
          </w:tcPr>
          <w:p w:rsidR="000339F2" w:rsidRPr="009157AF" w:rsidRDefault="000339F2" w:rsidP="0044483D">
            <w:pPr>
              <w:jc w:val="center"/>
              <w:rPr>
                <w:b/>
              </w:rPr>
            </w:pPr>
            <w:r w:rsidRPr="009157AF">
              <w:rPr>
                <w:b/>
              </w:rPr>
              <w:t>Prioridad</w:t>
            </w:r>
          </w:p>
        </w:tc>
        <w:tc>
          <w:tcPr>
            <w:tcW w:w="567" w:type="dxa"/>
          </w:tcPr>
          <w:p w:rsidR="000339F2" w:rsidRPr="009157AF" w:rsidRDefault="000339F2" w:rsidP="0044483D">
            <w:pPr>
              <w:jc w:val="center"/>
              <w:rPr>
                <w:b/>
              </w:rPr>
            </w:pPr>
            <w:r w:rsidRPr="009157AF">
              <w:rPr>
                <w:b/>
              </w:rPr>
              <w:t>ID</w:t>
            </w:r>
          </w:p>
        </w:tc>
        <w:tc>
          <w:tcPr>
            <w:tcW w:w="3600" w:type="dxa"/>
          </w:tcPr>
          <w:p w:rsidR="000339F2" w:rsidRPr="009157AF" w:rsidRDefault="000339F2" w:rsidP="0044483D">
            <w:pPr>
              <w:jc w:val="center"/>
              <w:rPr>
                <w:b/>
              </w:rPr>
            </w:pPr>
            <w:r w:rsidRPr="009157AF">
              <w:rPr>
                <w:b/>
              </w:rPr>
              <w:t>Característica</w:t>
            </w:r>
          </w:p>
        </w:tc>
      </w:tr>
      <w:tr w:rsidR="000339F2" w:rsidTr="0044483D">
        <w:trPr>
          <w:jc w:val="center"/>
        </w:trPr>
        <w:tc>
          <w:tcPr>
            <w:tcW w:w="1129" w:type="dxa"/>
          </w:tcPr>
          <w:p w:rsidR="000339F2" w:rsidRDefault="000339F2" w:rsidP="0044483D">
            <w:pPr>
              <w:jc w:val="center"/>
            </w:pPr>
            <w:r>
              <w:t>4</w:t>
            </w:r>
          </w:p>
        </w:tc>
        <w:tc>
          <w:tcPr>
            <w:tcW w:w="567" w:type="dxa"/>
          </w:tcPr>
          <w:p w:rsidR="000339F2" w:rsidRDefault="000339F2" w:rsidP="0044483D">
            <w:pPr>
              <w:jc w:val="center"/>
            </w:pPr>
            <w:r>
              <w:t>23</w:t>
            </w:r>
          </w:p>
        </w:tc>
        <w:tc>
          <w:tcPr>
            <w:tcW w:w="3600" w:type="dxa"/>
          </w:tcPr>
          <w:p w:rsidR="000339F2" w:rsidRDefault="000339F2" w:rsidP="0044483D">
            <w:r>
              <w:t>Texturas de las ventanas</w:t>
            </w:r>
          </w:p>
        </w:tc>
      </w:tr>
      <w:tr w:rsidR="000339F2" w:rsidTr="0044483D">
        <w:trPr>
          <w:jc w:val="center"/>
        </w:trPr>
        <w:tc>
          <w:tcPr>
            <w:tcW w:w="1129" w:type="dxa"/>
          </w:tcPr>
          <w:p w:rsidR="000339F2" w:rsidRDefault="000339F2" w:rsidP="0044483D">
            <w:pPr>
              <w:jc w:val="center"/>
            </w:pPr>
            <w:r>
              <w:t>7</w:t>
            </w:r>
          </w:p>
        </w:tc>
        <w:tc>
          <w:tcPr>
            <w:tcW w:w="567" w:type="dxa"/>
          </w:tcPr>
          <w:p w:rsidR="000339F2" w:rsidRDefault="000339F2" w:rsidP="0044483D">
            <w:pPr>
              <w:jc w:val="center"/>
            </w:pPr>
            <w:r>
              <w:t>29</w:t>
            </w:r>
          </w:p>
        </w:tc>
        <w:tc>
          <w:tcPr>
            <w:tcW w:w="3600" w:type="dxa"/>
          </w:tcPr>
          <w:p w:rsidR="000339F2" w:rsidRDefault="000339F2" w:rsidP="0044483D">
            <w:r>
              <w:t xml:space="preserve">Importación del </w:t>
            </w:r>
            <w:proofErr w:type="spellStart"/>
            <w:r>
              <w:t>framework</w:t>
            </w:r>
            <w:proofErr w:type="spellEnd"/>
          </w:p>
        </w:tc>
      </w:tr>
      <w:tr w:rsidR="000339F2" w:rsidTr="0044483D">
        <w:trPr>
          <w:jc w:val="center"/>
        </w:trPr>
        <w:tc>
          <w:tcPr>
            <w:tcW w:w="1129" w:type="dxa"/>
          </w:tcPr>
          <w:p w:rsidR="000339F2" w:rsidRDefault="00503426" w:rsidP="0044483D">
            <w:pPr>
              <w:jc w:val="center"/>
            </w:pPr>
            <w:r>
              <w:t>4</w:t>
            </w:r>
          </w:p>
        </w:tc>
        <w:tc>
          <w:tcPr>
            <w:tcW w:w="567" w:type="dxa"/>
          </w:tcPr>
          <w:p w:rsidR="000339F2" w:rsidRDefault="00503426" w:rsidP="0044483D">
            <w:pPr>
              <w:jc w:val="center"/>
            </w:pPr>
            <w:r>
              <w:t>24</w:t>
            </w:r>
          </w:p>
        </w:tc>
        <w:tc>
          <w:tcPr>
            <w:tcW w:w="3600" w:type="dxa"/>
          </w:tcPr>
          <w:p w:rsidR="000339F2" w:rsidRDefault="00503426" w:rsidP="0044483D">
            <w:r>
              <w:t>Menú principal</w:t>
            </w:r>
          </w:p>
        </w:tc>
      </w:tr>
      <w:tr w:rsidR="000339F2" w:rsidTr="0044483D">
        <w:trPr>
          <w:jc w:val="center"/>
        </w:trPr>
        <w:tc>
          <w:tcPr>
            <w:tcW w:w="1129" w:type="dxa"/>
          </w:tcPr>
          <w:p w:rsidR="000339F2" w:rsidRDefault="00503426" w:rsidP="0044483D">
            <w:pPr>
              <w:jc w:val="center"/>
            </w:pPr>
            <w:r>
              <w:t>3</w:t>
            </w:r>
          </w:p>
        </w:tc>
        <w:tc>
          <w:tcPr>
            <w:tcW w:w="567" w:type="dxa"/>
          </w:tcPr>
          <w:p w:rsidR="000339F2" w:rsidRDefault="00503426" w:rsidP="0044483D">
            <w:pPr>
              <w:jc w:val="center"/>
            </w:pPr>
            <w:r>
              <w:t>25</w:t>
            </w:r>
          </w:p>
        </w:tc>
        <w:tc>
          <w:tcPr>
            <w:tcW w:w="3600" w:type="dxa"/>
          </w:tcPr>
          <w:p w:rsidR="000339F2" w:rsidRDefault="00503426" w:rsidP="0044483D">
            <w:r>
              <w:t>Menú de configuración</w:t>
            </w:r>
          </w:p>
        </w:tc>
      </w:tr>
      <w:tr w:rsidR="000339F2" w:rsidTr="0044483D">
        <w:trPr>
          <w:jc w:val="center"/>
        </w:trPr>
        <w:tc>
          <w:tcPr>
            <w:tcW w:w="1129" w:type="dxa"/>
          </w:tcPr>
          <w:p w:rsidR="000339F2" w:rsidRDefault="00503426" w:rsidP="0044483D">
            <w:pPr>
              <w:jc w:val="center"/>
            </w:pPr>
            <w:r>
              <w:t>2</w:t>
            </w:r>
          </w:p>
        </w:tc>
        <w:tc>
          <w:tcPr>
            <w:tcW w:w="567" w:type="dxa"/>
          </w:tcPr>
          <w:p w:rsidR="000339F2" w:rsidRDefault="00503426" w:rsidP="0044483D">
            <w:pPr>
              <w:jc w:val="center"/>
            </w:pPr>
            <w:r>
              <w:t>26</w:t>
            </w:r>
          </w:p>
        </w:tc>
        <w:tc>
          <w:tcPr>
            <w:tcW w:w="3600" w:type="dxa"/>
          </w:tcPr>
          <w:p w:rsidR="000339F2" w:rsidRDefault="00503426" w:rsidP="0044483D">
            <w:r>
              <w:t>UI de créditos</w:t>
            </w:r>
          </w:p>
        </w:tc>
      </w:tr>
      <w:tr w:rsidR="00503426" w:rsidTr="0044483D">
        <w:trPr>
          <w:jc w:val="center"/>
        </w:trPr>
        <w:tc>
          <w:tcPr>
            <w:tcW w:w="1129" w:type="dxa"/>
          </w:tcPr>
          <w:p w:rsidR="00503426" w:rsidRDefault="00503426" w:rsidP="0044483D">
            <w:pPr>
              <w:jc w:val="center"/>
            </w:pPr>
            <w:r>
              <w:t>2</w:t>
            </w:r>
          </w:p>
        </w:tc>
        <w:tc>
          <w:tcPr>
            <w:tcW w:w="567" w:type="dxa"/>
          </w:tcPr>
          <w:p w:rsidR="00503426" w:rsidRDefault="00503426" w:rsidP="0044483D">
            <w:pPr>
              <w:jc w:val="center"/>
            </w:pPr>
            <w:r>
              <w:t>28</w:t>
            </w:r>
          </w:p>
        </w:tc>
        <w:tc>
          <w:tcPr>
            <w:tcW w:w="3600" w:type="dxa"/>
          </w:tcPr>
          <w:p w:rsidR="00503426" w:rsidRDefault="00503426" w:rsidP="0044483D">
            <w:r>
              <w:t>Menú en juego</w:t>
            </w:r>
          </w:p>
        </w:tc>
      </w:tr>
      <w:tr w:rsidR="00503426" w:rsidTr="0044483D">
        <w:trPr>
          <w:jc w:val="center"/>
        </w:trPr>
        <w:tc>
          <w:tcPr>
            <w:tcW w:w="1129" w:type="dxa"/>
          </w:tcPr>
          <w:p w:rsidR="00503426" w:rsidRDefault="00503426" w:rsidP="0044483D">
            <w:pPr>
              <w:jc w:val="center"/>
            </w:pPr>
            <w:r>
              <w:t>3</w:t>
            </w:r>
          </w:p>
        </w:tc>
        <w:tc>
          <w:tcPr>
            <w:tcW w:w="567" w:type="dxa"/>
          </w:tcPr>
          <w:p w:rsidR="00503426" w:rsidRDefault="00503426" w:rsidP="0044483D">
            <w:pPr>
              <w:jc w:val="center"/>
            </w:pPr>
            <w:r>
              <w:t>37</w:t>
            </w:r>
          </w:p>
        </w:tc>
        <w:tc>
          <w:tcPr>
            <w:tcW w:w="3600" w:type="dxa"/>
          </w:tcPr>
          <w:p w:rsidR="00503426" w:rsidRDefault="00503426" w:rsidP="0044483D">
            <w:r>
              <w:t>Elaborar HUD</w:t>
            </w:r>
          </w:p>
        </w:tc>
      </w:tr>
      <w:tr w:rsidR="00CB4274" w:rsidTr="0044483D">
        <w:trPr>
          <w:jc w:val="center"/>
        </w:trPr>
        <w:tc>
          <w:tcPr>
            <w:tcW w:w="1129" w:type="dxa"/>
          </w:tcPr>
          <w:p w:rsidR="00CB4274" w:rsidRDefault="00CB4274" w:rsidP="0044483D">
            <w:pPr>
              <w:jc w:val="center"/>
            </w:pPr>
            <w:r>
              <w:t>2</w:t>
            </w:r>
          </w:p>
        </w:tc>
        <w:tc>
          <w:tcPr>
            <w:tcW w:w="567" w:type="dxa"/>
          </w:tcPr>
          <w:p w:rsidR="00CB4274" w:rsidRDefault="00CB4274" w:rsidP="0044483D">
            <w:pPr>
              <w:jc w:val="center"/>
            </w:pPr>
            <w:r>
              <w:t>38</w:t>
            </w:r>
          </w:p>
        </w:tc>
        <w:tc>
          <w:tcPr>
            <w:tcW w:w="3600" w:type="dxa"/>
          </w:tcPr>
          <w:p w:rsidR="00CB4274" w:rsidRDefault="00CB4274" w:rsidP="0044483D">
            <w:r>
              <w:t>Configurar soporte de idiomas</w:t>
            </w:r>
          </w:p>
        </w:tc>
      </w:tr>
    </w:tbl>
    <w:p w:rsidR="002D1868" w:rsidRDefault="002D1868" w:rsidP="000339F2"/>
    <w:p w:rsidR="00503426" w:rsidRPr="00722DD3" w:rsidRDefault="00503426" w:rsidP="00503426">
      <w:pPr>
        <w:pStyle w:val="Ttulo1"/>
        <w:rPr>
          <w:rFonts w:ascii="Arial" w:eastAsia="Times New Roman" w:hAnsi="Arial" w:cs="Arial"/>
          <w:b/>
          <w:color w:val="auto"/>
          <w:lang w:eastAsia="es-CO"/>
        </w:rPr>
      </w:pPr>
      <w:bookmarkStart w:id="7" w:name="_Toc460157829"/>
      <w:bookmarkStart w:id="8" w:name="_Toc460244515"/>
      <w:r w:rsidRPr="00722DD3">
        <w:rPr>
          <w:rFonts w:ascii="Arial" w:eastAsia="Times New Roman" w:hAnsi="Arial" w:cs="Arial"/>
          <w:b/>
          <w:color w:val="auto"/>
          <w:lang w:eastAsia="es-CO"/>
        </w:rPr>
        <w:t>Refinación de Características</w:t>
      </w:r>
      <w:bookmarkEnd w:id="7"/>
      <w:bookmarkEnd w:id="8"/>
    </w:p>
    <w:p w:rsidR="00503426" w:rsidRDefault="00503426" w:rsidP="00503426">
      <w:r>
        <w:t>Para cada una de las características a desarrollar se deben llevar a cabo las siguientes tareas:</w:t>
      </w:r>
    </w:p>
    <w:tbl>
      <w:tblPr>
        <w:tblStyle w:val="Tablaconcuadrcula"/>
        <w:tblW w:w="0" w:type="auto"/>
        <w:tblLook w:val="04A0" w:firstRow="1" w:lastRow="0" w:firstColumn="1" w:lastColumn="0" w:noHBand="0" w:noVBand="1"/>
      </w:tblPr>
      <w:tblGrid>
        <w:gridCol w:w="2942"/>
        <w:gridCol w:w="4566"/>
        <w:gridCol w:w="1320"/>
      </w:tblGrid>
      <w:tr w:rsidR="0076381C" w:rsidTr="008A797C">
        <w:tc>
          <w:tcPr>
            <w:tcW w:w="2942" w:type="dxa"/>
          </w:tcPr>
          <w:p w:rsidR="0076381C" w:rsidRPr="006E5A7E" w:rsidRDefault="0076381C" w:rsidP="0076381C">
            <w:pPr>
              <w:jc w:val="center"/>
              <w:rPr>
                <w:b/>
              </w:rPr>
            </w:pPr>
            <w:r w:rsidRPr="006E5A7E">
              <w:rPr>
                <w:b/>
              </w:rPr>
              <w:t>Características</w:t>
            </w:r>
          </w:p>
        </w:tc>
        <w:tc>
          <w:tcPr>
            <w:tcW w:w="4566" w:type="dxa"/>
          </w:tcPr>
          <w:p w:rsidR="0076381C" w:rsidRPr="006E5A7E" w:rsidRDefault="0076381C" w:rsidP="0076381C">
            <w:pPr>
              <w:jc w:val="center"/>
              <w:rPr>
                <w:b/>
              </w:rPr>
            </w:pPr>
            <w:r w:rsidRPr="006E5A7E">
              <w:rPr>
                <w:b/>
              </w:rPr>
              <w:t>Tareas</w:t>
            </w:r>
          </w:p>
        </w:tc>
        <w:tc>
          <w:tcPr>
            <w:tcW w:w="1320" w:type="dxa"/>
          </w:tcPr>
          <w:p w:rsidR="0076381C" w:rsidRPr="006E5A7E" w:rsidRDefault="0076381C" w:rsidP="00455620">
            <w:pPr>
              <w:jc w:val="center"/>
              <w:rPr>
                <w:b/>
              </w:rPr>
            </w:pPr>
            <w:r>
              <w:rPr>
                <w:b/>
              </w:rPr>
              <w:t>% realizado</w:t>
            </w:r>
          </w:p>
        </w:tc>
      </w:tr>
      <w:tr w:rsidR="00455620" w:rsidTr="00455620">
        <w:tc>
          <w:tcPr>
            <w:tcW w:w="2942" w:type="dxa"/>
            <w:vMerge w:val="restart"/>
            <w:vAlign w:val="center"/>
          </w:tcPr>
          <w:p w:rsidR="00455620" w:rsidRDefault="00455620" w:rsidP="0076381C">
            <w:r>
              <w:t>Texturas de las ventanas</w:t>
            </w:r>
          </w:p>
        </w:tc>
        <w:tc>
          <w:tcPr>
            <w:tcW w:w="4566" w:type="dxa"/>
          </w:tcPr>
          <w:p w:rsidR="00455620" w:rsidRDefault="00455620" w:rsidP="008A797C">
            <w:r>
              <w:t xml:space="preserve">Crear las texturas del </w:t>
            </w:r>
            <w:proofErr w:type="spellStart"/>
            <w:r>
              <w:t>background</w:t>
            </w:r>
            <w:proofErr w:type="spellEnd"/>
            <w:r>
              <w:t xml:space="preserve"> del menú principal</w:t>
            </w:r>
          </w:p>
        </w:tc>
        <w:tc>
          <w:tcPr>
            <w:tcW w:w="1320" w:type="dxa"/>
          </w:tcPr>
          <w:p w:rsidR="00455620" w:rsidRDefault="00455620" w:rsidP="00455620">
            <w:pPr>
              <w:jc w:val="center"/>
            </w:pPr>
            <w:r>
              <w:t>100%</w:t>
            </w:r>
          </w:p>
        </w:tc>
      </w:tr>
      <w:tr w:rsidR="00455620" w:rsidTr="008A797C">
        <w:tc>
          <w:tcPr>
            <w:tcW w:w="2942" w:type="dxa"/>
            <w:vMerge/>
          </w:tcPr>
          <w:p w:rsidR="00455620" w:rsidRDefault="00455620" w:rsidP="0076381C"/>
        </w:tc>
        <w:tc>
          <w:tcPr>
            <w:tcW w:w="4566" w:type="dxa"/>
          </w:tcPr>
          <w:p w:rsidR="00455620" w:rsidRDefault="00455620" w:rsidP="0076381C">
            <w:r>
              <w:t>Crear las texturas en español de los botones del menú principal</w:t>
            </w:r>
          </w:p>
        </w:tc>
        <w:tc>
          <w:tcPr>
            <w:tcW w:w="1320" w:type="dxa"/>
          </w:tcPr>
          <w:p w:rsidR="00455620" w:rsidRDefault="00455620" w:rsidP="00455620">
            <w:pPr>
              <w:jc w:val="center"/>
            </w:pPr>
            <w:r>
              <w:t>100%</w:t>
            </w:r>
          </w:p>
        </w:tc>
      </w:tr>
      <w:tr w:rsidR="00455620" w:rsidTr="008A797C">
        <w:tc>
          <w:tcPr>
            <w:tcW w:w="2942" w:type="dxa"/>
            <w:vMerge/>
          </w:tcPr>
          <w:p w:rsidR="00455620" w:rsidRDefault="00455620" w:rsidP="0076381C"/>
        </w:tc>
        <w:tc>
          <w:tcPr>
            <w:tcW w:w="4566" w:type="dxa"/>
          </w:tcPr>
          <w:p w:rsidR="00455620" w:rsidRDefault="00455620" w:rsidP="0076381C">
            <w:r>
              <w:t>Crear las texturas en inglés de los botones del menú principal</w:t>
            </w:r>
          </w:p>
        </w:tc>
        <w:tc>
          <w:tcPr>
            <w:tcW w:w="1320" w:type="dxa"/>
          </w:tcPr>
          <w:p w:rsidR="00455620" w:rsidRDefault="00455620" w:rsidP="00455620">
            <w:pPr>
              <w:jc w:val="center"/>
            </w:pPr>
            <w:r>
              <w:t>100%</w:t>
            </w:r>
          </w:p>
        </w:tc>
      </w:tr>
      <w:tr w:rsidR="00455620" w:rsidTr="008A797C">
        <w:tc>
          <w:tcPr>
            <w:tcW w:w="2942" w:type="dxa"/>
            <w:vMerge/>
          </w:tcPr>
          <w:p w:rsidR="00455620" w:rsidRDefault="00455620" w:rsidP="0076381C"/>
        </w:tc>
        <w:tc>
          <w:tcPr>
            <w:tcW w:w="4566" w:type="dxa"/>
          </w:tcPr>
          <w:p w:rsidR="00455620" w:rsidRDefault="00455620" w:rsidP="0076381C">
            <w:r>
              <w:t xml:space="preserve">Crear la textura en español del </w:t>
            </w:r>
            <w:proofErr w:type="spellStart"/>
            <w:r>
              <w:t>background</w:t>
            </w:r>
            <w:proofErr w:type="spellEnd"/>
            <w:r>
              <w:t xml:space="preserve"> del menú de configuraciones</w:t>
            </w:r>
          </w:p>
        </w:tc>
        <w:tc>
          <w:tcPr>
            <w:tcW w:w="1320" w:type="dxa"/>
          </w:tcPr>
          <w:p w:rsidR="00455620" w:rsidRDefault="00455620" w:rsidP="00455620">
            <w:pPr>
              <w:jc w:val="center"/>
            </w:pPr>
            <w:r>
              <w:t>100%</w:t>
            </w:r>
          </w:p>
        </w:tc>
      </w:tr>
      <w:tr w:rsidR="00455620" w:rsidTr="008A797C">
        <w:tc>
          <w:tcPr>
            <w:tcW w:w="2942" w:type="dxa"/>
            <w:vMerge/>
          </w:tcPr>
          <w:p w:rsidR="00455620" w:rsidRDefault="00455620" w:rsidP="0076381C"/>
        </w:tc>
        <w:tc>
          <w:tcPr>
            <w:tcW w:w="4566" w:type="dxa"/>
          </w:tcPr>
          <w:p w:rsidR="00455620" w:rsidRDefault="00455620" w:rsidP="008A797C">
            <w:r>
              <w:t xml:space="preserve">Crear la textura en </w:t>
            </w:r>
            <w:r>
              <w:t>inglés</w:t>
            </w:r>
            <w:r>
              <w:t xml:space="preserve"> del </w:t>
            </w:r>
            <w:proofErr w:type="spellStart"/>
            <w:r>
              <w:t>background</w:t>
            </w:r>
            <w:proofErr w:type="spellEnd"/>
            <w:r>
              <w:t xml:space="preserve"> del menú de configuraciones</w:t>
            </w:r>
          </w:p>
        </w:tc>
        <w:tc>
          <w:tcPr>
            <w:tcW w:w="1320" w:type="dxa"/>
          </w:tcPr>
          <w:p w:rsidR="00455620" w:rsidRDefault="00455620" w:rsidP="00455620">
            <w:pPr>
              <w:jc w:val="center"/>
            </w:pPr>
            <w:r>
              <w:t>100%</w:t>
            </w:r>
          </w:p>
        </w:tc>
      </w:tr>
      <w:tr w:rsidR="00455620" w:rsidTr="008A797C">
        <w:tc>
          <w:tcPr>
            <w:tcW w:w="2942" w:type="dxa"/>
            <w:vMerge/>
          </w:tcPr>
          <w:p w:rsidR="00455620" w:rsidRDefault="00455620" w:rsidP="0076381C"/>
        </w:tc>
        <w:tc>
          <w:tcPr>
            <w:tcW w:w="4566" w:type="dxa"/>
          </w:tcPr>
          <w:p w:rsidR="00455620" w:rsidRDefault="00455620" w:rsidP="0076381C">
            <w:r>
              <w:t>Crear las texturas de los botones del menú de configuraciones</w:t>
            </w:r>
          </w:p>
        </w:tc>
        <w:tc>
          <w:tcPr>
            <w:tcW w:w="1320" w:type="dxa"/>
          </w:tcPr>
          <w:p w:rsidR="00455620" w:rsidRDefault="00455620" w:rsidP="00455620">
            <w:pPr>
              <w:jc w:val="center"/>
            </w:pPr>
            <w:r>
              <w:t>100%</w:t>
            </w:r>
          </w:p>
        </w:tc>
      </w:tr>
      <w:tr w:rsidR="00455620" w:rsidTr="008A797C">
        <w:tc>
          <w:tcPr>
            <w:tcW w:w="2942" w:type="dxa"/>
            <w:vMerge/>
          </w:tcPr>
          <w:p w:rsidR="00455620" w:rsidRDefault="00455620" w:rsidP="0076381C"/>
        </w:tc>
        <w:tc>
          <w:tcPr>
            <w:tcW w:w="4566" w:type="dxa"/>
          </w:tcPr>
          <w:p w:rsidR="00455620" w:rsidRDefault="00455620" w:rsidP="008A797C">
            <w:r>
              <w:t xml:space="preserve">Crear la textura del </w:t>
            </w:r>
            <w:proofErr w:type="spellStart"/>
            <w:r>
              <w:t>background</w:t>
            </w:r>
            <w:proofErr w:type="spellEnd"/>
            <w:r>
              <w:t xml:space="preserve"> para los demás menús</w:t>
            </w:r>
          </w:p>
        </w:tc>
        <w:tc>
          <w:tcPr>
            <w:tcW w:w="1320" w:type="dxa"/>
          </w:tcPr>
          <w:p w:rsidR="00455620" w:rsidRDefault="00455620" w:rsidP="00455620">
            <w:pPr>
              <w:jc w:val="center"/>
            </w:pPr>
            <w:r>
              <w:t>100%</w:t>
            </w:r>
          </w:p>
        </w:tc>
      </w:tr>
      <w:tr w:rsidR="00455620" w:rsidTr="008A797C">
        <w:tc>
          <w:tcPr>
            <w:tcW w:w="2942" w:type="dxa"/>
            <w:vMerge/>
          </w:tcPr>
          <w:p w:rsidR="00455620" w:rsidRDefault="00455620" w:rsidP="0076381C"/>
        </w:tc>
        <w:tc>
          <w:tcPr>
            <w:tcW w:w="4566" w:type="dxa"/>
          </w:tcPr>
          <w:p w:rsidR="00455620" w:rsidRDefault="00455620" w:rsidP="0076381C">
            <w:r>
              <w:t>Crear las texturas para los botones del HUD</w:t>
            </w:r>
          </w:p>
        </w:tc>
        <w:tc>
          <w:tcPr>
            <w:tcW w:w="1320" w:type="dxa"/>
          </w:tcPr>
          <w:p w:rsidR="00455620" w:rsidRDefault="00455620" w:rsidP="00455620">
            <w:pPr>
              <w:jc w:val="center"/>
            </w:pPr>
            <w:r>
              <w:t>100%</w:t>
            </w:r>
          </w:p>
        </w:tc>
      </w:tr>
      <w:tr w:rsidR="00455620" w:rsidTr="008A797C">
        <w:tc>
          <w:tcPr>
            <w:tcW w:w="2942" w:type="dxa"/>
            <w:vMerge/>
          </w:tcPr>
          <w:p w:rsidR="00455620" w:rsidRDefault="00455620" w:rsidP="0076381C"/>
        </w:tc>
        <w:tc>
          <w:tcPr>
            <w:tcW w:w="4566" w:type="dxa"/>
          </w:tcPr>
          <w:p w:rsidR="00455620" w:rsidRDefault="00455620" w:rsidP="0076381C">
            <w:r>
              <w:t>Crear las texturas en español para el menú en juego</w:t>
            </w:r>
          </w:p>
        </w:tc>
        <w:tc>
          <w:tcPr>
            <w:tcW w:w="1320" w:type="dxa"/>
          </w:tcPr>
          <w:p w:rsidR="00455620" w:rsidRDefault="00455620" w:rsidP="00455620">
            <w:pPr>
              <w:jc w:val="center"/>
            </w:pPr>
            <w:r>
              <w:t>100%</w:t>
            </w:r>
          </w:p>
        </w:tc>
      </w:tr>
      <w:tr w:rsidR="00455620" w:rsidTr="008A797C">
        <w:tc>
          <w:tcPr>
            <w:tcW w:w="2942" w:type="dxa"/>
            <w:vMerge/>
          </w:tcPr>
          <w:p w:rsidR="00455620" w:rsidRDefault="00455620" w:rsidP="0076381C"/>
        </w:tc>
        <w:tc>
          <w:tcPr>
            <w:tcW w:w="4566" w:type="dxa"/>
          </w:tcPr>
          <w:p w:rsidR="00455620" w:rsidRDefault="00455620" w:rsidP="00433EB4">
            <w:r>
              <w:t xml:space="preserve">Crear las texturas en </w:t>
            </w:r>
            <w:r>
              <w:t>inglés</w:t>
            </w:r>
            <w:r>
              <w:t xml:space="preserve"> para el menú en juego</w:t>
            </w:r>
          </w:p>
        </w:tc>
        <w:tc>
          <w:tcPr>
            <w:tcW w:w="1320" w:type="dxa"/>
          </w:tcPr>
          <w:p w:rsidR="00455620" w:rsidRDefault="00455620" w:rsidP="00455620">
            <w:pPr>
              <w:jc w:val="center"/>
            </w:pPr>
            <w:r>
              <w:t>100%</w:t>
            </w:r>
          </w:p>
        </w:tc>
      </w:tr>
      <w:tr w:rsidR="00455620" w:rsidTr="008A797C">
        <w:tc>
          <w:tcPr>
            <w:tcW w:w="2942" w:type="dxa"/>
            <w:vMerge/>
          </w:tcPr>
          <w:p w:rsidR="00455620" w:rsidRDefault="00455620" w:rsidP="0076381C"/>
        </w:tc>
        <w:tc>
          <w:tcPr>
            <w:tcW w:w="4566" w:type="dxa"/>
          </w:tcPr>
          <w:p w:rsidR="00455620" w:rsidRDefault="00455620" w:rsidP="0076381C">
            <w:r>
              <w:t xml:space="preserve">Crear las texturas en español para indicar el </w:t>
            </w:r>
            <w:proofErr w:type="spellStart"/>
            <w:r>
              <w:t>game</w:t>
            </w:r>
            <w:proofErr w:type="spellEnd"/>
            <w:r>
              <w:t xml:space="preserve"> </w:t>
            </w:r>
            <w:proofErr w:type="spellStart"/>
            <w:r>
              <w:t>over</w:t>
            </w:r>
            <w:proofErr w:type="spellEnd"/>
          </w:p>
        </w:tc>
        <w:tc>
          <w:tcPr>
            <w:tcW w:w="1320" w:type="dxa"/>
          </w:tcPr>
          <w:p w:rsidR="00455620" w:rsidRDefault="00455620" w:rsidP="00455620">
            <w:pPr>
              <w:jc w:val="center"/>
            </w:pPr>
            <w:r>
              <w:t>100%</w:t>
            </w:r>
          </w:p>
        </w:tc>
      </w:tr>
      <w:tr w:rsidR="00455620" w:rsidTr="008A797C">
        <w:tc>
          <w:tcPr>
            <w:tcW w:w="2942" w:type="dxa"/>
            <w:vMerge/>
          </w:tcPr>
          <w:p w:rsidR="00455620" w:rsidRDefault="00455620" w:rsidP="0076381C"/>
        </w:tc>
        <w:tc>
          <w:tcPr>
            <w:tcW w:w="4566" w:type="dxa"/>
          </w:tcPr>
          <w:p w:rsidR="00455620" w:rsidRDefault="00455620" w:rsidP="00455620">
            <w:r>
              <w:t xml:space="preserve">Crear las texturas en </w:t>
            </w:r>
            <w:r>
              <w:t>inglés</w:t>
            </w:r>
            <w:r>
              <w:t xml:space="preserve"> para indicar el </w:t>
            </w:r>
            <w:proofErr w:type="spellStart"/>
            <w:r>
              <w:t>game</w:t>
            </w:r>
            <w:proofErr w:type="spellEnd"/>
            <w:r>
              <w:t xml:space="preserve"> </w:t>
            </w:r>
            <w:proofErr w:type="spellStart"/>
            <w:r>
              <w:t>over</w:t>
            </w:r>
            <w:proofErr w:type="spellEnd"/>
          </w:p>
        </w:tc>
        <w:tc>
          <w:tcPr>
            <w:tcW w:w="1320" w:type="dxa"/>
          </w:tcPr>
          <w:p w:rsidR="00455620" w:rsidRDefault="00455620" w:rsidP="00455620">
            <w:pPr>
              <w:jc w:val="center"/>
            </w:pPr>
            <w:r>
              <w:t>100%</w:t>
            </w:r>
          </w:p>
        </w:tc>
      </w:tr>
      <w:tr w:rsidR="00433EB4" w:rsidTr="008A797C">
        <w:tc>
          <w:tcPr>
            <w:tcW w:w="2942" w:type="dxa"/>
          </w:tcPr>
          <w:p w:rsidR="00433EB4" w:rsidRDefault="008A0647" w:rsidP="0076381C">
            <w:r>
              <w:t xml:space="preserve">Importación del </w:t>
            </w:r>
            <w:proofErr w:type="spellStart"/>
            <w:r>
              <w:t>framework</w:t>
            </w:r>
            <w:proofErr w:type="spellEnd"/>
          </w:p>
        </w:tc>
        <w:tc>
          <w:tcPr>
            <w:tcW w:w="4566" w:type="dxa"/>
          </w:tcPr>
          <w:p w:rsidR="00433EB4" w:rsidRDefault="008A0647" w:rsidP="0076381C">
            <w:r>
              <w:t xml:space="preserve">Realizar la importación del </w:t>
            </w:r>
            <w:proofErr w:type="spellStart"/>
            <w:r>
              <w:t>framework</w:t>
            </w:r>
            <w:proofErr w:type="spellEnd"/>
            <w:r>
              <w:t xml:space="preserve"> “</w:t>
            </w:r>
            <w:proofErr w:type="spellStart"/>
            <w:r>
              <w:t>Unity</w:t>
            </w:r>
            <w:proofErr w:type="spellEnd"/>
            <w:r>
              <w:t xml:space="preserve"> ETH UQ” en el proyecto</w:t>
            </w:r>
          </w:p>
        </w:tc>
        <w:tc>
          <w:tcPr>
            <w:tcW w:w="1320" w:type="dxa"/>
          </w:tcPr>
          <w:p w:rsidR="00433EB4" w:rsidRDefault="000760B8" w:rsidP="00455620">
            <w:pPr>
              <w:jc w:val="center"/>
            </w:pPr>
            <w:r>
              <w:t>100%</w:t>
            </w:r>
          </w:p>
        </w:tc>
      </w:tr>
      <w:tr w:rsidR="00CB4274" w:rsidTr="00CB4274">
        <w:tc>
          <w:tcPr>
            <w:tcW w:w="2942" w:type="dxa"/>
            <w:vMerge w:val="restart"/>
            <w:vAlign w:val="center"/>
          </w:tcPr>
          <w:p w:rsidR="00CB4274" w:rsidRDefault="00CB4274" w:rsidP="0076381C">
            <w:r>
              <w:t>Menú principal</w:t>
            </w:r>
          </w:p>
        </w:tc>
        <w:tc>
          <w:tcPr>
            <w:tcW w:w="4566" w:type="dxa"/>
          </w:tcPr>
          <w:p w:rsidR="00CB4274" w:rsidRDefault="00CB4274" w:rsidP="0076381C">
            <w:r>
              <w:t>Elaborar la escena del menú principal</w:t>
            </w:r>
          </w:p>
        </w:tc>
        <w:tc>
          <w:tcPr>
            <w:tcW w:w="1320" w:type="dxa"/>
          </w:tcPr>
          <w:p w:rsidR="00CB4274" w:rsidRDefault="000760B8" w:rsidP="00455620">
            <w:pPr>
              <w:jc w:val="center"/>
            </w:pPr>
            <w:r>
              <w:t>100%</w:t>
            </w:r>
          </w:p>
        </w:tc>
      </w:tr>
      <w:tr w:rsidR="00CB4274" w:rsidTr="008A797C">
        <w:tc>
          <w:tcPr>
            <w:tcW w:w="2942" w:type="dxa"/>
            <w:vMerge/>
          </w:tcPr>
          <w:p w:rsidR="00CB4274" w:rsidRDefault="00CB4274" w:rsidP="0076381C"/>
        </w:tc>
        <w:tc>
          <w:tcPr>
            <w:tcW w:w="4566" w:type="dxa"/>
          </w:tcPr>
          <w:p w:rsidR="00CB4274" w:rsidRDefault="00CB4274" w:rsidP="0076381C">
            <w:r>
              <w:t>Configurar las dimensiones de la cámara</w:t>
            </w:r>
          </w:p>
        </w:tc>
        <w:tc>
          <w:tcPr>
            <w:tcW w:w="1320" w:type="dxa"/>
          </w:tcPr>
          <w:p w:rsidR="00CB4274" w:rsidRDefault="000760B8" w:rsidP="00455620">
            <w:pPr>
              <w:jc w:val="center"/>
            </w:pPr>
            <w:r>
              <w:t>100%</w:t>
            </w:r>
          </w:p>
        </w:tc>
      </w:tr>
      <w:tr w:rsidR="00CB4274" w:rsidTr="008A797C">
        <w:tc>
          <w:tcPr>
            <w:tcW w:w="2942" w:type="dxa"/>
            <w:vMerge/>
          </w:tcPr>
          <w:p w:rsidR="00CB4274" w:rsidRDefault="00CB4274" w:rsidP="0076381C"/>
        </w:tc>
        <w:tc>
          <w:tcPr>
            <w:tcW w:w="4566" w:type="dxa"/>
          </w:tcPr>
          <w:p w:rsidR="00CB4274" w:rsidRDefault="00CB4274" w:rsidP="0076381C">
            <w:r>
              <w:t>Crear</w:t>
            </w:r>
            <w:r w:rsidR="009B134E">
              <w:t xml:space="preserve"> y configurar</w:t>
            </w:r>
            <w:r>
              <w:t xml:space="preserve"> los botones</w:t>
            </w:r>
          </w:p>
        </w:tc>
        <w:tc>
          <w:tcPr>
            <w:tcW w:w="1320" w:type="dxa"/>
          </w:tcPr>
          <w:p w:rsidR="00CB4274" w:rsidRDefault="000760B8" w:rsidP="00455620">
            <w:pPr>
              <w:jc w:val="center"/>
            </w:pPr>
            <w:r>
              <w:t>100%</w:t>
            </w:r>
          </w:p>
        </w:tc>
      </w:tr>
      <w:tr w:rsidR="00CB4274" w:rsidTr="00CB4274">
        <w:tc>
          <w:tcPr>
            <w:tcW w:w="2942" w:type="dxa"/>
            <w:vMerge w:val="restart"/>
            <w:vAlign w:val="center"/>
          </w:tcPr>
          <w:p w:rsidR="00CB4274" w:rsidRDefault="00CB4274" w:rsidP="0076381C">
            <w:r>
              <w:t>Menú de configuración</w:t>
            </w:r>
          </w:p>
        </w:tc>
        <w:tc>
          <w:tcPr>
            <w:tcW w:w="4566" w:type="dxa"/>
          </w:tcPr>
          <w:p w:rsidR="00CB4274" w:rsidRDefault="00CB4274" w:rsidP="0076381C">
            <w:r>
              <w:t>Elaborar la ventana modal del menú de configuración</w:t>
            </w:r>
          </w:p>
        </w:tc>
        <w:tc>
          <w:tcPr>
            <w:tcW w:w="1320" w:type="dxa"/>
          </w:tcPr>
          <w:p w:rsidR="00CB4274" w:rsidRDefault="000760B8" w:rsidP="00455620">
            <w:pPr>
              <w:jc w:val="center"/>
            </w:pPr>
            <w:r>
              <w:t>100%</w:t>
            </w:r>
          </w:p>
        </w:tc>
      </w:tr>
      <w:tr w:rsidR="00CB4274" w:rsidTr="008A797C">
        <w:tc>
          <w:tcPr>
            <w:tcW w:w="2942" w:type="dxa"/>
            <w:vMerge/>
          </w:tcPr>
          <w:p w:rsidR="00CB4274" w:rsidRDefault="00CB4274" w:rsidP="0076381C"/>
        </w:tc>
        <w:tc>
          <w:tcPr>
            <w:tcW w:w="4566" w:type="dxa"/>
          </w:tcPr>
          <w:p w:rsidR="00CB4274" w:rsidRDefault="00CB4274" w:rsidP="0076381C">
            <w:r>
              <w:t xml:space="preserve">Agregar y configurar los botones </w:t>
            </w:r>
            <w:proofErr w:type="spellStart"/>
            <w:r>
              <w:t>toggle</w:t>
            </w:r>
            <w:proofErr w:type="spellEnd"/>
            <w:r>
              <w:t xml:space="preserve"> para seleccionar el idioma</w:t>
            </w:r>
          </w:p>
        </w:tc>
        <w:tc>
          <w:tcPr>
            <w:tcW w:w="1320" w:type="dxa"/>
          </w:tcPr>
          <w:p w:rsidR="00CB4274" w:rsidRDefault="000760B8" w:rsidP="00455620">
            <w:pPr>
              <w:jc w:val="center"/>
            </w:pPr>
            <w:r>
              <w:t>100%</w:t>
            </w:r>
          </w:p>
        </w:tc>
      </w:tr>
      <w:tr w:rsidR="00CB4274" w:rsidTr="008A797C">
        <w:tc>
          <w:tcPr>
            <w:tcW w:w="2942" w:type="dxa"/>
            <w:vMerge/>
          </w:tcPr>
          <w:p w:rsidR="00CB4274" w:rsidRDefault="00CB4274" w:rsidP="0076381C"/>
        </w:tc>
        <w:tc>
          <w:tcPr>
            <w:tcW w:w="4566" w:type="dxa"/>
          </w:tcPr>
          <w:p w:rsidR="00CB4274" w:rsidRDefault="00CB4274" w:rsidP="0076381C">
            <w:r>
              <w:t>Agregar y configurar los slider para configurar el volumen de la música y efectos</w:t>
            </w:r>
          </w:p>
        </w:tc>
        <w:tc>
          <w:tcPr>
            <w:tcW w:w="1320" w:type="dxa"/>
          </w:tcPr>
          <w:p w:rsidR="00CB4274" w:rsidRDefault="000760B8" w:rsidP="00455620">
            <w:pPr>
              <w:jc w:val="center"/>
            </w:pPr>
            <w:r>
              <w:t>100%</w:t>
            </w:r>
          </w:p>
        </w:tc>
      </w:tr>
      <w:tr w:rsidR="00CB4274" w:rsidTr="00CB4274">
        <w:tc>
          <w:tcPr>
            <w:tcW w:w="2942" w:type="dxa"/>
            <w:vMerge w:val="restart"/>
            <w:vAlign w:val="center"/>
          </w:tcPr>
          <w:p w:rsidR="00CB4274" w:rsidRDefault="00CB4274" w:rsidP="0076381C">
            <w:r>
              <w:t>UI de créditos</w:t>
            </w:r>
          </w:p>
        </w:tc>
        <w:tc>
          <w:tcPr>
            <w:tcW w:w="4566" w:type="dxa"/>
          </w:tcPr>
          <w:p w:rsidR="00CB4274" w:rsidRDefault="00CB4274" w:rsidP="0076381C">
            <w:r>
              <w:t>Elaborar la ventana modal para los créditos</w:t>
            </w:r>
          </w:p>
        </w:tc>
        <w:tc>
          <w:tcPr>
            <w:tcW w:w="1320" w:type="dxa"/>
          </w:tcPr>
          <w:p w:rsidR="00CB4274" w:rsidRDefault="000760B8" w:rsidP="00455620">
            <w:pPr>
              <w:jc w:val="center"/>
            </w:pPr>
            <w:r>
              <w:t>100%</w:t>
            </w:r>
          </w:p>
        </w:tc>
      </w:tr>
      <w:tr w:rsidR="00CB4274" w:rsidTr="008A797C">
        <w:tc>
          <w:tcPr>
            <w:tcW w:w="2942" w:type="dxa"/>
            <w:vMerge/>
          </w:tcPr>
          <w:p w:rsidR="00CB4274" w:rsidRDefault="00CB4274" w:rsidP="0076381C"/>
        </w:tc>
        <w:tc>
          <w:tcPr>
            <w:tcW w:w="4566" w:type="dxa"/>
          </w:tcPr>
          <w:p w:rsidR="00CB4274" w:rsidRDefault="00CB4274" w:rsidP="0076381C">
            <w:r>
              <w:t>Agregar el texto de los créditos</w:t>
            </w:r>
          </w:p>
        </w:tc>
        <w:tc>
          <w:tcPr>
            <w:tcW w:w="1320" w:type="dxa"/>
          </w:tcPr>
          <w:p w:rsidR="00CB4274" w:rsidRDefault="000760B8" w:rsidP="00455620">
            <w:pPr>
              <w:jc w:val="center"/>
            </w:pPr>
            <w:r>
              <w:t>100%</w:t>
            </w:r>
          </w:p>
        </w:tc>
      </w:tr>
      <w:tr w:rsidR="009B134E" w:rsidTr="009B134E">
        <w:tc>
          <w:tcPr>
            <w:tcW w:w="2942" w:type="dxa"/>
            <w:vMerge w:val="restart"/>
            <w:vAlign w:val="center"/>
          </w:tcPr>
          <w:p w:rsidR="009B134E" w:rsidRDefault="009B134E" w:rsidP="0076381C">
            <w:r>
              <w:t>Menú en juego</w:t>
            </w:r>
          </w:p>
        </w:tc>
        <w:tc>
          <w:tcPr>
            <w:tcW w:w="4566" w:type="dxa"/>
          </w:tcPr>
          <w:p w:rsidR="009B134E" w:rsidRDefault="009B134E" w:rsidP="0076381C">
            <w:r>
              <w:t>Elaborar la ventana modal del menú en juego</w:t>
            </w:r>
          </w:p>
        </w:tc>
        <w:tc>
          <w:tcPr>
            <w:tcW w:w="1320" w:type="dxa"/>
          </w:tcPr>
          <w:p w:rsidR="009B134E" w:rsidRDefault="000760B8" w:rsidP="00455620">
            <w:pPr>
              <w:jc w:val="center"/>
            </w:pPr>
            <w:r>
              <w:t>100%</w:t>
            </w:r>
          </w:p>
        </w:tc>
      </w:tr>
      <w:tr w:rsidR="009B134E" w:rsidTr="008A797C">
        <w:tc>
          <w:tcPr>
            <w:tcW w:w="2942" w:type="dxa"/>
            <w:vMerge/>
          </w:tcPr>
          <w:p w:rsidR="009B134E" w:rsidRDefault="009B134E" w:rsidP="0076381C"/>
        </w:tc>
        <w:tc>
          <w:tcPr>
            <w:tcW w:w="4566" w:type="dxa"/>
          </w:tcPr>
          <w:p w:rsidR="009B134E" w:rsidRDefault="009B134E" w:rsidP="0076381C">
            <w:r>
              <w:t xml:space="preserve">Crear y configurar los botones </w:t>
            </w:r>
          </w:p>
        </w:tc>
        <w:tc>
          <w:tcPr>
            <w:tcW w:w="1320" w:type="dxa"/>
          </w:tcPr>
          <w:p w:rsidR="009B134E" w:rsidRDefault="000760B8" w:rsidP="00455620">
            <w:pPr>
              <w:jc w:val="center"/>
            </w:pPr>
            <w:r>
              <w:t>100%</w:t>
            </w:r>
          </w:p>
        </w:tc>
      </w:tr>
      <w:tr w:rsidR="00CB4274" w:rsidTr="009B134E">
        <w:tc>
          <w:tcPr>
            <w:tcW w:w="2942" w:type="dxa"/>
            <w:vAlign w:val="center"/>
          </w:tcPr>
          <w:p w:rsidR="00CB4274" w:rsidRDefault="009B134E" w:rsidP="0076381C">
            <w:r>
              <w:t>Elaborar HUD</w:t>
            </w:r>
          </w:p>
        </w:tc>
        <w:tc>
          <w:tcPr>
            <w:tcW w:w="4566" w:type="dxa"/>
          </w:tcPr>
          <w:p w:rsidR="00CB4274" w:rsidRDefault="009B134E" w:rsidP="0076381C">
            <w:r>
              <w:t>Crear y configurar los botones que componen el HUD</w:t>
            </w:r>
          </w:p>
        </w:tc>
        <w:tc>
          <w:tcPr>
            <w:tcW w:w="1320" w:type="dxa"/>
          </w:tcPr>
          <w:p w:rsidR="00CB4274" w:rsidRDefault="000760B8" w:rsidP="00455620">
            <w:pPr>
              <w:jc w:val="center"/>
            </w:pPr>
            <w:r>
              <w:t>100%</w:t>
            </w:r>
          </w:p>
        </w:tc>
      </w:tr>
      <w:tr w:rsidR="00E35578" w:rsidTr="00E35578">
        <w:tc>
          <w:tcPr>
            <w:tcW w:w="2942" w:type="dxa"/>
            <w:vMerge w:val="restart"/>
            <w:vAlign w:val="center"/>
          </w:tcPr>
          <w:p w:rsidR="00E35578" w:rsidRDefault="00E35578" w:rsidP="0076381C">
            <w:r>
              <w:t>Configurar soporte de idiomas</w:t>
            </w:r>
          </w:p>
        </w:tc>
        <w:tc>
          <w:tcPr>
            <w:tcW w:w="4566" w:type="dxa"/>
          </w:tcPr>
          <w:p w:rsidR="00E35578" w:rsidRDefault="00E35578" w:rsidP="0076381C">
            <w:r>
              <w:t xml:space="preserve">Agregar soporte de idiomas a las texturas de </w:t>
            </w:r>
            <w:proofErr w:type="spellStart"/>
            <w:r>
              <w:t>background</w:t>
            </w:r>
            <w:proofErr w:type="spellEnd"/>
            <w:r>
              <w:t xml:space="preserve"> que sea necesario</w:t>
            </w:r>
          </w:p>
        </w:tc>
        <w:tc>
          <w:tcPr>
            <w:tcW w:w="1320" w:type="dxa"/>
          </w:tcPr>
          <w:p w:rsidR="00E35578" w:rsidRDefault="000760B8" w:rsidP="00455620">
            <w:pPr>
              <w:jc w:val="center"/>
            </w:pPr>
            <w:r>
              <w:t>100%</w:t>
            </w:r>
          </w:p>
        </w:tc>
      </w:tr>
      <w:tr w:rsidR="00E35578" w:rsidTr="008A797C">
        <w:tc>
          <w:tcPr>
            <w:tcW w:w="2942" w:type="dxa"/>
            <w:vMerge/>
          </w:tcPr>
          <w:p w:rsidR="00E35578" w:rsidRDefault="00E35578" w:rsidP="0076381C"/>
        </w:tc>
        <w:tc>
          <w:tcPr>
            <w:tcW w:w="4566" w:type="dxa"/>
          </w:tcPr>
          <w:p w:rsidR="00E35578" w:rsidRDefault="00E35578" w:rsidP="0076381C">
            <w:r>
              <w:t xml:space="preserve">Crear el archivo XML para que funcione como diccionario de idiomas </w:t>
            </w:r>
          </w:p>
        </w:tc>
        <w:tc>
          <w:tcPr>
            <w:tcW w:w="1320" w:type="dxa"/>
          </w:tcPr>
          <w:p w:rsidR="00E35578" w:rsidRDefault="000760B8" w:rsidP="00455620">
            <w:pPr>
              <w:jc w:val="center"/>
            </w:pPr>
            <w:r>
              <w:t>100%</w:t>
            </w:r>
          </w:p>
        </w:tc>
      </w:tr>
      <w:tr w:rsidR="00E35578" w:rsidTr="008A797C">
        <w:tc>
          <w:tcPr>
            <w:tcW w:w="2942" w:type="dxa"/>
            <w:vMerge/>
          </w:tcPr>
          <w:p w:rsidR="00E35578" w:rsidRDefault="00E35578" w:rsidP="0076381C"/>
        </w:tc>
        <w:tc>
          <w:tcPr>
            <w:tcW w:w="4566" w:type="dxa"/>
          </w:tcPr>
          <w:p w:rsidR="00E35578" w:rsidRDefault="00E35578" w:rsidP="0076381C">
            <w:r>
              <w:t>Agregar soporte de idiomas a los textos</w:t>
            </w:r>
          </w:p>
        </w:tc>
        <w:tc>
          <w:tcPr>
            <w:tcW w:w="1320" w:type="dxa"/>
          </w:tcPr>
          <w:p w:rsidR="00E35578" w:rsidRDefault="000760B8" w:rsidP="00455620">
            <w:pPr>
              <w:jc w:val="center"/>
            </w:pPr>
            <w:r>
              <w:t>100%</w:t>
            </w:r>
          </w:p>
        </w:tc>
      </w:tr>
    </w:tbl>
    <w:p w:rsidR="00503426" w:rsidRDefault="00503426" w:rsidP="000339F2"/>
    <w:p w:rsidR="008A18BC" w:rsidRPr="00722DD3" w:rsidRDefault="008A18BC" w:rsidP="008A18BC">
      <w:pPr>
        <w:pStyle w:val="Ttulo1"/>
        <w:rPr>
          <w:rFonts w:ascii="Arial" w:eastAsia="Times New Roman" w:hAnsi="Arial" w:cs="Arial"/>
          <w:b/>
          <w:color w:val="auto"/>
          <w:lang w:eastAsia="es-CO"/>
        </w:rPr>
      </w:pPr>
      <w:bookmarkStart w:id="9" w:name="_Toc460157830"/>
      <w:bookmarkStart w:id="10" w:name="_Toc460244516"/>
      <w:r w:rsidRPr="00722DD3">
        <w:rPr>
          <w:rFonts w:ascii="Arial" w:eastAsia="Times New Roman" w:hAnsi="Arial" w:cs="Arial"/>
          <w:b/>
          <w:color w:val="auto"/>
          <w:lang w:eastAsia="es-CO"/>
        </w:rPr>
        <w:t>Seguimiento de la Iteración</w:t>
      </w:r>
      <w:bookmarkEnd w:id="9"/>
      <w:bookmarkEnd w:id="10"/>
    </w:p>
    <w:p w:rsidR="008A18BC" w:rsidRDefault="008A18BC" w:rsidP="008A18BC">
      <w:r>
        <w:t>En el trasc</w:t>
      </w:r>
      <w:r>
        <w:t>urso de la iteración se presentaron</w:t>
      </w:r>
      <w:r>
        <w:t xml:space="preserve"> la</w:t>
      </w:r>
      <w:r>
        <w:t>s</w:t>
      </w:r>
      <w:r>
        <w:t xml:space="preserve"> siguiente</w:t>
      </w:r>
      <w:r>
        <w:t>s situacio</w:t>
      </w:r>
      <w:r>
        <w:t>n</w:t>
      </w:r>
      <w:r>
        <w:t>es</w:t>
      </w:r>
      <w:r>
        <w:t xml:space="preserve"> relevante</w:t>
      </w:r>
      <w:r>
        <w:t>s</w:t>
      </w:r>
      <w:r>
        <w:t>:</w:t>
      </w:r>
    </w:p>
    <w:p w:rsidR="008A18BC" w:rsidRDefault="008A18BC" w:rsidP="008A18BC">
      <w:pPr>
        <w:pStyle w:val="Prrafodelista"/>
        <w:numPr>
          <w:ilvl w:val="0"/>
          <w:numId w:val="1"/>
        </w:numPr>
      </w:pPr>
      <w:r>
        <w:t xml:space="preserve">Los elementos de tipo </w:t>
      </w:r>
      <w:proofErr w:type="spellStart"/>
      <w:r>
        <w:t>EthImage</w:t>
      </w:r>
      <w:proofErr w:type="spellEnd"/>
      <w:r>
        <w:t xml:space="preserve"> al tener soporte de </w:t>
      </w:r>
      <w:proofErr w:type="spellStart"/>
      <w:r>
        <w:t>idomas</w:t>
      </w:r>
      <w:proofErr w:type="spellEnd"/>
      <w:r>
        <w:t xml:space="preserve"> no conservaban su tamaño inicial y entorpecían la correcta distribución de la escena, para ello los programadores encontraron que la última línea del método </w:t>
      </w:r>
      <w:proofErr w:type="spellStart"/>
      <w:r>
        <w:t>setImageLang</w:t>
      </w:r>
      <w:proofErr w:type="spellEnd"/>
      <w:r>
        <w:t xml:space="preserve"> reconfiguraba su tamaño ignorando las dimensiones del </w:t>
      </w:r>
      <w:proofErr w:type="spellStart"/>
      <w:r>
        <w:t>game</w:t>
      </w:r>
      <w:proofErr w:type="spellEnd"/>
      <w:r>
        <w:t xml:space="preserve"> </w:t>
      </w:r>
      <w:proofErr w:type="spellStart"/>
      <w:r>
        <w:t>object</w:t>
      </w:r>
      <w:proofErr w:type="spellEnd"/>
      <w:r>
        <w:t xml:space="preserve"> padre</w:t>
      </w:r>
      <w:r w:rsidR="005A61E9">
        <w:t>, cuya solución fue deshabilitar dicha línea de código.</w:t>
      </w:r>
    </w:p>
    <w:p w:rsidR="005A61E9" w:rsidRDefault="005A61E9" w:rsidP="008A18BC">
      <w:pPr>
        <w:pStyle w:val="Prrafodelista"/>
        <w:numPr>
          <w:ilvl w:val="0"/>
          <w:numId w:val="1"/>
        </w:numPr>
      </w:pPr>
      <w:r>
        <w:lastRenderedPageBreak/>
        <w:t>Para configurar el soporte de idiomas del componente texto de los botones se presentaba un error. Los programadores encontraron que cuando se hacía la petición al diccionario de datos se estaba haciendo uso de una variable privada que no referenciaba al componente texto, se cambió dicha variable privada por una publica que ya estaba configurada en la clase y si hacía referencia al elemento texto.</w:t>
      </w:r>
    </w:p>
    <w:p w:rsidR="005255A8" w:rsidRPr="00722DD3" w:rsidRDefault="005255A8" w:rsidP="005255A8">
      <w:pPr>
        <w:pStyle w:val="Ttulo1"/>
        <w:rPr>
          <w:rFonts w:ascii="Arial" w:eastAsia="Times New Roman" w:hAnsi="Arial" w:cs="Arial"/>
          <w:b/>
          <w:color w:val="auto"/>
          <w:lang w:eastAsia="es-CO"/>
        </w:rPr>
      </w:pPr>
      <w:bookmarkStart w:id="11" w:name="_Toc460157831"/>
      <w:bookmarkStart w:id="12" w:name="_Toc460244517"/>
      <w:r w:rsidRPr="00722DD3">
        <w:rPr>
          <w:rFonts w:ascii="Arial" w:eastAsia="Times New Roman" w:hAnsi="Arial" w:cs="Arial"/>
          <w:b/>
          <w:color w:val="auto"/>
          <w:lang w:eastAsia="es-CO"/>
        </w:rPr>
        <w:t>Cierre y Evaluación</w:t>
      </w:r>
      <w:bookmarkEnd w:id="11"/>
      <w:bookmarkEnd w:id="12"/>
    </w:p>
    <w:p w:rsidR="005255A8" w:rsidRDefault="00366827" w:rsidP="005255A8">
      <w:r>
        <w:t>A pesar de las situaciones adversas anteriormente nombradas se llevaron a cabo todas las tareas y se cumplieron los objetivos, por lo cual esta iteración se cierra con una ejecución del 100%.</w:t>
      </w:r>
    </w:p>
    <w:p w:rsidR="00366827" w:rsidRPr="00722DD3" w:rsidRDefault="00366827" w:rsidP="00366827">
      <w:pPr>
        <w:pStyle w:val="Ttulo2"/>
        <w:rPr>
          <w:rFonts w:ascii="Arial" w:eastAsia="Times New Roman" w:hAnsi="Arial" w:cs="Arial"/>
          <w:b/>
          <w:color w:val="auto"/>
          <w:lang w:eastAsia="es-CO"/>
        </w:rPr>
      </w:pPr>
      <w:bookmarkStart w:id="13" w:name="_Toc460157832"/>
      <w:bookmarkStart w:id="14" w:name="_Toc460244518"/>
      <w:r>
        <w:rPr>
          <w:rFonts w:ascii="Arial" w:eastAsia="Times New Roman" w:hAnsi="Arial" w:cs="Arial"/>
          <w:b/>
          <w:color w:val="auto"/>
          <w:lang w:eastAsia="es-CO"/>
        </w:rPr>
        <w:t>Lecciones a</w:t>
      </w:r>
      <w:r w:rsidRPr="00722DD3">
        <w:rPr>
          <w:rFonts w:ascii="Arial" w:eastAsia="Times New Roman" w:hAnsi="Arial" w:cs="Arial"/>
          <w:b/>
          <w:color w:val="auto"/>
          <w:lang w:eastAsia="es-CO"/>
        </w:rPr>
        <w:t>prendidas</w:t>
      </w:r>
      <w:bookmarkEnd w:id="13"/>
      <w:bookmarkEnd w:id="14"/>
    </w:p>
    <w:p w:rsidR="00366827" w:rsidRDefault="00366827" w:rsidP="00366827">
      <w:pPr>
        <w:pStyle w:val="Prrafodelista"/>
        <w:numPr>
          <w:ilvl w:val="0"/>
          <w:numId w:val="1"/>
        </w:numPr>
      </w:pPr>
      <w:r>
        <w:t xml:space="preserve">Los programadores se familiarizaron con el funcionamiento del </w:t>
      </w:r>
      <w:proofErr w:type="spellStart"/>
      <w:r>
        <w:t>framework</w:t>
      </w:r>
      <w:proofErr w:type="spellEnd"/>
      <w:r>
        <w:t>, lo cual es crucial para la validación de sus funcionalidades.</w:t>
      </w:r>
    </w:p>
    <w:p w:rsidR="00366827" w:rsidRPr="00722DD3" w:rsidRDefault="00366827" w:rsidP="00366827">
      <w:pPr>
        <w:pStyle w:val="Ttulo2"/>
        <w:rPr>
          <w:rFonts w:ascii="Arial" w:eastAsia="Times New Roman" w:hAnsi="Arial" w:cs="Arial"/>
          <w:b/>
          <w:color w:val="auto"/>
          <w:lang w:eastAsia="es-CO"/>
        </w:rPr>
      </w:pPr>
      <w:bookmarkStart w:id="15" w:name="_Toc460157833"/>
      <w:bookmarkStart w:id="16" w:name="_Toc460244519"/>
      <w:r w:rsidRPr="00722DD3">
        <w:rPr>
          <w:rFonts w:ascii="Arial" w:eastAsia="Times New Roman" w:hAnsi="Arial" w:cs="Arial"/>
          <w:b/>
          <w:color w:val="auto"/>
          <w:lang w:eastAsia="es-CO"/>
        </w:rPr>
        <w:t>Mejoras al proceso</w:t>
      </w:r>
      <w:bookmarkEnd w:id="15"/>
      <w:bookmarkEnd w:id="16"/>
    </w:p>
    <w:p w:rsidR="00366827" w:rsidRDefault="00FC539F" w:rsidP="00366827">
      <w:pPr>
        <w:pStyle w:val="Prrafodelista"/>
        <w:numPr>
          <w:ilvl w:val="0"/>
          <w:numId w:val="1"/>
        </w:numPr>
      </w:pPr>
      <w:r>
        <w:t xml:space="preserve">Los programadores enriquecen su conocimiento sobre el </w:t>
      </w:r>
      <w:proofErr w:type="spellStart"/>
      <w:r>
        <w:t>framework</w:t>
      </w:r>
      <w:proofErr w:type="spellEnd"/>
      <w:r>
        <w:t xml:space="preserve"> leyendo la documentación de las clases y el análisis realizado en la primera fase del proyecto.</w:t>
      </w:r>
    </w:p>
    <w:sectPr w:rsidR="003668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625C00"/>
    <w:multiLevelType w:val="hybridMultilevel"/>
    <w:tmpl w:val="F8405736"/>
    <w:lvl w:ilvl="0" w:tplc="D9A87C8E">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062"/>
    <w:rsid w:val="00000365"/>
    <w:rsid w:val="000036FA"/>
    <w:rsid w:val="000112BF"/>
    <w:rsid w:val="0001193F"/>
    <w:rsid w:val="00012F87"/>
    <w:rsid w:val="00014A30"/>
    <w:rsid w:val="000236FE"/>
    <w:rsid w:val="000238FF"/>
    <w:rsid w:val="00024C6E"/>
    <w:rsid w:val="00026911"/>
    <w:rsid w:val="00030AA0"/>
    <w:rsid w:val="000339F2"/>
    <w:rsid w:val="000345EA"/>
    <w:rsid w:val="00042468"/>
    <w:rsid w:val="00042EC2"/>
    <w:rsid w:val="00045679"/>
    <w:rsid w:val="00046CE7"/>
    <w:rsid w:val="000527BA"/>
    <w:rsid w:val="00056BE1"/>
    <w:rsid w:val="00057B8C"/>
    <w:rsid w:val="00064CC2"/>
    <w:rsid w:val="00072D82"/>
    <w:rsid w:val="000760B8"/>
    <w:rsid w:val="0008265B"/>
    <w:rsid w:val="0008448E"/>
    <w:rsid w:val="00084A0C"/>
    <w:rsid w:val="000874EB"/>
    <w:rsid w:val="00091D84"/>
    <w:rsid w:val="00094093"/>
    <w:rsid w:val="000957E3"/>
    <w:rsid w:val="000A1B06"/>
    <w:rsid w:val="000A7B69"/>
    <w:rsid w:val="000B189B"/>
    <w:rsid w:val="000B25F9"/>
    <w:rsid w:val="000B54B3"/>
    <w:rsid w:val="000B5983"/>
    <w:rsid w:val="000B7A3B"/>
    <w:rsid w:val="000C1FDB"/>
    <w:rsid w:val="000C247A"/>
    <w:rsid w:val="000C47F9"/>
    <w:rsid w:val="000C5ADB"/>
    <w:rsid w:val="000D491A"/>
    <w:rsid w:val="000E42B0"/>
    <w:rsid w:val="000F003F"/>
    <w:rsid w:val="00104522"/>
    <w:rsid w:val="00104793"/>
    <w:rsid w:val="00106BCE"/>
    <w:rsid w:val="001101F6"/>
    <w:rsid w:val="00113A8D"/>
    <w:rsid w:val="00113FC8"/>
    <w:rsid w:val="0012125A"/>
    <w:rsid w:val="0012211E"/>
    <w:rsid w:val="00140B1A"/>
    <w:rsid w:val="00143514"/>
    <w:rsid w:val="0014363F"/>
    <w:rsid w:val="001464E8"/>
    <w:rsid w:val="00146A42"/>
    <w:rsid w:val="00150E38"/>
    <w:rsid w:val="00163D67"/>
    <w:rsid w:val="00165197"/>
    <w:rsid w:val="001660E7"/>
    <w:rsid w:val="00167CA2"/>
    <w:rsid w:val="00173E2C"/>
    <w:rsid w:val="00180DE5"/>
    <w:rsid w:val="001822B1"/>
    <w:rsid w:val="00185996"/>
    <w:rsid w:val="00185B40"/>
    <w:rsid w:val="00187CEB"/>
    <w:rsid w:val="00191F9E"/>
    <w:rsid w:val="00192438"/>
    <w:rsid w:val="001A24BA"/>
    <w:rsid w:val="001B0396"/>
    <w:rsid w:val="001B1437"/>
    <w:rsid w:val="001B2112"/>
    <w:rsid w:val="001B430D"/>
    <w:rsid w:val="001C1254"/>
    <w:rsid w:val="001C2F55"/>
    <w:rsid w:val="001C65A6"/>
    <w:rsid w:val="001D1667"/>
    <w:rsid w:val="001D2974"/>
    <w:rsid w:val="001D4578"/>
    <w:rsid w:val="001D66BC"/>
    <w:rsid w:val="001D6EFE"/>
    <w:rsid w:val="001D7D52"/>
    <w:rsid w:val="001E25FE"/>
    <w:rsid w:val="001E29A2"/>
    <w:rsid w:val="001E37A4"/>
    <w:rsid w:val="001E6F34"/>
    <w:rsid w:val="001F160F"/>
    <w:rsid w:val="001F3587"/>
    <w:rsid w:val="001F3650"/>
    <w:rsid w:val="001F3789"/>
    <w:rsid w:val="001F570E"/>
    <w:rsid w:val="001F5989"/>
    <w:rsid w:val="001F5DFE"/>
    <w:rsid w:val="001F77E7"/>
    <w:rsid w:val="00204363"/>
    <w:rsid w:val="00204ECD"/>
    <w:rsid w:val="00205D91"/>
    <w:rsid w:val="002079C0"/>
    <w:rsid w:val="00210C5B"/>
    <w:rsid w:val="00214656"/>
    <w:rsid w:val="00214A4B"/>
    <w:rsid w:val="002164AB"/>
    <w:rsid w:val="00216AA8"/>
    <w:rsid w:val="00221A22"/>
    <w:rsid w:val="00222BC1"/>
    <w:rsid w:val="002235D3"/>
    <w:rsid w:val="00223EB7"/>
    <w:rsid w:val="00224C14"/>
    <w:rsid w:val="00230FC9"/>
    <w:rsid w:val="00233226"/>
    <w:rsid w:val="0023373E"/>
    <w:rsid w:val="00244F03"/>
    <w:rsid w:val="00245F50"/>
    <w:rsid w:val="0025050B"/>
    <w:rsid w:val="002514E0"/>
    <w:rsid w:val="00263EC5"/>
    <w:rsid w:val="0026651A"/>
    <w:rsid w:val="00266E9D"/>
    <w:rsid w:val="00270C8C"/>
    <w:rsid w:val="00273AC0"/>
    <w:rsid w:val="002745C1"/>
    <w:rsid w:val="00283E45"/>
    <w:rsid w:val="00286F43"/>
    <w:rsid w:val="00294F03"/>
    <w:rsid w:val="002A1F8E"/>
    <w:rsid w:val="002A280D"/>
    <w:rsid w:val="002A7037"/>
    <w:rsid w:val="002A70E5"/>
    <w:rsid w:val="002B4DC2"/>
    <w:rsid w:val="002B7A73"/>
    <w:rsid w:val="002D1868"/>
    <w:rsid w:val="002D3845"/>
    <w:rsid w:val="002D413D"/>
    <w:rsid w:val="002D4AF7"/>
    <w:rsid w:val="002E2443"/>
    <w:rsid w:val="002E3264"/>
    <w:rsid w:val="002E4490"/>
    <w:rsid w:val="002E7FE7"/>
    <w:rsid w:val="002F0669"/>
    <w:rsid w:val="002F3CFC"/>
    <w:rsid w:val="002F5164"/>
    <w:rsid w:val="00302EB2"/>
    <w:rsid w:val="00303AB5"/>
    <w:rsid w:val="00310197"/>
    <w:rsid w:val="00316F24"/>
    <w:rsid w:val="00322D58"/>
    <w:rsid w:val="00324DA4"/>
    <w:rsid w:val="00324E07"/>
    <w:rsid w:val="0033285C"/>
    <w:rsid w:val="003377A7"/>
    <w:rsid w:val="00340A87"/>
    <w:rsid w:val="003419ED"/>
    <w:rsid w:val="00343AF5"/>
    <w:rsid w:val="00345190"/>
    <w:rsid w:val="00351005"/>
    <w:rsid w:val="00351892"/>
    <w:rsid w:val="003530A4"/>
    <w:rsid w:val="00355206"/>
    <w:rsid w:val="00356DA2"/>
    <w:rsid w:val="00361C5E"/>
    <w:rsid w:val="00361D4C"/>
    <w:rsid w:val="00365262"/>
    <w:rsid w:val="00366827"/>
    <w:rsid w:val="00377959"/>
    <w:rsid w:val="00381FB7"/>
    <w:rsid w:val="00383E66"/>
    <w:rsid w:val="00386520"/>
    <w:rsid w:val="0039405D"/>
    <w:rsid w:val="00394DBD"/>
    <w:rsid w:val="003A00F0"/>
    <w:rsid w:val="003A3EFC"/>
    <w:rsid w:val="003A7A84"/>
    <w:rsid w:val="003B0ADB"/>
    <w:rsid w:val="003B111F"/>
    <w:rsid w:val="003B11B4"/>
    <w:rsid w:val="003B54F6"/>
    <w:rsid w:val="003C113C"/>
    <w:rsid w:val="003C5377"/>
    <w:rsid w:val="003C69A4"/>
    <w:rsid w:val="003D01B4"/>
    <w:rsid w:val="003D26DC"/>
    <w:rsid w:val="003D3242"/>
    <w:rsid w:val="003D3721"/>
    <w:rsid w:val="003D37ED"/>
    <w:rsid w:val="003E154C"/>
    <w:rsid w:val="003E2AB1"/>
    <w:rsid w:val="003E5073"/>
    <w:rsid w:val="003F11C2"/>
    <w:rsid w:val="003F5504"/>
    <w:rsid w:val="003F6A54"/>
    <w:rsid w:val="003F7F00"/>
    <w:rsid w:val="00401296"/>
    <w:rsid w:val="004047F9"/>
    <w:rsid w:val="00412F84"/>
    <w:rsid w:val="00413C84"/>
    <w:rsid w:val="004161D9"/>
    <w:rsid w:val="00416F49"/>
    <w:rsid w:val="00421636"/>
    <w:rsid w:val="004240AC"/>
    <w:rsid w:val="00426265"/>
    <w:rsid w:val="00430970"/>
    <w:rsid w:val="00433EB4"/>
    <w:rsid w:val="004351B8"/>
    <w:rsid w:val="004409EB"/>
    <w:rsid w:val="00440B35"/>
    <w:rsid w:val="004418D4"/>
    <w:rsid w:val="004470EC"/>
    <w:rsid w:val="00450136"/>
    <w:rsid w:val="00455620"/>
    <w:rsid w:val="00455B6E"/>
    <w:rsid w:val="0045637E"/>
    <w:rsid w:val="00463938"/>
    <w:rsid w:val="00467328"/>
    <w:rsid w:val="0047007A"/>
    <w:rsid w:val="00475252"/>
    <w:rsid w:val="0047534F"/>
    <w:rsid w:val="00480A28"/>
    <w:rsid w:val="00481F89"/>
    <w:rsid w:val="00482EB9"/>
    <w:rsid w:val="00485151"/>
    <w:rsid w:val="004865A7"/>
    <w:rsid w:val="00490595"/>
    <w:rsid w:val="0049501C"/>
    <w:rsid w:val="00495A4A"/>
    <w:rsid w:val="00496F9A"/>
    <w:rsid w:val="004A086F"/>
    <w:rsid w:val="004A0DA7"/>
    <w:rsid w:val="004A22A0"/>
    <w:rsid w:val="004A280C"/>
    <w:rsid w:val="004A39D4"/>
    <w:rsid w:val="004A656D"/>
    <w:rsid w:val="004B157F"/>
    <w:rsid w:val="004B1EF3"/>
    <w:rsid w:val="004B2D82"/>
    <w:rsid w:val="004B401B"/>
    <w:rsid w:val="004B5C43"/>
    <w:rsid w:val="004C051C"/>
    <w:rsid w:val="004C1D84"/>
    <w:rsid w:val="004C2BD9"/>
    <w:rsid w:val="004D2383"/>
    <w:rsid w:val="004D5029"/>
    <w:rsid w:val="004D5575"/>
    <w:rsid w:val="004E4D39"/>
    <w:rsid w:val="004E7719"/>
    <w:rsid w:val="00503426"/>
    <w:rsid w:val="005055C3"/>
    <w:rsid w:val="005063D5"/>
    <w:rsid w:val="005103AB"/>
    <w:rsid w:val="00512AA0"/>
    <w:rsid w:val="00514AB2"/>
    <w:rsid w:val="005255A8"/>
    <w:rsid w:val="005300D8"/>
    <w:rsid w:val="00534A9E"/>
    <w:rsid w:val="00543668"/>
    <w:rsid w:val="0054543D"/>
    <w:rsid w:val="00546A0F"/>
    <w:rsid w:val="00546EFD"/>
    <w:rsid w:val="005502A7"/>
    <w:rsid w:val="00552006"/>
    <w:rsid w:val="00554F36"/>
    <w:rsid w:val="00555A2E"/>
    <w:rsid w:val="0056059E"/>
    <w:rsid w:val="00561518"/>
    <w:rsid w:val="00561612"/>
    <w:rsid w:val="00562CF0"/>
    <w:rsid w:val="0056509B"/>
    <w:rsid w:val="005652D2"/>
    <w:rsid w:val="0056724C"/>
    <w:rsid w:val="00570D12"/>
    <w:rsid w:val="005733AB"/>
    <w:rsid w:val="00575017"/>
    <w:rsid w:val="00581C6B"/>
    <w:rsid w:val="00582996"/>
    <w:rsid w:val="005941D8"/>
    <w:rsid w:val="005A1266"/>
    <w:rsid w:val="005A16B8"/>
    <w:rsid w:val="005A61E9"/>
    <w:rsid w:val="005B5237"/>
    <w:rsid w:val="005B57F1"/>
    <w:rsid w:val="005B7654"/>
    <w:rsid w:val="005C28FD"/>
    <w:rsid w:val="005C4753"/>
    <w:rsid w:val="005C6D84"/>
    <w:rsid w:val="005D184D"/>
    <w:rsid w:val="005D390D"/>
    <w:rsid w:val="005D41A6"/>
    <w:rsid w:val="005D4D05"/>
    <w:rsid w:val="005D6C94"/>
    <w:rsid w:val="005E0BD1"/>
    <w:rsid w:val="005F168B"/>
    <w:rsid w:val="005F2D06"/>
    <w:rsid w:val="005F44B5"/>
    <w:rsid w:val="005F5251"/>
    <w:rsid w:val="005F6F14"/>
    <w:rsid w:val="00602563"/>
    <w:rsid w:val="00603121"/>
    <w:rsid w:val="006052DD"/>
    <w:rsid w:val="00612114"/>
    <w:rsid w:val="0061493F"/>
    <w:rsid w:val="00617C24"/>
    <w:rsid w:val="0062172E"/>
    <w:rsid w:val="006367C4"/>
    <w:rsid w:val="00640199"/>
    <w:rsid w:val="00641342"/>
    <w:rsid w:val="006534B2"/>
    <w:rsid w:val="00655D9E"/>
    <w:rsid w:val="00655FD8"/>
    <w:rsid w:val="006565D9"/>
    <w:rsid w:val="00657DD0"/>
    <w:rsid w:val="0066383D"/>
    <w:rsid w:val="00664FAF"/>
    <w:rsid w:val="00672091"/>
    <w:rsid w:val="006735E1"/>
    <w:rsid w:val="00677825"/>
    <w:rsid w:val="00680353"/>
    <w:rsid w:val="006845A5"/>
    <w:rsid w:val="00687087"/>
    <w:rsid w:val="00697FEF"/>
    <w:rsid w:val="006A105F"/>
    <w:rsid w:val="006A37E7"/>
    <w:rsid w:val="006A432D"/>
    <w:rsid w:val="006A4377"/>
    <w:rsid w:val="006B399A"/>
    <w:rsid w:val="006B5E4E"/>
    <w:rsid w:val="006B7AB8"/>
    <w:rsid w:val="006C0679"/>
    <w:rsid w:val="006C1B21"/>
    <w:rsid w:val="006C2123"/>
    <w:rsid w:val="006C4437"/>
    <w:rsid w:val="006D360C"/>
    <w:rsid w:val="006D39F9"/>
    <w:rsid w:val="006E0448"/>
    <w:rsid w:val="006E0D5E"/>
    <w:rsid w:val="006E6552"/>
    <w:rsid w:val="006E6B22"/>
    <w:rsid w:val="006F478E"/>
    <w:rsid w:val="006F6631"/>
    <w:rsid w:val="00700210"/>
    <w:rsid w:val="00704783"/>
    <w:rsid w:val="00705758"/>
    <w:rsid w:val="00705C05"/>
    <w:rsid w:val="007116C3"/>
    <w:rsid w:val="00720D47"/>
    <w:rsid w:val="00722AFC"/>
    <w:rsid w:val="007253E4"/>
    <w:rsid w:val="00730514"/>
    <w:rsid w:val="007352D0"/>
    <w:rsid w:val="007373E8"/>
    <w:rsid w:val="00743126"/>
    <w:rsid w:val="00743518"/>
    <w:rsid w:val="00745A74"/>
    <w:rsid w:val="00750A2A"/>
    <w:rsid w:val="00753CDB"/>
    <w:rsid w:val="00754504"/>
    <w:rsid w:val="00755251"/>
    <w:rsid w:val="0076381C"/>
    <w:rsid w:val="00770C21"/>
    <w:rsid w:val="00774604"/>
    <w:rsid w:val="00774D3D"/>
    <w:rsid w:val="007753A0"/>
    <w:rsid w:val="007832D6"/>
    <w:rsid w:val="00785796"/>
    <w:rsid w:val="007940A4"/>
    <w:rsid w:val="00795910"/>
    <w:rsid w:val="0079788B"/>
    <w:rsid w:val="007A2A81"/>
    <w:rsid w:val="007A4721"/>
    <w:rsid w:val="007A77D3"/>
    <w:rsid w:val="007B086C"/>
    <w:rsid w:val="007B0A17"/>
    <w:rsid w:val="007B18F6"/>
    <w:rsid w:val="007B2931"/>
    <w:rsid w:val="007B6833"/>
    <w:rsid w:val="007C5F34"/>
    <w:rsid w:val="007C60BE"/>
    <w:rsid w:val="007C7EB7"/>
    <w:rsid w:val="007D2033"/>
    <w:rsid w:val="007E4E04"/>
    <w:rsid w:val="007E51D8"/>
    <w:rsid w:val="007F0B98"/>
    <w:rsid w:val="007F2234"/>
    <w:rsid w:val="007F30D3"/>
    <w:rsid w:val="007F56D2"/>
    <w:rsid w:val="007F77B4"/>
    <w:rsid w:val="007F7D31"/>
    <w:rsid w:val="008006E2"/>
    <w:rsid w:val="00801179"/>
    <w:rsid w:val="008021C6"/>
    <w:rsid w:val="008056A0"/>
    <w:rsid w:val="00805CB2"/>
    <w:rsid w:val="00806A36"/>
    <w:rsid w:val="00807CCD"/>
    <w:rsid w:val="008121FB"/>
    <w:rsid w:val="00812E4C"/>
    <w:rsid w:val="00822AC1"/>
    <w:rsid w:val="0082308F"/>
    <w:rsid w:val="00826A5F"/>
    <w:rsid w:val="008302E1"/>
    <w:rsid w:val="00831A15"/>
    <w:rsid w:val="008412A5"/>
    <w:rsid w:val="00842799"/>
    <w:rsid w:val="008503CA"/>
    <w:rsid w:val="00853A41"/>
    <w:rsid w:val="00855662"/>
    <w:rsid w:val="008578E7"/>
    <w:rsid w:val="0086358C"/>
    <w:rsid w:val="0086581E"/>
    <w:rsid w:val="00870DB8"/>
    <w:rsid w:val="008751C2"/>
    <w:rsid w:val="00892119"/>
    <w:rsid w:val="00892F2A"/>
    <w:rsid w:val="00892F92"/>
    <w:rsid w:val="008A0647"/>
    <w:rsid w:val="008A18BC"/>
    <w:rsid w:val="008A2DC8"/>
    <w:rsid w:val="008A41DC"/>
    <w:rsid w:val="008A4E75"/>
    <w:rsid w:val="008A6BE5"/>
    <w:rsid w:val="008A797C"/>
    <w:rsid w:val="008B6CC2"/>
    <w:rsid w:val="008C5035"/>
    <w:rsid w:val="008C631B"/>
    <w:rsid w:val="008D0728"/>
    <w:rsid w:val="008E160D"/>
    <w:rsid w:val="008E28FB"/>
    <w:rsid w:val="008E30A7"/>
    <w:rsid w:val="008E3B0B"/>
    <w:rsid w:val="008E5E42"/>
    <w:rsid w:val="008F7A9F"/>
    <w:rsid w:val="00903186"/>
    <w:rsid w:val="00904184"/>
    <w:rsid w:val="00906CCA"/>
    <w:rsid w:val="00906F56"/>
    <w:rsid w:val="0091091F"/>
    <w:rsid w:val="00912913"/>
    <w:rsid w:val="00912BAE"/>
    <w:rsid w:val="009176BC"/>
    <w:rsid w:val="00917B85"/>
    <w:rsid w:val="009234D1"/>
    <w:rsid w:val="00925199"/>
    <w:rsid w:val="00926D4B"/>
    <w:rsid w:val="009319A1"/>
    <w:rsid w:val="00932A4C"/>
    <w:rsid w:val="00941431"/>
    <w:rsid w:val="00942648"/>
    <w:rsid w:val="00943D7D"/>
    <w:rsid w:val="009465D7"/>
    <w:rsid w:val="009470CA"/>
    <w:rsid w:val="00947C25"/>
    <w:rsid w:val="00953C3D"/>
    <w:rsid w:val="00971D6D"/>
    <w:rsid w:val="00972992"/>
    <w:rsid w:val="00972CAF"/>
    <w:rsid w:val="00972D81"/>
    <w:rsid w:val="009745DF"/>
    <w:rsid w:val="009745FF"/>
    <w:rsid w:val="00980D40"/>
    <w:rsid w:val="00982900"/>
    <w:rsid w:val="009829CF"/>
    <w:rsid w:val="00993433"/>
    <w:rsid w:val="009942DC"/>
    <w:rsid w:val="009951BD"/>
    <w:rsid w:val="00996B50"/>
    <w:rsid w:val="009A105B"/>
    <w:rsid w:val="009A1E0C"/>
    <w:rsid w:val="009A2DCB"/>
    <w:rsid w:val="009A76FA"/>
    <w:rsid w:val="009B134E"/>
    <w:rsid w:val="009B7616"/>
    <w:rsid w:val="009B7970"/>
    <w:rsid w:val="009B7CD7"/>
    <w:rsid w:val="009B7E0B"/>
    <w:rsid w:val="009C15D8"/>
    <w:rsid w:val="009C44FE"/>
    <w:rsid w:val="009C6C5A"/>
    <w:rsid w:val="009C7A15"/>
    <w:rsid w:val="009D423D"/>
    <w:rsid w:val="009E1F70"/>
    <w:rsid w:val="009E460C"/>
    <w:rsid w:val="009E6604"/>
    <w:rsid w:val="009F1048"/>
    <w:rsid w:val="009F6A68"/>
    <w:rsid w:val="00A01905"/>
    <w:rsid w:val="00A02231"/>
    <w:rsid w:val="00A05E1D"/>
    <w:rsid w:val="00A11C27"/>
    <w:rsid w:val="00A12683"/>
    <w:rsid w:val="00A23156"/>
    <w:rsid w:val="00A23188"/>
    <w:rsid w:val="00A30937"/>
    <w:rsid w:val="00A30E76"/>
    <w:rsid w:val="00A3251E"/>
    <w:rsid w:val="00A33E23"/>
    <w:rsid w:val="00A340D9"/>
    <w:rsid w:val="00A35F9F"/>
    <w:rsid w:val="00A375E5"/>
    <w:rsid w:val="00A45B0F"/>
    <w:rsid w:val="00A53BE4"/>
    <w:rsid w:val="00A55AB6"/>
    <w:rsid w:val="00A563ED"/>
    <w:rsid w:val="00A61FE3"/>
    <w:rsid w:val="00A6240D"/>
    <w:rsid w:val="00A67D00"/>
    <w:rsid w:val="00A70887"/>
    <w:rsid w:val="00A7178C"/>
    <w:rsid w:val="00A76618"/>
    <w:rsid w:val="00A774DD"/>
    <w:rsid w:val="00A779D8"/>
    <w:rsid w:val="00A84FB6"/>
    <w:rsid w:val="00A87291"/>
    <w:rsid w:val="00A92062"/>
    <w:rsid w:val="00A9439F"/>
    <w:rsid w:val="00A96F8D"/>
    <w:rsid w:val="00A97E44"/>
    <w:rsid w:val="00AA6BD1"/>
    <w:rsid w:val="00AB1610"/>
    <w:rsid w:val="00AB36E6"/>
    <w:rsid w:val="00AB3C7F"/>
    <w:rsid w:val="00AB7C99"/>
    <w:rsid w:val="00AB7D6B"/>
    <w:rsid w:val="00AC002A"/>
    <w:rsid w:val="00AC70CB"/>
    <w:rsid w:val="00AC7230"/>
    <w:rsid w:val="00AD0FE6"/>
    <w:rsid w:val="00AD23A5"/>
    <w:rsid w:val="00AD397E"/>
    <w:rsid w:val="00AE540E"/>
    <w:rsid w:val="00AF1741"/>
    <w:rsid w:val="00AF4F29"/>
    <w:rsid w:val="00AF50DA"/>
    <w:rsid w:val="00B02CC7"/>
    <w:rsid w:val="00B051B3"/>
    <w:rsid w:val="00B0668D"/>
    <w:rsid w:val="00B06F2E"/>
    <w:rsid w:val="00B1325E"/>
    <w:rsid w:val="00B17BFB"/>
    <w:rsid w:val="00B2036D"/>
    <w:rsid w:val="00B20F52"/>
    <w:rsid w:val="00B22D6E"/>
    <w:rsid w:val="00B22D9E"/>
    <w:rsid w:val="00B30EBE"/>
    <w:rsid w:val="00B31B32"/>
    <w:rsid w:val="00B33511"/>
    <w:rsid w:val="00B33572"/>
    <w:rsid w:val="00B37CE2"/>
    <w:rsid w:val="00B44239"/>
    <w:rsid w:val="00B4795E"/>
    <w:rsid w:val="00B51A7E"/>
    <w:rsid w:val="00B544DD"/>
    <w:rsid w:val="00B56981"/>
    <w:rsid w:val="00B656E9"/>
    <w:rsid w:val="00B71574"/>
    <w:rsid w:val="00B719AA"/>
    <w:rsid w:val="00B73F37"/>
    <w:rsid w:val="00B8272A"/>
    <w:rsid w:val="00B842E6"/>
    <w:rsid w:val="00B84CA2"/>
    <w:rsid w:val="00B87A1A"/>
    <w:rsid w:val="00B87ADB"/>
    <w:rsid w:val="00B9608A"/>
    <w:rsid w:val="00B971F3"/>
    <w:rsid w:val="00BA188B"/>
    <w:rsid w:val="00BA578C"/>
    <w:rsid w:val="00BA74DF"/>
    <w:rsid w:val="00BB26CE"/>
    <w:rsid w:val="00BB2A48"/>
    <w:rsid w:val="00BB323B"/>
    <w:rsid w:val="00BB32BA"/>
    <w:rsid w:val="00BB6897"/>
    <w:rsid w:val="00BB74BE"/>
    <w:rsid w:val="00BC1181"/>
    <w:rsid w:val="00BC2436"/>
    <w:rsid w:val="00BD21F7"/>
    <w:rsid w:val="00BD272B"/>
    <w:rsid w:val="00BE136C"/>
    <w:rsid w:val="00BE2B9B"/>
    <w:rsid w:val="00BE3952"/>
    <w:rsid w:val="00BE72C3"/>
    <w:rsid w:val="00BF4350"/>
    <w:rsid w:val="00BF6B59"/>
    <w:rsid w:val="00C020A3"/>
    <w:rsid w:val="00C03803"/>
    <w:rsid w:val="00C05039"/>
    <w:rsid w:val="00C06309"/>
    <w:rsid w:val="00C06420"/>
    <w:rsid w:val="00C079EA"/>
    <w:rsid w:val="00C104FC"/>
    <w:rsid w:val="00C12548"/>
    <w:rsid w:val="00C15BA7"/>
    <w:rsid w:val="00C16770"/>
    <w:rsid w:val="00C17BAE"/>
    <w:rsid w:val="00C20D09"/>
    <w:rsid w:val="00C223A9"/>
    <w:rsid w:val="00C248A6"/>
    <w:rsid w:val="00C2607A"/>
    <w:rsid w:val="00C262D1"/>
    <w:rsid w:val="00C33E09"/>
    <w:rsid w:val="00C34CC4"/>
    <w:rsid w:val="00C34EBC"/>
    <w:rsid w:val="00C40418"/>
    <w:rsid w:val="00C40DC1"/>
    <w:rsid w:val="00C41D48"/>
    <w:rsid w:val="00C457CC"/>
    <w:rsid w:val="00C47BB1"/>
    <w:rsid w:val="00C511A8"/>
    <w:rsid w:val="00C5398D"/>
    <w:rsid w:val="00C554AE"/>
    <w:rsid w:val="00C61870"/>
    <w:rsid w:val="00C65D9D"/>
    <w:rsid w:val="00C7042E"/>
    <w:rsid w:val="00C71D37"/>
    <w:rsid w:val="00C72A35"/>
    <w:rsid w:val="00C72B4D"/>
    <w:rsid w:val="00C73B81"/>
    <w:rsid w:val="00C7661D"/>
    <w:rsid w:val="00C818A5"/>
    <w:rsid w:val="00C82738"/>
    <w:rsid w:val="00C83125"/>
    <w:rsid w:val="00C926FD"/>
    <w:rsid w:val="00C9495B"/>
    <w:rsid w:val="00C96453"/>
    <w:rsid w:val="00CA3681"/>
    <w:rsid w:val="00CA3BD8"/>
    <w:rsid w:val="00CA3D44"/>
    <w:rsid w:val="00CA4281"/>
    <w:rsid w:val="00CA431C"/>
    <w:rsid w:val="00CA62D2"/>
    <w:rsid w:val="00CB070F"/>
    <w:rsid w:val="00CB4274"/>
    <w:rsid w:val="00CB768F"/>
    <w:rsid w:val="00CC1B1C"/>
    <w:rsid w:val="00CC6DAD"/>
    <w:rsid w:val="00CD5194"/>
    <w:rsid w:val="00CD78E5"/>
    <w:rsid w:val="00CE19C2"/>
    <w:rsid w:val="00CE4A6B"/>
    <w:rsid w:val="00CE6208"/>
    <w:rsid w:val="00CF51ED"/>
    <w:rsid w:val="00CF7C03"/>
    <w:rsid w:val="00D0147B"/>
    <w:rsid w:val="00D0454B"/>
    <w:rsid w:val="00D06767"/>
    <w:rsid w:val="00D14980"/>
    <w:rsid w:val="00D204A4"/>
    <w:rsid w:val="00D20A07"/>
    <w:rsid w:val="00D23076"/>
    <w:rsid w:val="00D23638"/>
    <w:rsid w:val="00D24535"/>
    <w:rsid w:val="00D24A6D"/>
    <w:rsid w:val="00D25172"/>
    <w:rsid w:val="00D36C08"/>
    <w:rsid w:val="00D409CE"/>
    <w:rsid w:val="00D410B0"/>
    <w:rsid w:val="00D42CB1"/>
    <w:rsid w:val="00D44CA9"/>
    <w:rsid w:val="00D479FB"/>
    <w:rsid w:val="00D51E15"/>
    <w:rsid w:val="00D54A59"/>
    <w:rsid w:val="00D55511"/>
    <w:rsid w:val="00D5572C"/>
    <w:rsid w:val="00D5593B"/>
    <w:rsid w:val="00D61244"/>
    <w:rsid w:val="00D61313"/>
    <w:rsid w:val="00D626C5"/>
    <w:rsid w:val="00D65749"/>
    <w:rsid w:val="00D66040"/>
    <w:rsid w:val="00D666B3"/>
    <w:rsid w:val="00D70262"/>
    <w:rsid w:val="00D70798"/>
    <w:rsid w:val="00D7173B"/>
    <w:rsid w:val="00D7652C"/>
    <w:rsid w:val="00D803B3"/>
    <w:rsid w:val="00D850DE"/>
    <w:rsid w:val="00D866CC"/>
    <w:rsid w:val="00D86E9A"/>
    <w:rsid w:val="00D90F0F"/>
    <w:rsid w:val="00D92C87"/>
    <w:rsid w:val="00D94B71"/>
    <w:rsid w:val="00D963D3"/>
    <w:rsid w:val="00DA1C05"/>
    <w:rsid w:val="00DA2468"/>
    <w:rsid w:val="00DA50B8"/>
    <w:rsid w:val="00DA78FE"/>
    <w:rsid w:val="00DB3CBA"/>
    <w:rsid w:val="00DB4D44"/>
    <w:rsid w:val="00DB7049"/>
    <w:rsid w:val="00DC153C"/>
    <w:rsid w:val="00DC22D4"/>
    <w:rsid w:val="00DC43F6"/>
    <w:rsid w:val="00DC48A1"/>
    <w:rsid w:val="00DC51EA"/>
    <w:rsid w:val="00DC79C1"/>
    <w:rsid w:val="00DD49D6"/>
    <w:rsid w:val="00DD71FD"/>
    <w:rsid w:val="00DE15D6"/>
    <w:rsid w:val="00DE3A2E"/>
    <w:rsid w:val="00DF2D7A"/>
    <w:rsid w:val="00DF4860"/>
    <w:rsid w:val="00DF7645"/>
    <w:rsid w:val="00E0125C"/>
    <w:rsid w:val="00E038EE"/>
    <w:rsid w:val="00E04353"/>
    <w:rsid w:val="00E0583F"/>
    <w:rsid w:val="00E06ED7"/>
    <w:rsid w:val="00E07A33"/>
    <w:rsid w:val="00E07DF7"/>
    <w:rsid w:val="00E1117E"/>
    <w:rsid w:val="00E14BEF"/>
    <w:rsid w:val="00E1747A"/>
    <w:rsid w:val="00E21727"/>
    <w:rsid w:val="00E245EE"/>
    <w:rsid w:val="00E256C5"/>
    <w:rsid w:val="00E25D06"/>
    <w:rsid w:val="00E27B10"/>
    <w:rsid w:val="00E27C7B"/>
    <w:rsid w:val="00E35578"/>
    <w:rsid w:val="00E44275"/>
    <w:rsid w:val="00E5501C"/>
    <w:rsid w:val="00E57528"/>
    <w:rsid w:val="00E60482"/>
    <w:rsid w:val="00E61C3B"/>
    <w:rsid w:val="00E61E8E"/>
    <w:rsid w:val="00E65D44"/>
    <w:rsid w:val="00E70ABC"/>
    <w:rsid w:val="00E70D44"/>
    <w:rsid w:val="00E70E76"/>
    <w:rsid w:val="00E7287C"/>
    <w:rsid w:val="00E757B6"/>
    <w:rsid w:val="00E838FA"/>
    <w:rsid w:val="00E84907"/>
    <w:rsid w:val="00E86B33"/>
    <w:rsid w:val="00E93248"/>
    <w:rsid w:val="00E96A54"/>
    <w:rsid w:val="00EA0C9B"/>
    <w:rsid w:val="00EA22E2"/>
    <w:rsid w:val="00EA374A"/>
    <w:rsid w:val="00EB05E4"/>
    <w:rsid w:val="00EB325D"/>
    <w:rsid w:val="00EB75E1"/>
    <w:rsid w:val="00EC77EF"/>
    <w:rsid w:val="00ED0FE5"/>
    <w:rsid w:val="00ED3795"/>
    <w:rsid w:val="00ED3A3C"/>
    <w:rsid w:val="00ED4EFA"/>
    <w:rsid w:val="00ED5235"/>
    <w:rsid w:val="00EE1E0D"/>
    <w:rsid w:val="00EE1F11"/>
    <w:rsid w:val="00EF067A"/>
    <w:rsid w:val="00EF2768"/>
    <w:rsid w:val="00EF37AB"/>
    <w:rsid w:val="00EF63A9"/>
    <w:rsid w:val="00EF7BAB"/>
    <w:rsid w:val="00F03A71"/>
    <w:rsid w:val="00F11C7D"/>
    <w:rsid w:val="00F11FD5"/>
    <w:rsid w:val="00F124DD"/>
    <w:rsid w:val="00F176D3"/>
    <w:rsid w:val="00F20B26"/>
    <w:rsid w:val="00F3245D"/>
    <w:rsid w:val="00F3294F"/>
    <w:rsid w:val="00F33F2D"/>
    <w:rsid w:val="00F345AB"/>
    <w:rsid w:val="00F40438"/>
    <w:rsid w:val="00F415CA"/>
    <w:rsid w:val="00F46543"/>
    <w:rsid w:val="00F46FEA"/>
    <w:rsid w:val="00F478A6"/>
    <w:rsid w:val="00F4794F"/>
    <w:rsid w:val="00F51CBB"/>
    <w:rsid w:val="00F522D2"/>
    <w:rsid w:val="00F62CB9"/>
    <w:rsid w:val="00F63EBF"/>
    <w:rsid w:val="00F65E2D"/>
    <w:rsid w:val="00F66E07"/>
    <w:rsid w:val="00F774D4"/>
    <w:rsid w:val="00F81BD3"/>
    <w:rsid w:val="00F8750C"/>
    <w:rsid w:val="00F9296E"/>
    <w:rsid w:val="00F93C0D"/>
    <w:rsid w:val="00F9644B"/>
    <w:rsid w:val="00FA00E1"/>
    <w:rsid w:val="00FA07AD"/>
    <w:rsid w:val="00FA1214"/>
    <w:rsid w:val="00FA5203"/>
    <w:rsid w:val="00FA7799"/>
    <w:rsid w:val="00FB1E40"/>
    <w:rsid w:val="00FB2B76"/>
    <w:rsid w:val="00FB5AFF"/>
    <w:rsid w:val="00FC2C13"/>
    <w:rsid w:val="00FC3DC5"/>
    <w:rsid w:val="00FC539F"/>
    <w:rsid w:val="00FC5A45"/>
    <w:rsid w:val="00FC5EE7"/>
    <w:rsid w:val="00FC734D"/>
    <w:rsid w:val="00FC76C5"/>
    <w:rsid w:val="00FD2644"/>
    <w:rsid w:val="00FD3FC4"/>
    <w:rsid w:val="00FD486C"/>
    <w:rsid w:val="00FD7AD7"/>
    <w:rsid w:val="00FE2243"/>
    <w:rsid w:val="00FE5DAC"/>
    <w:rsid w:val="00FF39C6"/>
    <w:rsid w:val="00FF4BC5"/>
    <w:rsid w:val="00FF5A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671563-C715-45C5-8F99-766DC775D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062"/>
  </w:style>
  <w:style w:type="paragraph" w:styleId="Ttulo1">
    <w:name w:val="heading 1"/>
    <w:basedOn w:val="Normal"/>
    <w:next w:val="Normal"/>
    <w:link w:val="Ttulo1Car"/>
    <w:uiPriority w:val="9"/>
    <w:qFormat/>
    <w:rsid w:val="00A920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668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2062"/>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7A2A81"/>
    <w:pPr>
      <w:ind w:left="720"/>
      <w:contextualSpacing/>
    </w:pPr>
  </w:style>
  <w:style w:type="table" w:styleId="Tablaconcuadrcula">
    <w:name w:val="Table Grid"/>
    <w:basedOn w:val="Tablanormal"/>
    <w:uiPriority w:val="39"/>
    <w:rsid w:val="00033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366827"/>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912913"/>
    <w:pPr>
      <w:outlineLvl w:val="9"/>
    </w:pPr>
    <w:rPr>
      <w:lang w:eastAsia="es-CO"/>
    </w:rPr>
  </w:style>
  <w:style w:type="paragraph" w:styleId="TDC1">
    <w:name w:val="toc 1"/>
    <w:basedOn w:val="Normal"/>
    <w:next w:val="Normal"/>
    <w:autoRedefine/>
    <w:uiPriority w:val="39"/>
    <w:unhideWhenUsed/>
    <w:rsid w:val="00912913"/>
    <w:pPr>
      <w:spacing w:after="100"/>
    </w:pPr>
  </w:style>
  <w:style w:type="paragraph" w:styleId="TDC2">
    <w:name w:val="toc 2"/>
    <w:basedOn w:val="Normal"/>
    <w:next w:val="Normal"/>
    <w:autoRedefine/>
    <w:uiPriority w:val="39"/>
    <w:unhideWhenUsed/>
    <w:rsid w:val="00912913"/>
    <w:pPr>
      <w:spacing w:after="100"/>
      <w:ind w:left="220"/>
    </w:pPr>
  </w:style>
  <w:style w:type="character" w:styleId="Hipervnculo">
    <w:name w:val="Hyperlink"/>
    <w:basedOn w:val="Fuentedeprrafopredeter"/>
    <w:uiPriority w:val="99"/>
    <w:unhideWhenUsed/>
    <w:rsid w:val="009129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97AD0-809B-4248-A9B0-ACEF37BFF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5</Pages>
  <Words>837</Words>
  <Characters>4605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Dival</dc:creator>
  <cp:keywords/>
  <dc:description/>
  <cp:lastModifiedBy>Dival</cp:lastModifiedBy>
  <cp:revision>16</cp:revision>
  <dcterms:created xsi:type="dcterms:W3CDTF">2016-08-29T01:48:00Z</dcterms:created>
  <dcterms:modified xsi:type="dcterms:W3CDTF">2016-08-29T21:34:00Z</dcterms:modified>
</cp:coreProperties>
</file>