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CA3" w:rsidRPr="00493994" w:rsidRDefault="00012CA3" w:rsidP="00012CA3">
      <w:pPr>
        <w:jc w:val="center"/>
        <w:rPr>
          <w:rFonts w:ascii="Arial" w:hAnsi="Arial" w:cs="Arial"/>
          <w:b/>
          <w:sz w:val="44"/>
          <w:szCs w:val="44"/>
          <w:lang w:eastAsia="es-CO"/>
        </w:rPr>
      </w:pPr>
      <w:r w:rsidRPr="00493994">
        <w:rPr>
          <w:rFonts w:ascii="Arial" w:hAnsi="Arial" w:cs="Arial"/>
          <w:b/>
          <w:sz w:val="44"/>
          <w:szCs w:val="44"/>
          <w:lang w:eastAsia="es-CO"/>
        </w:rPr>
        <w:t>Selección de la metodología de desarrollo para el proyecto:</w:t>
      </w:r>
    </w:p>
    <w:p w:rsidR="0028678F" w:rsidRPr="00493994" w:rsidRDefault="0028678F" w:rsidP="00012CA3">
      <w:pPr>
        <w:jc w:val="center"/>
        <w:rPr>
          <w:rFonts w:ascii="Arial" w:hAnsi="Arial" w:cs="Arial"/>
          <w:b/>
          <w:sz w:val="44"/>
          <w:szCs w:val="4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b/>
          <w:sz w:val="44"/>
          <w:szCs w:val="44"/>
          <w:lang w:eastAsia="es-CO"/>
        </w:rPr>
      </w:pPr>
      <w:r w:rsidRPr="00493994">
        <w:rPr>
          <w:rFonts w:ascii="Arial" w:hAnsi="Arial" w:cs="Arial"/>
          <w:b/>
          <w:sz w:val="44"/>
          <w:szCs w:val="44"/>
          <w:lang w:eastAsia="es-CO"/>
        </w:rPr>
        <w:t xml:space="preserve"> </w:t>
      </w:r>
      <w:r w:rsidR="0028678F" w:rsidRPr="00493994">
        <w:rPr>
          <w:rFonts w:ascii="Arial" w:hAnsi="Arial" w:cs="Arial"/>
          <w:b/>
          <w:sz w:val="44"/>
          <w:szCs w:val="44"/>
          <w:lang w:eastAsia="es-CO"/>
        </w:rPr>
        <w:t xml:space="preserve">Desarrollo de un videojuego haciendo uso del </w:t>
      </w:r>
      <w:proofErr w:type="spellStart"/>
      <w:r w:rsidR="0028678F" w:rsidRPr="00493994">
        <w:rPr>
          <w:rFonts w:ascii="Arial" w:hAnsi="Arial" w:cs="Arial"/>
          <w:b/>
          <w:sz w:val="44"/>
          <w:szCs w:val="44"/>
          <w:lang w:eastAsia="es-CO"/>
        </w:rPr>
        <w:t>framework</w:t>
      </w:r>
      <w:proofErr w:type="spellEnd"/>
      <w:r w:rsidR="0028678F" w:rsidRPr="00493994">
        <w:rPr>
          <w:rFonts w:ascii="Arial" w:hAnsi="Arial" w:cs="Arial"/>
          <w:b/>
          <w:sz w:val="44"/>
          <w:szCs w:val="44"/>
          <w:lang w:eastAsia="es-CO"/>
        </w:rPr>
        <w:t xml:space="preserve"> “</w:t>
      </w:r>
      <w:proofErr w:type="spellStart"/>
      <w:r w:rsidR="0028678F" w:rsidRPr="00493994">
        <w:rPr>
          <w:rFonts w:ascii="Arial" w:hAnsi="Arial" w:cs="Arial"/>
          <w:b/>
          <w:sz w:val="44"/>
          <w:szCs w:val="44"/>
          <w:lang w:eastAsia="es-CO"/>
        </w:rPr>
        <w:t>Unity</w:t>
      </w:r>
      <w:proofErr w:type="spellEnd"/>
      <w:r w:rsidR="0028678F" w:rsidRPr="00493994">
        <w:rPr>
          <w:rFonts w:ascii="Arial" w:hAnsi="Arial" w:cs="Arial"/>
          <w:b/>
          <w:sz w:val="44"/>
          <w:szCs w:val="44"/>
          <w:lang w:eastAsia="es-CO"/>
        </w:rPr>
        <w:t xml:space="preserve"> ETH UQ”.</w:t>
      </w: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28678F" w:rsidRPr="00493994" w:rsidRDefault="0028678F" w:rsidP="00012CA3">
      <w:pPr>
        <w:rPr>
          <w:rFonts w:ascii="Arial" w:hAnsi="Arial" w:cs="Arial"/>
          <w:lang w:eastAsia="es-CO"/>
        </w:rPr>
      </w:pPr>
    </w:p>
    <w:p w:rsidR="0028678F" w:rsidRPr="00493994" w:rsidRDefault="0028678F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28678F" w:rsidRPr="00493994" w:rsidRDefault="0028678F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b/>
          <w:sz w:val="28"/>
          <w:szCs w:val="28"/>
          <w:lang w:eastAsia="es-CO"/>
        </w:rPr>
      </w:pPr>
      <w:r w:rsidRPr="00493994">
        <w:rPr>
          <w:rFonts w:ascii="Arial" w:hAnsi="Arial" w:cs="Arial"/>
          <w:b/>
          <w:sz w:val="28"/>
          <w:szCs w:val="28"/>
          <w:lang w:eastAsia="es-CO"/>
        </w:rPr>
        <w:t>Dival Mauricio Hoyos Castro</w:t>
      </w:r>
    </w:p>
    <w:p w:rsidR="00012CA3" w:rsidRPr="00493994" w:rsidRDefault="00012CA3" w:rsidP="00012CA3">
      <w:pPr>
        <w:jc w:val="center"/>
        <w:rPr>
          <w:rFonts w:ascii="Arial" w:hAnsi="Arial" w:cs="Arial"/>
          <w:b/>
          <w:sz w:val="28"/>
          <w:szCs w:val="28"/>
          <w:lang w:eastAsia="es-CO"/>
        </w:rPr>
      </w:pPr>
      <w:r w:rsidRPr="00493994">
        <w:rPr>
          <w:rFonts w:ascii="Arial" w:hAnsi="Arial" w:cs="Arial"/>
          <w:b/>
          <w:sz w:val="28"/>
          <w:szCs w:val="28"/>
          <w:lang w:eastAsia="es-CO"/>
        </w:rPr>
        <w:t>Julián David Serna Echeverri</w:t>
      </w: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rPr>
          <w:rFonts w:ascii="Arial" w:hAnsi="Arial" w:cs="Arial"/>
          <w:lang w:eastAsia="es-CO"/>
        </w:rPr>
      </w:pPr>
    </w:p>
    <w:p w:rsidR="00CD20A3" w:rsidRPr="00493994" w:rsidRDefault="00CD20A3" w:rsidP="00CD20A3">
      <w:pPr>
        <w:pStyle w:val="Puesto"/>
        <w:numPr>
          <w:ilvl w:val="0"/>
          <w:numId w:val="0"/>
        </w:numPr>
        <w:ind w:left="360"/>
        <w:jc w:val="center"/>
        <w:rPr>
          <w:rFonts w:ascii="Arial" w:hAnsi="Arial" w:cs="Arial"/>
          <w:szCs w:val="22"/>
        </w:rPr>
      </w:pPr>
      <w:bookmarkStart w:id="0" w:name="_GoBack"/>
      <w:bookmarkEnd w:id="0"/>
      <w:r w:rsidRPr="00493994">
        <w:rPr>
          <w:rFonts w:ascii="Arial" w:hAnsi="Arial" w:cs="Arial"/>
          <w:szCs w:val="22"/>
        </w:rPr>
        <w:t>2016</w:t>
      </w:r>
    </w:p>
    <w:p w:rsidR="00CD20A3" w:rsidRPr="00493994" w:rsidRDefault="00CD20A3" w:rsidP="00CD20A3">
      <w:pPr>
        <w:pStyle w:val="Puesto"/>
        <w:numPr>
          <w:ilvl w:val="0"/>
          <w:numId w:val="0"/>
        </w:numPr>
        <w:ind w:left="360"/>
        <w:jc w:val="center"/>
        <w:rPr>
          <w:rFonts w:ascii="Arial" w:hAnsi="Arial" w:cs="Arial"/>
          <w:szCs w:val="22"/>
        </w:rPr>
      </w:pPr>
      <w:r w:rsidRPr="00493994">
        <w:rPr>
          <w:rFonts w:ascii="Arial" w:hAnsi="Arial" w:cs="Arial"/>
          <w:szCs w:val="22"/>
        </w:rPr>
        <w:t>Facultad de Ingeniería – Programa de Ingeniería de Sistemas y Computación</w:t>
      </w:r>
    </w:p>
    <w:p w:rsidR="00CD20A3" w:rsidRPr="00493994" w:rsidRDefault="00CD20A3" w:rsidP="00CD20A3">
      <w:pPr>
        <w:pStyle w:val="Puesto"/>
        <w:numPr>
          <w:ilvl w:val="0"/>
          <w:numId w:val="0"/>
        </w:numPr>
        <w:ind w:left="360"/>
        <w:jc w:val="center"/>
        <w:rPr>
          <w:rFonts w:ascii="Arial" w:hAnsi="Arial" w:cs="Arial"/>
          <w:szCs w:val="22"/>
        </w:rPr>
      </w:pPr>
      <w:r w:rsidRPr="00493994">
        <w:rPr>
          <w:rFonts w:ascii="Arial" w:hAnsi="Arial" w:cs="Arial"/>
          <w:szCs w:val="22"/>
        </w:rPr>
        <w:t>Universidad del Quindío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867211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2CA3" w:rsidRPr="00493994" w:rsidRDefault="00012CA3">
          <w:pPr>
            <w:pStyle w:val="TtulodeTDC"/>
            <w:rPr>
              <w:rStyle w:val="Ttulo1Car"/>
              <w:rFonts w:ascii="Arial" w:hAnsi="Arial" w:cs="Arial"/>
              <w:b/>
              <w:color w:val="auto"/>
            </w:rPr>
          </w:pPr>
          <w:r w:rsidRPr="00493994">
            <w:rPr>
              <w:rStyle w:val="Ttulo1Car"/>
              <w:rFonts w:ascii="Arial" w:hAnsi="Arial" w:cs="Arial"/>
              <w:b/>
              <w:color w:val="auto"/>
            </w:rPr>
            <w:t>Contenido</w:t>
          </w:r>
        </w:p>
        <w:p w:rsidR="00CD20A3" w:rsidRPr="00493994" w:rsidRDefault="00CD20A3" w:rsidP="00CD20A3">
          <w:pPr>
            <w:rPr>
              <w:rFonts w:ascii="Arial" w:hAnsi="Arial" w:cs="Arial"/>
              <w:lang w:eastAsia="es-CO"/>
            </w:rPr>
          </w:pPr>
        </w:p>
        <w:p w:rsidR="00B065B7" w:rsidRDefault="00012CA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 w:rsidRPr="00493994">
            <w:rPr>
              <w:rFonts w:ascii="Arial" w:hAnsi="Arial" w:cs="Arial"/>
            </w:rPr>
            <w:fldChar w:fldCharType="begin"/>
          </w:r>
          <w:r w:rsidRPr="00493994">
            <w:rPr>
              <w:rFonts w:ascii="Arial" w:hAnsi="Arial" w:cs="Arial"/>
            </w:rPr>
            <w:instrText xml:space="preserve"> TOC \o "1-3" \h \z \u </w:instrText>
          </w:r>
          <w:r w:rsidRPr="00493994">
            <w:rPr>
              <w:rFonts w:ascii="Arial" w:hAnsi="Arial" w:cs="Arial"/>
            </w:rPr>
            <w:fldChar w:fldCharType="separate"/>
          </w:r>
          <w:hyperlink w:anchor="_Toc460001800" w:history="1">
            <w:r w:rsidR="00B065B7" w:rsidRPr="001B44CB">
              <w:rPr>
                <w:rStyle w:val="Hipervnculo"/>
                <w:rFonts w:ascii="Arial" w:eastAsia="Times New Roman" w:hAnsi="Arial" w:cs="Arial"/>
                <w:b/>
                <w:noProof/>
              </w:rPr>
              <w:t>Establecer las guías para el análisis de decisiones</w:t>
            </w:r>
            <w:r w:rsidR="00B065B7">
              <w:rPr>
                <w:noProof/>
                <w:webHidden/>
              </w:rPr>
              <w:tab/>
            </w:r>
            <w:r w:rsidR="00B065B7">
              <w:rPr>
                <w:noProof/>
                <w:webHidden/>
              </w:rPr>
              <w:fldChar w:fldCharType="begin"/>
            </w:r>
            <w:r w:rsidR="00B065B7">
              <w:rPr>
                <w:noProof/>
                <w:webHidden/>
              </w:rPr>
              <w:instrText xml:space="preserve"> PAGEREF _Toc460001800 \h </w:instrText>
            </w:r>
            <w:r w:rsidR="00B065B7">
              <w:rPr>
                <w:noProof/>
                <w:webHidden/>
              </w:rPr>
            </w:r>
            <w:r w:rsidR="00B065B7">
              <w:rPr>
                <w:noProof/>
                <w:webHidden/>
              </w:rPr>
              <w:fldChar w:fldCharType="separate"/>
            </w:r>
            <w:r w:rsidR="00B065B7">
              <w:rPr>
                <w:noProof/>
                <w:webHidden/>
              </w:rPr>
              <w:t>3</w:t>
            </w:r>
            <w:r w:rsidR="00B065B7">
              <w:rPr>
                <w:noProof/>
                <w:webHidden/>
              </w:rPr>
              <w:fldChar w:fldCharType="end"/>
            </w:r>
          </w:hyperlink>
        </w:p>
        <w:p w:rsidR="00B065B7" w:rsidRDefault="0098236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0001801" w:history="1">
            <w:r w:rsidR="00B065B7" w:rsidRPr="001B44CB">
              <w:rPr>
                <w:rStyle w:val="Hipervnculo"/>
                <w:rFonts w:ascii="Arial" w:eastAsia="Times New Roman" w:hAnsi="Arial" w:cs="Arial"/>
                <w:b/>
                <w:noProof/>
              </w:rPr>
              <w:t>Establecer los criterios de evaluación</w:t>
            </w:r>
            <w:r w:rsidR="00B065B7">
              <w:rPr>
                <w:noProof/>
                <w:webHidden/>
              </w:rPr>
              <w:tab/>
            </w:r>
            <w:r w:rsidR="00B065B7">
              <w:rPr>
                <w:noProof/>
                <w:webHidden/>
              </w:rPr>
              <w:fldChar w:fldCharType="begin"/>
            </w:r>
            <w:r w:rsidR="00B065B7">
              <w:rPr>
                <w:noProof/>
                <w:webHidden/>
              </w:rPr>
              <w:instrText xml:space="preserve"> PAGEREF _Toc460001801 \h </w:instrText>
            </w:r>
            <w:r w:rsidR="00B065B7">
              <w:rPr>
                <w:noProof/>
                <w:webHidden/>
              </w:rPr>
            </w:r>
            <w:r w:rsidR="00B065B7">
              <w:rPr>
                <w:noProof/>
                <w:webHidden/>
              </w:rPr>
              <w:fldChar w:fldCharType="separate"/>
            </w:r>
            <w:r w:rsidR="00B065B7">
              <w:rPr>
                <w:noProof/>
                <w:webHidden/>
              </w:rPr>
              <w:t>3</w:t>
            </w:r>
            <w:r w:rsidR="00B065B7">
              <w:rPr>
                <w:noProof/>
                <w:webHidden/>
              </w:rPr>
              <w:fldChar w:fldCharType="end"/>
            </w:r>
          </w:hyperlink>
        </w:p>
        <w:p w:rsidR="00B065B7" w:rsidRDefault="0098236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0001802" w:history="1">
            <w:r w:rsidR="00B065B7" w:rsidRPr="001B44CB">
              <w:rPr>
                <w:rStyle w:val="Hipervnculo"/>
                <w:rFonts w:ascii="Arial" w:eastAsia="Times New Roman" w:hAnsi="Arial" w:cs="Arial"/>
                <w:b/>
                <w:noProof/>
              </w:rPr>
              <w:t>Métricas de los criterios</w:t>
            </w:r>
            <w:r w:rsidR="00B065B7">
              <w:rPr>
                <w:noProof/>
                <w:webHidden/>
              </w:rPr>
              <w:tab/>
            </w:r>
            <w:r w:rsidR="00B065B7">
              <w:rPr>
                <w:noProof/>
                <w:webHidden/>
              </w:rPr>
              <w:fldChar w:fldCharType="begin"/>
            </w:r>
            <w:r w:rsidR="00B065B7">
              <w:rPr>
                <w:noProof/>
                <w:webHidden/>
              </w:rPr>
              <w:instrText xml:space="preserve"> PAGEREF _Toc460001802 \h </w:instrText>
            </w:r>
            <w:r w:rsidR="00B065B7">
              <w:rPr>
                <w:noProof/>
                <w:webHidden/>
              </w:rPr>
            </w:r>
            <w:r w:rsidR="00B065B7">
              <w:rPr>
                <w:noProof/>
                <w:webHidden/>
              </w:rPr>
              <w:fldChar w:fldCharType="separate"/>
            </w:r>
            <w:r w:rsidR="00B065B7">
              <w:rPr>
                <w:noProof/>
                <w:webHidden/>
              </w:rPr>
              <w:t>3</w:t>
            </w:r>
            <w:r w:rsidR="00B065B7">
              <w:rPr>
                <w:noProof/>
                <w:webHidden/>
              </w:rPr>
              <w:fldChar w:fldCharType="end"/>
            </w:r>
          </w:hyperlink>
        </w:p>
        <w:p w:rsidR="00B065B7" w:rsidRDefault="0098236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0001803" w:history="1">
            <w:r w:rsidR="00B065B7" w:rsidRPr="001B44CB">
              <w:rPr>
                <w:rStyle w:val="Hipervnculo"/>
                <w:rFonts w:ascii="Arial" w:eastAsia="Times New Roman" w:hAnsi="Arial" w:cs="Arial"/>
                <w:b/>
                <w:noProof/>
              </w:rPr>
              <w:t>Identificar las soluciones alternativas</w:t>
            </w:r>
            <w:r w:rsidR="00B065B7">
              <w:rPr>
                <w:noProof/>
                <w:webHidden/>
              </w:rPr>
              <w:tab/>
            </w:r>
            <w:r w:rsidR="00B065B7">
              <w:rPr>
                <w:noProof/>
                <w:webHidden/>
              </w:rPr>
              <w:fldChar w:fldCharType="begin"/>
            </w:r>
            <w:r w:rsidR="00B065B7">
              <w:rPr>
                <w:noProof/>
                <w:webHidden/>
              </w:rPr>
              <w:instrText xml:space="preserve"> PAGEREF _Toc460001803 \h </w:instrText>
            </w:r>
            <w:r w:rsidR="00B065B7">
              <w:rPr>
                <w:noProof/>
                <w:webHidden/>
              </w:rPr>
            </w:r>
            <w:r w:rsidR="00B065B7">
              <w:rPr>
                <w:noProof/>
                <w:webHidden/>
              </w:rPr>
              <w:fldChar w:fldCharType="separate"/>
            </w:r>
            <w:r w:rsidR="00B065B7">
              <w:rPr>
                <w:noProof/>
                <w:webHidden/>
              </w:rPr>
              <w:t>4</w:t>
            </w:r>
            <w:r w:rsidR="00B065B7">
              <w:rPr>
                <w:noProof/>
                <w:webHidden/>
              </w:rPr>
              <w:fldChar w:fldCharType="end"/>
            </w:r>
          </w:hyperlink>
        </w:p>
        <w:p w:rsidR="00B065B7" w:rsidRDefault="0098236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0001804" w:history="1">
            <w:r w:rsidR="00B065B7" w:rsidRPr="001B44CB">
              <w:rPr>
                <w:rStyle w:val="Hipervnculo"/>
                <w:rFonts w:ascii="Arial" w:eastAsia="Times New Roman" w:hAnsi="Arial" w:cs="Arial"/>
                <w:b/>
                <w:noProof/>
              </w:rPr>
              <w:t>Metodología cascada</w:t>
            </w:r>
            <w:r w:rsidR="00B065B7">
              <w:rPr>
                <w:noProof/>
                <w:webHidden/>
              </w:rPr>
              <w:tab/>
            </w:r>
            <w:r w:rsidR="00B065B7">
              <w:rPr>
                <w:noProof/>
                <w:webHidden/>
              </w:rPr>
              <w:fldChar w:fldCharType="begin"/>
            </w:r>
            <w:r w:rsidR="00B065B7">
              <w:rPr>
                <w:noProof/>
                <w:webHidden/>
              </w:rPr>
              <w:instrText xml:space="preserve"> PAGEREF _Toc460001804 \h </w:instrText>
            </w:r>
            <w:r w:rsidR="00B065B7">
              <w:rPr>
                <w:noProof/>
                <w:webHidden/>
              </w:rPr>
            </w:r>
            <w:r w:rsidR="00B065B7">
              <w:rPr>
                <w:noProof/>
                <w:webHidden/>
              </w:rPr>
              <w:fldChar w:fldCharType="separate"/>
            </w:r>
            <w:r w:rsidR="00B065B7">
              <w:rPr>
                <w:noProof/>
                <w:webHidden/>
              </w:rPr>
              <w:t>4</w:t>
            </w:r>
            <w:r w:rsidR="00B065B7">
              <w:rPr>
                <w:noProof/>
                <w:webHidden/>
              </w:rPr>
              <w:fldChar w:fldCharType="end"/>
            </w:r>
          </w:hyperlink>
        </w:p>
        <w:p w:rsidR="00B065B7" w:rsidRDefault="0098236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0001805" w:history="1">
            <w:r w:rsidR="00B065B7" w:rsidRPr="001B44CB">
              <w:rPr>
                <w:rStyle w:val="Hipervnculo"/>
                <w:rFonts w:ascii="Arial" w:eastAsia="Times New Roman" w:hAnsi="Arial" w:cs="Arial"/>
                <w:b/>
                <w:noProof/>
              </w:rPr>
              <w:t>Metodología SUM</w:t>
            </w:r>
            <w:r w:rsidR="00B065B7">
              <w:rPr>
                <w:noProof/>
                <w:webHidden/>
              </w:rPr>
              <w:tab/>
            </w:r>
            <w:r w:rsidR="00B065B7">
              <w:rPr>
                <w:noProof/>
                <w:webHidden/>
              </w:rPr>
              <w:fldChar w:fldCharType="begin"/>
            </w:r>
            <w:r w:rsidR="00B065B7">
              <w:rPr>
                <w:noProof/>
                <w:webHidden/>
              </w:rPr>
              <w:instrText xml:space="preserve"> PAGEREF _Toc460001805 \h </w:instrText>
            </w:r>
            <w:r w:rsidR="00B065B7">
              <w:rPr>
                <w:noProof/>
                <w:webHidden/>
              </w:rPr>
            </w:r>
            <w:r w:rsidR="00B065B7">
              <w:rPr>
                <w:noProof/>
                <w:webHidden/>
              </w:rPr>
              <w:fldChar w:fldCharType="separate"/>
            </w:r>
            <w:r w:rsidR="00B065B7">
              <w:rPr>
                <w:noProof/>
                <w:webHidden/>
              </w:rPr>
              <w:t>5</w:t>
            </w:r>
            <w:r w:rsidR="00B065B7">
              <w:rPr>
                <w:noProof/>
                <w:webHidden/>
              </w:rPr>
              <w:fldChar w:fldCharType="end"/>
            </w:r>
          </w:hyperlink>
        </w:p>
        <w:p w:rsidR="00B065B7" w:rsidRDefault="0098236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0001806" w:history="1">
            <w:r w:rsidR="00B065B7" w:rsidRPr="001B44CB">
              <w:rPr>
                <w:rStyle w:val="Hipervnculo"/>
                <w:rFonts w:ascii="Arial" w:eastAsia="Times New Roman" w:hAnsi="Arial" w:cs="Arial"/>
                <w:b/>
                <w:noProof/>
              </w:rPr>
              <w:t>Metodología Huddle</w:t>
            </w:r>
            <w:r w:rsidR="00B065B7">
              <w:rPr>
                <w:noProof/>
                <w:webHidden/>
              </w:rPr>
              <w:tab/>
            </w:r>
            <w:r w:rsidR="00B065B7">
              <w:rPr>
                <w:noProof/>
                <w:webHidden/>
              </w:rPr>
              <w:fldChar w:fldCharType="begin"/>
            </w:r>
            <w:r w:rsidR="00B065B7">
              <w:rPr>
                <w:noProof/>
                <w:webHidden/>
              </w:rPr>
              <w:instrText xml:space="preserve"> PAGEREF _Toc460001806 \h </w:instrText>
            </w:r>
            <w:r w:rsidR="00B065B7">
              <w:rPr>
                <w:noProof/>
                <w:webHidden/>
              </w:rPr>
            </w:r>
            <w:r w:rsidR="00B065B7">
              <w:rPr>
                <w:noProof/>
                <w:webHidden/>
              </w:rPr>
              <w:fldChar w:fldCharType="separate"/>
            </w:r>
            <w:r w:rsidR="00B065B7">
              <w:rPr>
                <w:noProof/>
                <w:webHidden/>
              </w:rPr>
              <w:t>6</w:t>
            </w:r>
            <w:r w:rsidR="00B065B7">
              <w:rPr>
                <w:noProof/>
                <w:webHidden/>
              </w:rPr>
              <w:fldChar w:fldCharType="end"/>
            </w:r>
          </w:hyperlink>
        </w:p>
        <w:p w:rsidR="00B065B7" w:rsidRDefault="0098236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0001807" w:history="1">
            <w:r w:rsidR="00B065B7" w:rsidRPr="001B44CB">
              <w:rPr>
                <w:rStyle w:val="Hipervnculo"/>
                <w:rFonts w:ascii="Arial" w:eastAsia="Times New Roman" w:hAnsi="Arial" w:cs="Arial"/>
                <w:b/>
                <w:noProof/>
              </w:rPr>
              <w:t>Evaluar las soluciones alternativas</w:t>
            </w:r>
            <w:r w:rsidR="00B065B7">
              <w:rPr>
                <w:noProof/>
                <w:webHidden/>
              </w:rPr>
              <w:tab/>
            </w:r>
            <w:r w:rsidR="00B065B7">
              <w:rPr>
                <w:noProof/>
                <w:webHidden/>
              </w:rPr>
              <w:fldChar w:fldCharType="begin"/>
            </w:r>
            <w:r w:rsidR="00B065B7">
              <w:rPr>
                <w:noProof/>
                <w:webHidden/>
              </w:rPr>
              <w:instrText xml:space="preserve"> PAGEREF _Toc460001807 \h </w:instrText>
            </w:r>
            <w:r w:rsidR="00B065B7">
              <w:rPr>
                <w:noProof/>
                <w:webHidden/>
              </w:rPr>
            </w:r>
            <w:r w:rsidR="00B065B7">
              <w:rPr>
                <w:noProof/>
                <w:webHidden/>
              </w:rPr>
              <w:fldChar w:fldCharType="separate"/>
            </w:r>
            <w:r w:rsidR="00B065B7">
              <w:rPr>
                <w:noProof/>
                <w:webHidden/>
              </w:rPr>
              <w:t>6</w:t>
            </w:r>
            <w:r w:rsidR="00B065B7">
              <w:rPr>
                <w:noProof/>
                <w:webHidden/>
              </w:rPr>
              <w:fldChar w:fldCharType="end"/>
            </w:r>
          </w:hyperlink>
        </w:p>
        <w:p w:rsidR="00B065B7" w:rsidRDefault="0098236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0001808" w:history="1">
            <w:r w:rsidR="00B065B7" w:rsidRPr="001B44CB">
              <w:rPr>
                <w:rStyle w:val="Hipervnculo"/>
                <w:rFonts w:ascii="Arial" w:eastAsia="Times New Roman" w:hAnsi="Arial" w:cs="Arial"/>
                <w:b/>
                <w:noProof/>
              </w:rPr>
              <w:t>Seleccionar la solución</w:t>
            </w:r>
            <w:r w:rsidR="00B065B7">
              <w:rPr>
                <w:noProof/>
                <w:webHidden/>
              </w:rPr>
              <w:tab/>
            </w:r>
            <w:r w:rsidR="00B065B7">
              <w:rPr>
                <w:noProof/>
                <w:webHidden/>
              </w:rPr>
              <w:fldChar w:fldCharType="begin"/>
            </w:r>
            <w:r w:rsidR="00B065B7">
              <w:rPr>
                <w:noProof/>
                <w:webHidden/>
              </w:rPr>
              <w:instrText xml:space="preserve"> PAGEREF _Toc460001808 \h </w:instrText>
            </w:r>
            <w:r w:rsidR="00B065B7">
              <w:rPr>
                <w:noProof/>
                <w:webHidden/>
              </w:rPr>
            </w:r>
            <w:r w:rsidR="00B065B7">
              <w:rPr>
                <w:noProof/>
                <w:webHidden/>
              </w:rPr>
              <w:fldChar w:fldCharType="separate"/>
            </w:r>
            <w:r w:rsidR="00B065B7">
              <w:rPr>
                <w:noProof/>
                <w:webHidden/>
              </w:rPr>
              <w:t>7</w:t>
            </w:r>
            <w:r w:rsidR="00B065B7">
              <w:rPr>
                <w:noProof/>
                <w:webHidden/>
              </w:rPr>
              <w:fldChar w:fldCharType="end"/>
            </w:r>
          </w:hyperlink>
        </w:p>
        <w:p w:rsidR="00B065B7" w:rsidRDefault="0098236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0001809" w:history="1">
            <w:r w:rsidR="00B065B7" w:rsidRPr="001B44CB">
              <w:rPr>
                <w:rStyle w:val="Hipervnculo"/>
                <w:rFonts w:ascii="Arial" w:eastAsia="Times New Roman" w:hAnsi="Arial" w:cs="Arial"/>
                <w:b/>
                <w:noProof/>
              </w:rPr>
              <w:t>Referencias Bibliográficas</w:t>
            </w:r>
            <w:r w:rsidR="00B065B7">
              <w:rPr>
                <w:noProof/>
                <w:webHidden/>
              </w:rPr>
              <w:tab/>
            </w:r>
            <w:r w:rsidR="00B065B7">
              <w:rPr>
                <w:noProof/>
                <w:webHidden/>
              </w:rPr>
              <w:fldChar w:fldCharType="begin"/>
            </w:r>
            <w:r w:rsidR="00B065B7">
              <w:rPr>
                <w:noProof/>
                <w:webHidden/>
              </w:rPr>
              <w:instrText xml:space="preserve"> PAGEREF _Toc460001809 \h </w:instrText>
            </w:r>
            <w:r w:rsidR="00B065B7">
              <w:rPr>
                <w:noProof/>
                <w:webHidden/>
              </w:rPr>
            </w:r>
            <w:r w:rsidR="00B065B7">
              <w:rPr>
                <w:noProof/>
                <w:webHidden/>
              </w:rPr>
              <w:fldChar w:fldCharType="separate"/>
            </w:r>
            <w:r w:rsidR="00B065B7">
              <w:rPr>
                <w:noProof/>
                <w:webHidden/>
              </w:rPr>
              <w:t>8</w:t>
            </w:r>
            <w:r w:rsidR="00B065B7">
              <w:rPr>
                <w:noProof/>
                <w:webHidden/>
              </w:rPr>
              <w:fldChar w:fldCharType="end"/>
            </w:r>
          </w:hyperlink>
        </w:p>
        <w:p w:rsidR="00012CA3" w:rsidRPr="00493994" w:rsidRDefault="00012CA3">
          <w:pPr>
            <w:rPr>
              <w:rFonts w:ascii="Arial" w:hAnsi="Arial" w:cs="Arial"/>
            </w:rPr>
          </w:pPr>
          <w:r w:rsidRPr="00493994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012CA3" w:rsidRPr="00493994" w:rsidRDefault="00012CA3" w:rsidP="00012CA3">
      <w:pPr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jc w:val="center"/>
        <w:rPr>
          <w:rFonts w:ascii="Arial" w:hAnsi="Arial" w:cs="Arial"/>
          <w:sz w:val="24"/>
          <w:szCs w:val="24"/>
          <w:lang w:eastAsia="es-CO"/>
        </w:rPr>
      </w:pPr>
    </w:p>
    <w:p w:rsidR="00E8094D" w:rsidRPr="00493994" w:rsidRDefault="00E8094D" w:rsidP="00012CA3">
      <w:pPr>
        <w:pStyle w:val="Ttulo1"/>
        <w:rPr>
          <w:rFonts w:ascii="Arial" w:eastAsiaTheme="minorHAnsi" w:hAnsi="Arial" w:cs="Arial"/>
          <w:color w:val="auto"/>
          <w:sz w:val="24"/>
          <w:szCs w:val="24"/>
          <w:lang w:eastAsia="es-CO"/>
        </w:rPr>
      </w:pPr>
    </w:p>
    <w:p w:rsidR="00713C87" w:rsidRPr="00493994" w:rsidRDefault="00713C87" w:rsidP="00713C87">
      <w:pPr>
        <w:rPr>
          <w:rFonts w:ascii="Arial" w:hAnsi="Arial" w:cs="Arial"/>
          <w:lang w:eastAsia="es-CO"/>
        </w:rPr>
      </w:pPr>
    </w:p>
    <w:p w:rsidR="00012CA3" w:rsidRPr="00493994" w:rsidRDefault="00012CA3" w:rsidP="00012CA3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1" w:name="_Toc460001800"/>
      <w:r w:rsidRPr="00493994">
        <w:rPr>
          <w:rFonts w:ascii="Arial" w:eastAsia="Times New Roman" w:hAnsi="Arial" w:cs="Arial"/>
          <w:b/>
          <w:color w:val="auto"/>
          <w:lang w:eastAsia="es-CO"/>
        </w:rPr>
        <w:lastRenderedPageBreak/>
        <w:t>Establecer las guías para el análisis de decisiones</w:t>
      </w:r>
      <w:bookmarkEnd w:id="1"/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Durante los últimos años la industria del software ha sufrido cambios drásticos en la manera en que se llevan a cabo los proyectos. El más relevante de estos cambios es que los procesos de preproducción y producción son cada vez más iterativos. Este proceso cíclico está sometido a mejora constante ya que durante este se conciben nuevas ideas, se documentan, se implementan y se evalúan para su posterior aceptación, refinación o descarte.</w:t>
      </w:r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 xml:space="preserve">Debido a lo anterior, durante los últimos años la mayoría de desarrollos de software y por ende de videojuegos han adoptado metodologías ágiles como lo son </w:t>
      </w:r>
      <w:proofErr w:type="spellStart"/>
      <w:r w:rsidRPr="00493994">
        <w:rPr>
          <w:rFonts w:ascii="Arial" w:eastAsia="Times New Roman" w:hAnsi="Arial" w:cs="Arial"/>
          <w:color w:val="000000"/>
          <w:lang w:eastAsia="es-CO"/>
        </w:rPr>
        <w:t>Scrum</w:t>
      </w:r>
      <w:proofErr w:type="spellEnd"/>
      <w:r w:rsidRPr="00493994">
        <w:rPr>
          <w:rFonts w:ascii="Arial" w:eastAsia="Times New Roman" w:hAnsi="Arial" w:cs="Arial"/>
          <w:color w:val="000000"/>
          <w:lang w:eastAsia="es-CO"/>
        </w:rPr>
        <w:t xml:space="preserve"> o extreme </w:t>
      </w:r>
      <w:proofErr w:type="spellStart"/>
      <w:r w:rsidRPr="00493994">
        <w:rPr>
          <w:rFonts w:ascii="Arial" w:eastAsia="Times New Roman" w:hAnsi="Arial" w:cs="Arial"/>
          <w:color w:val="000000"/>
          <w:lang w:eastAsia="es-CO"/>
        </w:rPr>
        <w:t>programming</w:t>
      </w:r>
      <w:proofErr w:type="spellEnd"/>
      <w:r w:rsidRPr="00493994">
        <w:rPr>
          <w:rFonts w:ascii="Arial" w:eastAsia="Times New Roman" w:hAnsi="Arial" w:cs="Arial"/>
          <w:color w:val="000000"/>
          <w:lang w:eastAsia="es-CO"/>
        </w:rPr>
        <w:t xml:space="preserve"> (XP), las cuales son ideales para equipos de desarrollo pequeños e igualmente proyectos de pequeña y mediana magnitud, aunque algunos proyectos aún utilizan metodologías robustas debido a aspectos como su magnitud, las necesidades de la empresa, entre otros aspectos.</w:t>
      </w:r>
    </w:p>
    <w:p w:rsidR="00012CA3" w:rsidRPr="00493994" w:rsidRDefault="00012CA3" w:rsidP="00012CA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2" w:name="_Toc460001801"/>
      <w:r w:rsidRPr="00493994">
        <w:rPr>
          <w:rFonts w:ascii="Arial" w:eastAsia="Times New Roman" w:hAnsi="Arial" w:cs="Arial"/>
          <w:b/>
          <w:color w:val="auto"/>
          <w:lang w:eastAsia="es-CO"/>
        </w:rPr>
        <w:t>Establecer los criterios de evaluación</w:t>
      </w:r>
      <w:bookmarkEnd w:id="2"/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El presente proyecto cuenta con necesidades muy puntuales, a las cuales se debe adaptar la metodología de desarrollo y por ende estas necesidades se convierten en los principales y más importantes criterios de evaluación a la hora de realizar dicha selección, las cuales son:</w:t>
      </w:r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713C8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Tamaño del equipo de trabajo: </w:t>
      </w:r>
      <w:r w:rsidRPr="00493994">
        <w:rPr>
          <w:rFonts w:ascii="Arial" w:eastAsia="Times New Roman" w:hAnsi="Arial" w:cs="Arial"/>
          <w:color w:val="000000"/>
          <w:lang w:eastAsia="es-CO"/>
        </w:rPr>
        <w:t>Dado que el proyecto es un trabajo de grado, está limitado a un grupo reducido de integrantes, específicamente dos, por lo cual dos de las condiciones ideales para la metodología son que no contenga demasiados roles y que el proceso de documentación no sea muy extenso.</w:t>
      </w:r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713C8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Involucrar al cliente en el proceso: </w:t>
      </w:r>
      <w:r w:rsidRPr="00493994">
        <w:rPr>
          <w:rFonts w:ascii="Arial" w:eastAsia="Times New Roman" w:hAnsi="Arial" w:cs="Arial"/>
          <w:color w:val="000000"/>
          <w:lang w:eastAsia="es-CO"/>
        </w:rPr>
        <w:t>Debido a que un trabajo de grado está bajo constante revisión, donde el director y principal revisor adquiere el rol de cliente, la metodología debe garantizar su constante interacción en el proceso.</w:t>
      </w:r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713C8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>Magnitud del proyecto:</w:t>
      </w:r>
      <w:r w:rsidRPr="00493994">
        <w:rPr>
          <w:rFonts w:ascii="Arial" w:eastAsia="Times New Roman" w:hAnsi="Arial" w:cs="Arial"/>
          <w:color w:val="000000"/>
          <w:lang w:eastAsia="es-CO"/>
        </w:rPr>
        <w:t xml:space="preserve"> El proyecto tiene como fin poner a prueba ciertos componentes del </w:t>
      </w:r>
      <w:proofErr w:type="spellStart"/>
      <w:r w:rsidRPr="00493994">
        <w:rPr>
          <w:rFonts w:ascii="Arial" w:eastAsia="Times New Roman" w:hAnsi="Arial" w:cs="Arial"/>
          <w:color w:val="000000"/>
          <w:lang w:eastAsia="es-CO"/>
        </w:rPr>
        <w:t>framework</w:t>
      </w:r>
      <w:proofErr w:type="spellEnd"/>
      <w:r w:rsidRPr="00493994">
        <w:rPr>
          <w:rFonts w:ascii="Arial" w:eastAsia="Times New Roman" w:hAnsi="Arial" w:cs="Arial"/>
          <w:color w:val="000000"/>
          <w:lang w:eastAsia="es-CO"/>
        </w:rPr>
        <w:t xml:space="preserve"> desarrollado por </w:t>
      </w:r>
      <w:proofErr w:type="spellStart"/>
      <w:r w:rsidRPr="00493994">
        <w:rPr>
          <w:rFonts w:ascii="Arial" w:eastAsia="Times New Roman" w:hAnsi="Arial" w:cs="Arial"/>
          <w:color w:val="000000"/>
          <w:lang w:eastAsia="es-CO"/>
        </w:rPr>
        <w:t>ethereal</w:t>
      </w:r>
      <w:proofErr w:type="spellEnd"/>
      <w:r w:rsidRPr="00493994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493994">
        <w:rPr>
          <w:rFonts w:ascii="Arial" w:eastAsia="Times New Roman" w:hAnsi="Arial" w:cs="Arial"/>
          <w:color w:val="000000"/>
          <w:lang w:eastAsia="es-CO"/>
        </w:rPr>
        <w:t>game</w:t>
      </w:r>
      <w:proofErr w:type="spellEnd"/>
      <w:r w:rsidRPr="00493994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493994">
        <w:rPr>
          <w:rFonts w:ascii="Arial" w:eastAsia="Times New Roman" w:hAnsi="Arial" w:cs="Arial"/>
          <w:color w:val="000000"/>
          <w:lang w:eastAsia="es-CO"/>
        </w:rPr>
        <w:t>factory</w:t>
      </w:r>
      <w:proofErr w:type="spellEnd"/>
      <w:r w:rsidRPr="00493994">
        <w:rPr>
          <w:rFonts w:ascii="Arial" w:eastAsia="Times New Roman" w:hAnsi="Arial" w:cs="Arial"/>
          <w:color w:val="000000"/>
          <w:lang w:eastAsia="es-CO"/>
        </w:rPr>
        <w:t xml:space="preserve"> en un entorno de desarrollo externo, es por esto que</w:t>
      </w:r>
      <w:r w:rsidR="006749F4">
        <w:rPr>
          <w:rFonts w:ascii="Arial" w:eastAsia="Times New Roman" w:hAnsi="Arial" w:cs="Arial"/>
          <w:color w:val="000000"/>
          <w:lang w:eastAsia="es-CO"/>
        </w:rPr>
        <w:t xml:space="preserve"> su</w:t>
      </w:r>
      <w:r w:rsidRPr="00493994">
        <w:rPr>
          <w:rFonts w:ascii="Arial" w:eastAsia="Times New Roman" w:hAnsi="Arial" w:cs="Arial"/>
          <w:color w:val="000000"/>
          <w:lang w:eastAsia="es-CO"/>
        </w:rPr>
        <w:t xml:space="preserve"> dimensión es reducida.</w:t>
      </w:r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713C8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Entregas: </w:t>
      </w:r>
      <w:r w:rsidRPr="00493994">
        <w:rPr>
          <w:rFonts w:ascii="Arial" w:eastAsia="Times New Roman" w:hAnsi="Arial" w:cs="Arial"/>
          <w:color w:val="000000"/>
          <w:lang w:eastAsia="es-CO"/>
        </w:rPr>
        <w:t>Las constantes revisiones del proyecto abren la necesidad de mostrar avances sólidos cíclicamente y la mejor manera de hacerlo es mostrarlos sobre el aplicativo funcional, permitiendo de esta manera un crecimiento y evaluación secuencial.</w:t>
      </w:r>
    </w:p>
    <w:p w:rsidR="00012CA3" w:rsidRDefault="00012CA3" w:rsidP="00012CA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6749F4" w:rsidRPr="00493994" w:rsidRDefault="006749F4" w:rsidP="006749F4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3" w:name="_Toc460001802"/>
      <w:r>
        <w:rPr>
          <w:rFonts w:ascii="Arial" w:eastAsia="Times New Roman" w:hAnsi="Arial" w:cs="Arial"/>
          <w:b/>
          <w:color w:val="auto"/>
          <w:lang w:eastAsia="es-CO"/>
        </w:rPr>
        <w:t>Métricas de los criterios</w:t>
      </w:r>
      <w:bookmarkEnd w:id="3"/>
    </w:p>
    <w:p w:rsidR="006749F4" w:rsidRDefault="006749F4" w:rsidP="00012CA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Los cuatro criterios suman diez puntos, dadas las necesidades anteriormente mencionadas, cada criterio tiene el siguiente peso: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826"/>
      </w:tblGrid>
      <w:tr w:rsidR="006749F4" w:rsidRPr="006749F4" w:rsidTr="00403B7A">
        <w:trPr>
          <w:jc w:val="center"/>
        </w:trPr>
        <w:tc>
          <w:tcPr>
            <w:tcW w:w="4414" w:type="dxa"/>
          </w:tcPr>
          <w:p w:rsidR="006749F4" w:rsidRPr="006749F4" w:rsidRDefault="006749F4" w:rsidP="006749F4">
            <w:pPr>
              <w:spacing w:after="24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6749F4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Criterio</w:t>
            </w:r>
          </w:p>
        </w:tc>
        <w:tc>
          <w:tcPr>
            <w:tcW w:w="826" w:type="dxa"/>
          </w:tcPr>
          <w:p w:rsidR="006749F4" w:rsidRPr="006749F4" w:rsidRDefault="006749F4" w:rsidP="00403B7A">
            <w:pPr>
              <w:spacing w:after="24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6749F4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Peso</w:t>
            </w:r>
          </w:p>
        </w:tc>
      </w:tr>
      <w:tr w:rsidR="006749F4" w:rsidTr="00403B7A">
        <w:trPr>
          <w:jc w:val="center"/>
        </w:trPr>
        <w:tc>
          <w:tcPr>
            <w:tcW w:w="4414" w:type="dxa"/>
          </w:tcPr>
          <w:p w:rsidR="006749F4" w:rsidRDefault="006749F4" w:rsidP="00012CA3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>Tamaño del equipo de trabajo</w:t>
            </w:r>
          </w:p>
        </w:tc>
        <w:tc>
          <w:tcPr>
            <w:tcW w:w="826" w:type="dxa"/>
          </w:tcPr>
          <w:p w:rsidR="006749F4" w:rsidRDefault="00E7144A" w:rsidP="00403B7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</w:t>
            </w:r>
          </w:p>
        </w:tc>
      </w:tr>
      <w:tr w:rsidR="006749F4" w:rsidTr="00403B7A">
        <w:trPr>
          <w:jc w:val="center"/>
        </w:trPr>
        <w:tc>
          <w:tcPr>
            <w:tcW w:w="4414" w:type="dxa"/>
          </w:tcPr>
          <w:p w:rsidR="006749F4" w:rsidRDefault="006749F4" w:rsidP="00012CA3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Involucrar al cliente en el proceso</w:t>
            </w:r>
          </w:p>
        </w:tc>
        <w:tc>
          <w:tcPr>
            <w:tcW w:w="826" w:type="dxa"/>
          </w:tcPr>
          <w:p w:rsidR="006749F4" w:rsidRDefault="00E7144A" w:rsidP="00403B7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</w:tr>
      <w:tr w:rsidR="006749F4" w:rsidTr="00403B7A">
        <w:trPr>
          <w:jc w:val="center"/>
        </w:trPr>
        <w:tc>
          <w:tcPr>
            <w:tcW w:w="4414" w:type="dxa"/>
          </w:tcPr>
          <w:p w:rsidR="006749F4" w:rsidRDefault="006749F4" w:rsidP="00012CA3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Magnitud del proyecto</w:t>
            </w:r>
          </w:p>
        </w:tc>
        <w:tc>
          <w:tcPr>
            <w:tcW w:w="826" w:type="dxa"/>
          </w:tcPr>
          <w:p w:rsidR="006749F4" w:rsidRDefault="00E7144A" w:rsidP="00403B7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</w:t>
            </w:r>
          </w:p>
        </w:tc>
      </w:tr>
      <w:tr w:rsidR="006749F4" w:rsidTr="00403B7A">
        <w:trPr>
          <w:jc w:val="center"/>
        </w:trPr>
        <w:tc>
          <w:tcPr>
            <w:tcW w:w="4414" w:type="dxa"/>
          </w:tcPr>
          <w:p w:rsidR="006749F4" w:rsidRDefault="006749F4" w:rsidP="00012CA3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Entregas</w:t>
            </w:r>
          </w:p>
        </w:tc>
        <w:tc>
          <w:tcPr>
            <w:tcW w:w="826" w:type="dxa"/>
          </w:tcPr>
          <w:p w:rsidR="006749F4" w:rsidRDefault="00E7144A" w:rsidP="00403B7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</w:tr>
    </w:tbl>
    <w:p w:rsidR="006749F4" w:rsidRDefault="00403B7A" w:rsidP="00403B7A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Tabla 1: Peso de los criterios de selección.</w:t>
      </w:r>
    </w:p>
    <w:p w:rsidR="00700190" w:rsidRDefault="00700190" w:rsidP="0070019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El valor de cada criterio para las posibles soluciones se basará en el juicio del equipo de trabajo, teniendo tres posibles valores en cada uno: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5147"/>
      </w:tblGrid>
      <w:tr w:rsidR="00700190" w:rsidTr="001E7970">
        <w:trPr>
          <w:jc w:val="center"/>
        </w:trPr>
        <w:tc>
          <w:tcPr>
            <w:tcW w:w="3681" w:type="dxa"/>
          </w:tcPr>
          <w:p w:rsidR="00700190" w:rsidRPr="00700190" w:rsidRDefault="00700190" w:rsidP="00700190">
            <w:pPr>
              <w:spacing w:after="24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00190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Valor</w:t>
            </w:r>
          </w:p>
        </w:tc>
        <w:tc>
          <w:tcPr>
            <w:tcW w:w="5147" w:type="dxa"/>
          </w:tcPr>
          <w:p w:rsidR="00700190" w:rsidRPr="00700190" w:rsidRDefault="00700190" w:rsidP="00700190">
            <w:pPr>
              <w:spacing w:after="24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00190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Descripción</w:t>
            </w:r>
          </w:p>
        </w:tc>
      </w:tr>
      <w:tr w:rsidR="00700190" w:rsidTr="001E7970">
        <w:trPr>
          <w:jc w:val="center"/>
        </w:trPr>
        <w:tc>
          <w:tcPr>
            <w:tcW w:w="3681" w:type="dxa"/>
          </w:tcPr>
          <w:p w:rsidR="00700190" w:rsidRDefault="00700190" w:rsidP="00700190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Cero</w:t>
            </w:r>
          </w:p>
        </w:tc>
        <w:tc>
          <w:tcPr>
            <w:tcW w:w="5147" w:type="dxa"/>
          </w:tcPr>
          <w:p w:rsidR="00700190" w:rsidRDefault="00700190" w:rsidP="00700190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Para indicar que la solución no cumple con las necesidades del equipo en ese criterio.</w:t>
            </w:r>
          </w:p>
        </w:tc>
      </w:tr>
      <w:tr w:rsidR="00700190" w:rsidTr="001E7970">
        <w:trPr>
          <w:jc w:val="center"/>
        </w:trPr>
        <w:tc>
          <w:tcPr>
            <w:tcW w:w="3681" w:type="dxa"/>
          </w:tcPr>
          <w:p w:rsidR="00700190" w:rsidRDefault="00225D11" w:rsidP="00700190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La mitad del peso del criterio</w:t>
            </w:r>
          </w:p>
        </w:tc>
        <w:tc>
          <w:tcPr>
            <w:tcW w:w="5147" w:type="dxa"/>
          </w:tcPr>
          <w:p w:rsidR="00700190" w:rsidRDefault="00225D11" w:rsidP="00700190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Para indicar que la solución no es óptima para el criterio pero puede adaptarse.</w:t>
            </w:r>
          </w:p>
        </w:tc>
      </w:tr>
      <w:tr w:rsidR="00700190" w:rsidTr="001E7970">
        <w:trPr>
          <w:jc w:val="center"/>
        </w:trPr>
        <w:tc>
          <w:tcPr>
            <w:tcW w:w="3681" w:type="dxa"/>
          </w:tcPr>
          <w:p w:rsidR="00700190" w:rsidRDefault="00225D11" w:rsidP="00700190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La totalidad del peso del criterio</w:t>
            </w:r>
          </w:p>
        </w:tc>
        <w:tc>
          <w:tcPr>
            <w:tcW w:w="5147" w:type="dxa"/>
          </w:tcPr>
          <w:p w:rsidR="00700190" w:rsidRDefault="00225D11" w:rsidP="00700190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Para indicar que la solución es </w:t>
            </w:r>
            <w:r w:rsidR="00F5156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óptima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en dicho criterio.</w:t>
            </w:r>
          </w:p>
        </w:tc>
      </w:tr>
    </w:tbl>
    <w:p w:rsidR="00700190" w:rsidRDefault="001E7970" w:rsidP="001E7970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Tabla 2: </w:t>
      </w:r>
      <w:r w:rsidR="00776311">
        <w:rPr>
          <w:rFonts w:ascii="Arial" w:eastAsia="Times New Roman" w:hAnsi="Arial" w:cs="Arial"/>
          <w:sz w:val="24"/>
          <w:szCs w:val="24"/>
          <w:lang w:eastAsia="es-CO"/>
        </w:rPr>
        <w:t>Calificación de los criterios de selección.</w:t>
      </w:r>
    </w:p>
    <w:p w:rsidR="006749F4" w:rsidRPr="00493994" w:rsidRDefault="006749F4" w:rsidP="00012CA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4" w:name="_Toc460001803"/>
      <w:r w:rsidRPr="00493994">
        <w:rPr>
          <w:rFonts w:ascii="Arial" w:eastAsia="Times New Roman" w:hAnsi="Arial" w:cs="Arial"/>
          <w:b/>
          <w:color w:val="auto"/>
          <w:lang w:eastAsia="es-CO"/>
        </w:rPr>
        <w:t>Identificar las soluciones alternativas</w:t>
      </w:r>
      <w:bookmarkEnd w:id="4"/>
    </w:p>
    <w:p w:rsidR="00012CA3" w:rsidRPr="00493994" w:rsidRDefault="00012CA3" w:rsidP="00713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Hoy en día las metodologías para desarrollo de software son muy diversas y hay una cantidad considerable de estas, pero a la hora de ser implantadas para el desarrollo de videojuegos estas deben ser sometidas a ciertos cambios, es allí donde la diversidad escasea, a continuación se exponen </w:t>
      </w:r>
      <w:r w:rsidR="005048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tres</w:t>
      </w:r>
      <w:r w:rsidRPr="004939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las opciones más aceptadas en la industria y con posibles potenciales para el presente proyecto.</w:t>
      </w:r>
    </w:p>
    <w:p w:rsidR="00012CA3" w:rsidRPr="00493994" w:rsidRDefault="00012CA3" w:rsidP="00012C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12CA3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  <w:lang w:eastAsia="es-CO"/>
        </w:rPr>
      </w:pPr>
      <w:bookmarkStart w:id="5" w:name="_Toc460001804"/>
      <w:r w:rsidRPr="00493994">
        <w:rPr>
          <w:rFonts w:ascii="Arial" w:eastAsia="Times New Roman" w:hAnsi="Arial" w:cs="Arial"/>
          <w:b/>
          <w:color w:val="auto"/>
          <w:lang w:eastAsia="es-CO"/>
        </w:rPr>
        <w:t>Metodología cascada</w:t>
      </w:r>
      <w:bookmarkEnd w:id="5"/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Esta metodología se caracteriza por tener unas fases muy claras, las cuales son totalmente secuenciales de tal manera que el inicio de una etapa está ligada a la culminación de la anterior, pero antes de dar por culminada una etapa se debe realizar una evaluación para determinar su aceptación o corrección.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Un aspecto relevante de esta metodología es que se enfoca bastante en la documentación para dejar claro desde un inicio todos los aspectos del proyecto sin dejar opción a cambios durante las demás etapas.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Para el desarrollo de videojuegos esta metodología ha sido levemente modificada ya que a diferencia de los productos software tradicionales los videojuegos incluyen componentes gráficos y sonoros, los cuales son de vital importancia.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 xml:space="preserve">Las etapas de esta metodología </w:t>
      </w:r>
      <w:r w:rsidR="004F3F53">
        <w:rPr>
          <w:rFonts w:ascii="Arial" w:eastAsia="Times New Roman" w:hAnsi="Arial" w:cs="Arial"/>
          <w:color w:val="000000"/>
          <w:lang w:eastAsia="es-CO"/>
        </w:rPr>
        <w:t xml:space="preserve">para el desarrollo de videojuegos según </w:t>
      </w:r>
      <w:r w:rsidR="004F3F53">
        <w:rPr>
          <w:rFonts w:ascii="Arial" w:eastAsia="Times New Roman" w:hAnsi="Arial" w:cs="Arial"/>
          <w:color w:val="000000"/>
          <w:lang w:eastAsia="es-CO"/>
        </w:rPr>
        <w:fldChar w:fldCharType="begin" w:fldLock="1"/>
      </w:r>
      <w:r w:rsidR="004F3F53">
        <w:rPr>
          <w:rFonts w:ascii="Arial" w:eastAsia="Times New Roman" w:hAnsi="Arial" w:cs="Arial"/>
          <w:color w:val="000000"/>
          <w:lang w:eastAsia="es-CO"/>
        </w:rPr>
        <w:instrText>ADDIN CSL_CITATION { "citationItems" : [ { "id" : "ITEM-1", "itemData" : { "author" : [ { "dropping-particle" : "", "family" : "Chaparro Garc\u00eda", "given" : "Bernardo", "non-dropping-particle" : "", "parse-names" : false, "suffix" : "" } ], "id" : "ITEM-1", "issued" : { "date-parts" : [ [ "2015" ] ] }, "title" : "Ingenier\u00eda de software aplicada al desarollo de videojuegos", "type" : "thesis" }, "uris" : [ "http://www.mendeley.com/documents/?uuid=6b5eaeb4-dd93-3d74-8740-db5d7e6f0ba1" ] } ], "mendeley" : { "formattedCitation" : "(Chaparro Garc\u00eda, 2015)", "manualFormatting" : "Chaparro Garc\u00eda (2015)", "plainTextFormattedCitation" : "(Chaparro Garc\u00eda, 2015)", "previouslyFormattedCitation" : "(Chaparro Garc\u00eda, 2015)" }, "properties" : { "noteIndex" : 0 }, "schema" : "https://github.com/citation-style-language/schema/raw/master/csl-citation.json" }</w:instrText>
      </w:r>
      <w:r w:rsidR="004F3F5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4F3F53" w:rsidRPr="004F3F53">
        <w:rPr>
          <w:rFonts w:ascii="Arial" w:eastAsia="Times New Roman" w:hAnsi="Arial" w:cs="Arial"/>
          <w:noProof/>
          <w:color w:val="000000"/>
          <w:lang w:eastAsia="es-CO"/>
        </w:rPr>
        <w:t>Chaparro García</w:t>
      </w:r>
      <w:r w:rsidR="004F3F53">
        <w:rPr>
          <w:rFonts w:ascii="Arial" w:eastAsia="Times New Roman" w:hAnsi="Arial" w:cs="Arial"/>
          <w:noProof/>
          <w:color w:val="000000"/>
          <w:lang w:eastAsia="es-CO"/>
        </w:rPr>
        <w:t xml:space="preserve"> (</w:t>
      </w:r>
      <w:r w:rsidR="004F3F53" w:rsidRPr="004F3F53">
        <w:rPr>
          <w:rFonts w:ascii="Arial" w:eastAsia="Times New Roman" w:hAnsi="Arial" w:cs="Arial"/>
          <w:noProof/>
          <w:color w:val="000000"/>
          <w:lang w:eastAsia="es-CO"/>
        </w:rPr>
        <w:t>2015)</w:t>
      </w:r>
      <w:r w:rsidR="004F3F5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4F3F53">
        <w:rPr>
          <w:rFonts w:ascii="Arial" w:eastAsia="Times New Roman" w:hAnsi="Arial" w:cs="Arial"/>
          <w:color w:val="000000"/>
          <w:lang w:eastAsia="es-CO"/>
        </w:rPr>
        <w:t xml:space="preserve"> son</w:t>
      </w:r>
      <w:r w:rsidRPr="00493994">
        <w:rPr>
          <w:rFonts w:ascii="Arial" w:eastAsia="Times New Roman" w:hAnsi="Arial" w:cs="Arial"/>
          <w:color w:val="000000"/>
          <w:lang w:eastAsia="es-CO"/>
        </w:rPr>
        <w:t>: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Especificación del juego: </w:t>
      </w:r>
      <w:r w:rsidRPr="00493994">
        <w:rPr>
          <w:rFonts w:ascii="Arial" w:eastAsia="Times New Roman" w:hAnsi="Arial" w:cs="Arial"/>
          <w:color w:val="000000"/>
          <w:lang w:eastAsia="es-CO"/>
        </w:rPr>
        <w:t>Se documenta la especificación del videojuego desde la perspectiva del usuario.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Biblia del arte: </w:t>
      </w:r>
      <w:r w:rsidRPr="00493994">
        <w:rPr>
          <w:rFonts w:ascii="Arial" w:eastAsia="Times New Roman" w:hAnsi="Arial" w:cs="Arial"/>
          <w:color w:val="000000"/>
          <w:lang w:eastAsia="es-CO"/>
        </w:rPr>
        <w:t>Los productores y directores artísticos especifican las herrami</w:t>
      </w:r>
      <w:r w:rsidR="000713B3" w:rsidRPr="00493994">
        <w:rPr>
          <w:rFonts w:ascii="Arial" w:eastAsia="Times New Roman" w:hAnsi="Arial" w:cs="Arial"/>
          <w:color w:val="000000"/>
          <w:lang w:eastAsia="es-CO"/>
        </w:rPr>
        <w:t>entas, conceptos, historia, guio</w:t>
      </w:r>
      <w:r w:rsidRPr="00493994">
        <w:rPr>
          <w:rFonts w:ascii="Arial" w:eastAsia="Times New Roman" w:hAnsi="Arial" w:cs="Arial"/>
          <w:color w:val="000000"/>
          <w:lang w:eastAsia="es-CO"/>
        </w:rPr>
        <w:t>n y diseño.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Especificación técnica: </w:t>
      </w:r>
      <w:r w:rsidRPr="00493994">
        <w:rPr>
          <w:rFonts w:ascii="Arial" w:eastAsia="Times New Roman" w:hAnsi="Arial" w:cs="Arial"/>
          <w:color w:val="000000"/>
          <w:lang w:eastAsia="es-CO"/>
        </w:rPr>
        <w:t>Se describen las herramientas para realizar los diagramas, interacciones y código.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Construcción: </w:t>
      </w:r>
      <w:r w:rsidRPr="00493994">
        <w:rPr>
          <w:rFonts w:ascii="Arial" w:eastAsia="Times New Roman" w:hAnsi="Arial" w:cs="Arial"/>
          <w:color w:val="000000"/>
          <w:lang w:eastAsia="es-CO"/>
        </w:rPr>
        <w:t>Se lleva a cabo la elaboración del videojuego.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Aseguramiento de calidad: </w:t>
      </w:r>
      <w:r w:rsidRPr="00493994">
        <w:rPr>
          <w:rFonts w:ascii="Arial" w:eastAsia="Times New Roman" w:hAnsi="Arial" w:cs="Arial"/>
          <w:color w:val="000000"/>
          <w:lang w:eastAsia="es-CO"/>
        </w:rPr>
        <w:t>Se lleva a cabo la verificación de lo realizado con lo estipulado en los documentos de planeación y diseño.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Pruebas: </w:t>
      </w:r>
      <w:r w:rsidRPr="00493994">
        <w:rPr>
          <w:rFonts w:ascii="Arial" w:eastAsia="Times New Roman" w:hAnsi="Arial" w:cs="Arial"/>
          <w:color w:val="000000"/>
          <w:lang w:eastAsia="es-CO"/>
        </w:rPr>
        <w:t xml:space="preserve">Se realiza el </w:t>
      </w:r>
      <w:proofErr w:type="spellStart"/>
      <w:r w:rsidRPr="00493994">
        <w:rPr>
          <w:rFonts w:ascii="Arial" w:eastAsia="Times New Roman" w:hAnsi="Arial" w:cs="Arial"/>
          <w:color w:val="000000"/>
          <w:lang w:eastAsia="es-CO"/>
        </w:rPr>
        <w:t>testing</w:t>
      </w:r>
      <w:proofErr w:type="spellEnd"/>
      <w:r w:rsidRPr="00493994">
        <w:rPr>
          <w:rFonts w:ascii="Arial" w:eastAsia="Times New Roman" w:hAnsi="Arial" w:cs="Arial"/>
          <w:color w:val="000000"/>
          <w:lang w:eastAsia="es-CO"/>
        </w:rPr>
        <w:t xml:space="preserve"> de las primeras versiones del videojuego para una posterior corrección de errores. Generalmente esta etapa se subdivide en pruebas internas con el equipo de desarrollo, posteriormente pruebas alfa y beta.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Liberación: </w:t>
      </w:r>
      <w:r w:rsidRPr="00493994">
        <w:rPr>
          <w:rFonts w:ascii="Arial" w:eastAsia="Times New Roman" w:hAnsi="Arial" w:cs="Arial"/>
          <w:color w:val="000000"/>
          <w:lang w:eastAsia="es-CO"/>
        </w:rPr>
        <w:t>Esta etapa es cuando se libera la versión estable del videojuego al público.</w:t>
      </w:r>
    </w:p>
    <w:p w:rsidR="00012CA3" w:rsidRPr="00493994" w:rsidRDefault="00012CA3" w:rsidP="00012CA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:rsidR="00012CA3" w:rsidRPr="00493994" w:rsidRDefault="00012CA3" w:rsidP="00012CA3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  <w:lang w:eastAsia="es-CO"/>
        </w:rPr>
      </w:pPr>
      <w:bookmarkStart w:id="6" w:name="_Toc460001805"/>
      <w:r w:rsidRPr="00493994">
        <w:rPr>
          <w:rFonts w:ascii="Arial" w:eastAsia="Times New Roman" w:hAnsi="Arial" w:cs="Arial"/>
          <w:b/>
          <w:color w:val="auto"/>
          <w:lang w:eastAsia="es-CO"/>
        </w:rPr>
        <w:t>Metodología SUM</w:t>
      </w:r>
      <w:bookmarkEnd w:id="6"/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Esta metodología para videojuegos tiene como objetivo primordial el desarrollar videojuegos de calidad en tiempo y costo garantizando la mejora continua para mejorar su eficacia y eficiencia. Además de administrar eficientemente tanto los recursos como los riesgos optimizando así la productividad del equipo de trabajo</w:t>
      </w:r>
      <w:r w:rsidR="00AE05C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AE05CD">
        <w:rPr>
          <w:rFonts w:ascii="Arial" w:eastAsia="Times New Roman" w:hAnsi="Arial" w:cs="Arial"/>
          <w:color w:val="000000"/>
          <w:lang w:eastAsia="es-CO"/>
        </w:rPr>
        <w:fldChar w:fldCharType="begin" w:fldLock="1"/>
      </w:r>
      <w:r w:rsidR="00B351A3">
        <w:rPr>
          <w:rFonts w:ascii="Arial" w:eastAsia="Times New Roman" w:hAnsi="Arial" w:cs="Arial"/>
          <w:color w:val="000000"/>
          <w:lang w:eastAsia="es-CO"/>
        </w:rPr>
        <w:instrText>ADDIN CSL_CITATION { "citationItems" : [ { "id" : "ITEM-1", "itemData" : { "URL" : "http://www.gemserk.com/sum/", "accessed" : { "date-parts" : [ [ "2016", "2", "15" ] ] }, "author" : [ { "dropping-particle" : "", "family" : "Gemserk", "given" : "", "non-dropping-particle" : "", "parse-names" : false, "suffix" : "" } ], "id" : "ITEM-1", "issued" : { "date-parts" : [ [ "2008" ] ] }, "title" : "SUM", "type" : "webpage" }, "uris" : [ "http://www.mendeley.com/documents/?uuid=8da6a41e-18e6-4c8a-a80c-55ae50f1d60e" ] } ], "mendeley" : { "formattedCitation" : "(Gemserk, 2008)", "plainTextFormattedCitation" : "(Gemserk, 2008)", "previouslyFormattedCitation" : "(Gemserk, 2008)" }, "properties" : { "noteIndex" : 0 }, "schema" : "https://github.com/citation-style-language/schema/raw/master/csl-citation.json" }</w:instrText>
      </w:r>
      <w:r w:rsidR="00AE05C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E05CD" w:rsidRPr="00AE05CD">
        <w:rPr>
          <w:rFonts w:ascii="Arial" w:eastAsia="Times New Roman" w:hAnsi="Arial" w:cs="Arial"/>
          <w:noProof/>
          <w:color w:val="000000"/>
          <w:lang w:eastAsia="es-CO"/>
        </w:rPr>
        <w:t>(Gemserk, 2008)</w:t>
      </w:r>
      <w:r w:rsidR="00AE05CD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AE05CD">
        <w:rPr>
          <w:rFonts w:ascii="Arial" w:eastAsia="Times New Roman" w:hAnsi="Arial" w:cs="Arial"/>
          <w:color w:val="000000"/>
          <w:lang w:eastAsia="es-CO"/>
        </w:rPr>
        <w:t>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SUM es una metodología ágil que está basada en SCRUM permitiendo flexibilidad en la elaboración del proyecto, ideal para equipos de desarrollo pequeños conformados de dos a siete integrantes, proyectos cortos de duración inferior a un año, equipos multidisciplinarios y además permite una alta interacción con el cliente</w:t>
      </w:r>
      <w:r w:rsidR="00C25282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C25282">
        <w:rPr>
          <w:rFonts w:ascii="Arial" w:eastAsia="Times New Roman" w:hAnsi="Arial" w:cs="Arial"/>
          <w:color w:val="000000"/>
          <w:lang w:eastAsia="es-CO"/>
        </w:rPr>
        <w:fldChar w:fldCharType="begin" w:fldLock="1"/>
      </w:r>
      <w:r w:rsidR="00C25282">
        <w:rPr>
          <w:rFonts w:ascii="Arial" w:eastAsia="Times New Roman" w:hAnsi="Arial" w:cs="Arial"/>
          <w:color w:val="000000"/>
          <w:lang w:eastAsia="es-CO"/>
        </w:rPr>
        <w:instrText>ADDIN CSL_CITATION { "citationItems" : [ { "id" : "ITEM-1", "itemData" : { "URL" : "https://www.fing.edu.uy/sites/default/files/biblio/22811/asse_2009_16.pdf", "accessed" : { "date-parts" : [ [ "2016", "6", "1" ] ] }, "author" : [ { "dropping-particle" : "", "family" : "Acerenza", "given" : "Nicol\u00e1s", "non-dropping-particle" : "", "parse-names" : false, "suffix" : "" }, { "dropping-particle" : "", "family" : "Coppes", "given" : "Ariel", "non-dropping-particle" : "", "parse-names" : false, "suffix" : "" }, { "dropping-particle" : "", "family" : "Mesa", "given" : "Gustavo", "non-dropping-particle" : "", "parse-names" : false, "suffix" : "" }, { "dropping-particle" : "", "family" : "Viera", "given" : "Alejandro", "non-dropping-particle" : "", "parse-names" : false, "suffix" : "" }, { "dropping-particle" : "", "family" : "Fern\u00e1ndez", "given" : "Eduardo", "non-dropping-particle" : "", "parse-names" : false, "suffix" : "" }, { "dropping-particle" : "", "family" : "Laurenzo", "given" : "Tom\u00e1s", "non-dropping-particle" : "", "parse-names" : false, "suffix" : "" }, { "dropping-particle" : "", "family" : "Vallespir", "given" : "Diego", "non-dropping-particle" : "", "parse-names" : false, "suffix" : "" } ], "id" : "ITEM-1", "issued" : { "date-parts" : [ [ "2009" ] ] }, "title" : "Una metodolog\u00eda para desarrollo de videojuegos", "type" : "webpage" }, "uris" : [ "http://www.mendeley.com/documents/?uuid=e23fff7d-f912-400b-b3e3-0b54d01c2924" ] } ], "mendeley" : { "formattedCitation" : "(Acerenza et al., 2009)", "plainTextFormattedCitation" : "(Acerenza et al., 2009)", "previouslyFormattedCitation" : "(Acerenza et al., 2009)" }, "properties" : { "noteIndex" : 0 }, "schema" : "https://github.com/citation-style-language/schema/raw/master/csl-citation.json" }</w:instrText>
      </w:r>
      <w:r w:rsidR="00C25282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C25282" w:rsidRPr="00C25282">
        <w:rPr>
          <w:rFonts w:ascii="Arial" w:eastAsia="Times New Roman" w:hAnsi="Arial" w:cs="Arial"/>
          <w:noProof/>
          <w:color w:val="000000"/>
          <w:lang w:eastAsia="es-CO"/>
        </w:rPr>
        <w:t>(Acerenza et al., 2009)</w:t>
      </w:r>
      <w:r w:rsidR="00C25282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3994">
        <w:rPr>
          <w:rFonts w:ascii="Arial" w:eastAsia="Times New Roman" w:hAnsi="Arial" w:cs="Arial"/>
          <w:color w:val="000000"/>
          <w:lang w:eastAsia="es-CO"/>
        </w:rPr>
        <w:t>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Las etapas de esta metodología</w:t>
      </w:r>
      <w:r w:rsidR="00AE05CD">
        <w:rPr>
          <w:rFonts w:ascii="Arial" w:eastAsia="Times New Roman" w:hAnsi="Arial" w:cs="Arial"/>
          <w:color w:val="000000"/>
          <w:lang w:eastAsia="es-CO"/>
        </w:rPr>
        <w:t xml:space="preserve">, las cuales fueron plasmadas por </w:t>
      </w:r>
      <w:proofErr w:type="spellStart"/>
      <w:r w:rsidR="00AE05CD">
        <w:rPr>
          <w:rFonts w:ascii="Arial" w:eastAsia="Times New Roman" w:hAnsi="Arial" w:cs="Arial"/>
          <w:color w:val="000000"/>
          <w:lang w:eastAsia="es-CO"/>
        </w:rPr>
        <w:t>Gemser</w:t>
      </w:r>
      <w:r w:rsidR="00C25282">
        <w:rPr>
          <w:rFonts w:ascii="Arial" w:eastAsia="Times New Roman" w:hAnsi="Arial" w:cs="Arial"/>
          <w:color w:val="000000"/>
          <w:lang w:eastAsia="es-CO"/>
        </w:rPr>
        <w:t>k</w:t>
      </w:r>
      <w:proofErr w:type="spellEnd"/>
      <w:r w:rsidR="00AE05CD">
        <w:rPr>
          <w:rFonts w:ascii="Arial" w:eastAsia="Times New Roman" w:hAnsi="Arial" w:cs="Arial"/>
          <w:color w:val="000000"/>
          <w:lang w:eastAsia="es-CO"/>
        </w:rPr>
        <w:t xml:space="preserve"> en un dominio web usando Eclipse EPF son</w:t>
      </w:r>
      <w:r w:rsidRPr="00493994">
        <w:rPr>
          <w:rFonts w:ascii="Arial" w:eastAsia="Times New Roman" w:hAnsi="Arial" w:cs="Arial"/>
          <w:color w:val="000000"/>
          <w:lang w:eastAsia="es-CO"/>
        </w:rPr>
        <w:t>: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Concepto: </w:t>
      </w:r>
      <w:r w:rsidRPr="00493994">
        <w:rPr>
          <w:rFonts w:ascii="Arial" w:eastAsia="Times New Roman" w:hAnsi="Arial" w:cs="Arial"/>
          <w:color w:val="000000"/>
          <w:lang w:eastAsia="es-CO"/>
        </w:rPr>
        <w:t xml:space="preserve">Se definen aspectos de negocio como los objetivos del proyecto y a </w:t>
      </w:r>
      <w:r w:rsidR="00B710FA" w:rsidRPr="00493994">
        <w:rPr>
          <w:rFonts w:ascii="Arial" w:eastAsia="Times New Roman" w:hAnsi="Arial" w:cs="Arial"/>
          <w:color w:val="000000"/>
          <w:lang w:eastAsia="es-CO"/>
        </w:rPr>
        <w:t>qué</w:t>
      </w:r>
      <w:r w:rsidRPr="00493994">
        <w:rPr>
          <w:rFonts w:ascii="Arial" w:eastAsia="Times New Roman" w:hAnsi="Arial" w:cs="Arial"/>
          <w:color w:val="000000"/>
          <w:lang w:eastAsia="es-CO"/>
        </w:rPr>
        <w:t xml:space="preserve"> audiencia se apunta, elementos sobre el producto a desarrollar como la historia y los personajes y técnicos como el entorno de desarrollo a utilizar para la elaboración de dicho producto.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Planificación: </w:t>
      </w:r>
      <w:r w:rsidRPr="00493994">
        <w:rPr>
          <w:rFonts w:ascii="Arial" w:eastAsia="Times New Roman" w:hAnsi="Arial" w:cs="Arial"/>
          <w:color w:val="000000"/>
          <w:lang w:eastAsia="es-CO"/>
        </w:rPr>
        <w:t>En esta fase se planifican el resto de fases del proyecto y se especifican las características a implementar del videojuego.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Elaboración: </w:t>
      </w:r>
      <w:r w:rsidRPr="00493994">
        <w:rPr>
          <w:rFonts w:ascii="Arial" w:eastAsia="Times New Roman" w:hAnsi="Arial" w:cs="Arial"/>
          <w:color w:val="000000"/>
          <w:lang w:eastAsia="es-CO"/>
        </w:rPr>
        <w:t>Se realiza un trabajo de forma iterativa e incremental para presentar versiones funcionales hasta culminar en una versión estable.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Beta: </w:t>
      </w:r>
      <w:r w:rsidRPr="00493994">
        <w:rPr>
          <w:rFonts w:ascii="Arial" w:eastAsia="Times New Roman" w:hAnsi="Arial" w:cs="Arial"/>
          <w:color w:val="000000"/>
          <w:lang w:eastAsia="es-CO"/>
        </w:rPr>
        <w:t>Su objetivo es evaluar y ajustar de forma iterativa el videojuego eliminando la mayor cantidad de errores detectados.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Cierre: </w:t>
      </w:r>
      <w:r w:rsidRPr="00493994">
        <w:rPr>
          <w:rFonts w:ascii="Arial" w:eastAsia="Times New Roman" w:hAnsi="Arial" w:cs="Arial"/>
          <w:color w:val="000000"/>
          <w:lang w:eastAsia="es-CO"/>
        </w:rPr>
        <w:t>Esta es la etapa final, en la cual se pone el videojuego a disposición del público.</w:t>
      </w: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b/>
          <w:bCs/>
          <w:color w:val="000000"/>
          <w:lang w:eastAsia="es-CO"/>
        </w:rPr>
        <w:t xml:space="preserve">Gestión de riesgos: </w:t>
      </w:r>
      <w:r w:rsidRPr="00493994">
        <w:rPr>
          <w:rFonts w:ascii="Arial" w:eastAsia="Times New Roman" w:hAnsi="Arial" w:cs="Arial"/>
          <w:color w:val="000000"/>
          <w:lang w:eastAsia="es-CO"/>
        </w:rPr>
        <w:t>Esta etapa mantiene vigente durante todo el ciclo de vida del proyecto y su función es administrar los riesgos y su solución.</w:t>
      </w:r>
    </w:p>
    <w:p w:rsidR="00012CA3" w:rsidRPr="00493994" w:rsidRDefault="00012CA3" w:rsidP="00012CA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735F3E" w:rsidRPr="00493994" w:rsidRDefault="00735F3E" w:rsidP="00012CA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735F3E" w:rsidRDefault="00735F3E" w:rsidP="00735F3E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7" w:name="_Toc460001806"/>
      <w:r w:rsidRPr="00493994">
        <w:rPr>
          <w:rFonts w:ascii="Arial" w:eastAsia="Times New Roman" w:hAnsi="Arial" w:cs="Arial"/>
          <w:b/>
          <w:color w:val="auto"/>
          <w:lang w:eastAsia="es-CO"/>
        </w:rPr>
        <w:t xml:space="preserve">Metodología </w:t>
      </w:r>
      <w:proofErr w:type="spellStart"/>
      <w:r w:rsidRPr="00493994">
        <w:rPr>
          <w:rFonts w:ascii="Arial" w:eastAsia="Times New Roman" w:hAnsi="Arial" w:cs="Arial"/>
          <w:b/>
          <w:color w:val="auto"/>
          <w:lang w:eastAsia="es-CO"/>
        </w:rPr>
        <w:t>Huddle</w:t>
      </w:r>
      <w:bookmarkEnd w:id="7"/>
      <w:proofErr w:type="spellEnd"/>
    </w:p>
    <w:p w:rsidR="00B351A3" w:rsidRPr="00B351A3" w:rsidRDefault="00B351A3" w:rsidP="00B351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s-CO"/>
        </w:rPr>
      </w:pPr>
      <w:r w:rsidRPr="00B351A3">
        <w:rPr>
          <w:rFonts w:ascii="Arial" w:hAnsi="Arial" w:cs="Arial"/>
          <w:lang w:eastAsia="es-CO"/>
        </w:rPr>
        <w:t xml:space="preserve">Esta metodología fue propuesta por Gerardo Abraham Morales Urrutia, Claudia Esther Nava López, Luis Felipe Fernández Martínez, y </w:t>
      </w:r>
      <w:proofErr w:type="spellStart"/>
      <w:r w:rsidRPr="00B351A3">
        <w:rPr>
          <w:rFonts w:ascii="Arial" w:hAnsi="Arial" w:cs="Arial"/>
          <w:lang w:eastAsia="es-CO"/>
        </w:rPr>
        <w:t>Mirsha</w:t>
      </w:r>
      <w:proofErr w:type="spellEnd"/>
      <w:r w:rsidRPr="00B351A3">
        <w:rPr>
          <w:rFonts w:ascii="Arial" w:hAnsi="Arial" w:cs="Arial"/>
          <w:lang w:eastAsia="es-CO"/>
        </w:rPr>
        <w:t xml:space="preserve"> Aarón Rey Corral en su publicación Procesos de desarrollo para videojuegos en el 2010.</w:t>
      </w:r>
    </w:p>
    <w:p w:rsidR="00735F3E" w:rsidRPr="00493994" w:rsidRDefault="00352345" w:rsidP="0049399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93994">
        <w:rPr>
          <w:rFonts w:ascii="Arial" w:hAnsi="Arial" w:cs="Arial"/>
          <w:lang w:eastAsia="es-CO"/>
        </w:rPr>
        <w:t xml:space="preserve">Se llama </w:t>
      </w:r>
      <w:proofErr w:type="spellStart"/>
      <w:r w:rsidRPr="00493994">
        <w:rPr>
          <w:rFonts w:ascii="Arial" w:hAnsi="Arial" w:cs="Arial"/>
          <w:lang w:eastAsia="es-CO"/>
        </w:rPr>
        <w:t>Huddle</w:t>
      </w:r>
      <w:proofErr w:type="spellEnd"/>
      <w:r w:rsidRPr="00493994">
        <w:rPr>
          <w:rFonts w:ascii="Arial" w:hAnsi="Arial" w:cs="Arial"/>
          <w:lang w:eastAsia="es-CO"/>
        </w:rPr>
        <w:t xml:space="preserve"> a la reunión que se realiza en el juego antes de cada jugada en el futbol am</w:t>
      </w:r>
      <w:r w:rsidR="00493994" w:rsidRPr="00493994">
        <w:rPr>
          <w:rFonts w:ascii="Arial" w:hAnsi="Arial" w:cs="Arial"/>
          <w:lang w:eastAsia="es-CO"/>
        </w:rPr>
        <w:t>ericano; la filosofía es que mediante breves reuniones de planeación a corto plazo, se planee cada “</w:t>
      </w:r>
      <w:r w:rsidR="00493994" w:rsidRPr="00493994">
        <w:rPr>
          <w:rFonts w:ascii="Arial" w:eastAsia="Times New Roman" w:hAnsi="Arial" w:cs="Arial"/>
          <w:color w:val="000000"/>
          <w:lang w:eastAsia="es-CO"/>
        </w:rPr>
        <w:t>jugada” que se inicie; con el fin de dar un seguimiento más estrecho al avance del proyecto y poder hacer correcciones tempranas.</w:t>
      </w:r>
    </w:p>
    <w:p w:rsidR="00493994" w:rsidRPr="000D5C6B" w:rsidRDefault="00493994" w:rsidP="00493994">
      <w:pPr>
        <w:spacing w:after="0" w:line="240" w:lineRule="auto"/>
        <w:jc w:val="both"/>
        <w:rPr>
          <w:rFonts w:ascii="Arial" w:hAnsi="Arial" w:cs="Arial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 xml:space="preserve">Es un </w:t>
      </w:r>
      <w:r w:rsidRPr="000D5C6B">
        <w:rPr>
          <w:rFonts w:ascii="Arial" w:eastAsia="Times New Roman" w:hAnsi="Arial" w:cs="Arial"/>
          <w:color w:val="000000"/>
          <w:lang w:eastAsia="es-CO"/>
        </w:rPr>
        <w:t>proceso específico</w:t>
      </w:r>
      <w:r w:rsidRPr="000D5C6B">
        <w:rPr>
          <w:rFonts w:ascii="Arial" w:hAnsi="Arial" w:cs="Arial"/>
          <w:lang w:eastAsia="es-CO"/>
        </w:rPr>
        <w:t xml:space="preserve"> para desarrollo de videojuegos óptimo para equipos multidisciplinarios de 5 a 10 personas, ágil, iterativo, incremental y evolutivo, sin embargo puede usarse en equipos de menos de 5 elementos.</w:t>
      </w:r>
    </w:p>
    <w:p w:rsidR="00735F3E" w:rsidRPr="000D5C6B" w:rsidRDefault="003F69AE" w:rsidP="00012CA3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0D5C6B">
        <w:rPr>
          <w:rFonts w:ascii="Arial" w:eastAsia="Times New Roman" w:hAnsi="Arial" w:cs="Arial"/>
          <w:lang w:eastAsia="es-CO"/>
        </w:rPr>
        <w:t>Las etapas de esta metodología</w:t>
      </w:r>
      <w:r w:rsidR="00B351A3">
        <w:rPr>
          <w:rFonts w:ascii="Arial" w:eastAsia="Times New Roman" w:hAnsi="Arial" w:cs="Arial"/>
          <w:lang w:eastAsia="es-CO"/>
        </w:rPr>
        <w:t xml:space="preserve"> según sus creadores</w:t>
      </w:r>
      <w:r w:rsidRPr="000D5C6B">
        <w:rPr>
          <w:rFonts w:ascii="Arial" w:eastAsia="Times New Roman" w:hAnsi="Arial" w:cs="Arial"/>
          <w:lang w:eastAsia="es-CO"/>
        </w:rPr>
        <w:t xml:space="preserve"> son:</w:t>
      </w:r>
    </w:p>
    <w:p w:rsidR="003F69AE" w:rsidRPr="000D5C6B" w:rsidRDefault="003F69AE" w:rsidP="00012CA3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0D5C6B">
        <w:rPr>
          <w:rFonts w:ascii="Arial" w:eastAsia="Times New Roman" w:hAnsi="Arial" w:cs="Arial"/>
          <w:b/>
          <w:lang w:eastAsia="es-CO"/>
        </w:rPr>
        <w:t>Preproducción:</w:t>
      </w:r>
      <w:r w:rsidRPr="000D5C6B">
        <w:rPr>
          <w:rFonts w:ascii="Arial" w:eastAsia="Times New Roman" w:hAnsi="Arial" w:cs="Arial"/>
          <w:lang w:eastAsia="es-CO"/>
        </w:rPr>
        <w:t xml:space="preserve"> </w:t>
      </w:r>
      <w:r w:rsidR="004E497D" w:rsidRPr="000D5C6B">
        <w:rPr>
          <w:rFonts w:ascii="Arial" w:eastAsia="Times New Roman" w:hAnsi="Arial" w:cs="Arial"/>
          <w:lang w:eastAsia="es-CO"/>
        </w:rPr>
        <w:t xml:space="preserve">Tiene como objetivo </w:t>
      </w:r>
      <w:r w:rsidR="005C1B0A" w:rsidRPr="000D5C6B">
        <w:rPr>
          <w:rFonts w:ascii="Arial" w:eastAsia="Times New Roman" w:hAnsi="Arial" w:cs="Arial"/>
          <w:lang w:eastAsia="es-CO"/>
        </w:rPr>
        <w:t xml:space="preserve">migrar la idea del diseñador al </w:t>
      </w:r>
      <w:proofErr w:type="spellStart"/>
      <w:r w:rsidR="005C1B0A" w:rsidRPr="000D5C6B">
        <w:rPr>
          <w:rFonts w:ascii="Arial" w:eastAsia="Times New Roman" w:hAnsi="Arial" w:cs="Arial"/>
          <w:lang w:eastAsia="es-CO"/>
        </w:rPr>
        <w:t>Feature</w:t>
      </w:r>
      <w:proofErr w:type="spellEnd"/>
      <w:r w:rsidR="005C1B0A" w:rsidRPr="000D5C6B">
        <w:rPr>
          <w:rFonts w:ascii="Arial" w:eastAsia="Times New Roman" w:hAnsi="Arial" w:cs="Arial"/>
          <w:lang w:eastAsia="es-CO"/>
        </w:rPr>
        <w:t xml:space="preserve"> Log y al Sprint Plan; estos documentos dan la pauta a la planeación y producción del videojuego.</w:t>
      </w:r>
    </w:p>
    <w:p w:rsidR="003F69AE" w:rsidRPr="000D5C6B" w:rsidRDefault="003F69AE" w:rsidP="00541FBB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0D5C6B">
        <w:rPr>
          <w:rFonts w:ascii="Arial" w:eastAsia="Times New Roman" w:hAnsi="Arial" w:cs="Arial"/>
          <w:b/>
          <w:lang w:eastAsia="es-CO"/>
        </w:rPr>
        <w:t>Producción:</w:t>
      </w:r>
      <w:r w:rsidRPr="000D5C6B">
        <w:rPr>
          <w:rFonts w:ascii="Arial" w:eastAsia="Times New Roman" w:hAnsi="Arial" w:cs="Arial"/>
          <w:lang w:eastAsia="es-CO"/>
        </w:rPr>
        <w:t xml:space="preserve"> </w:t>
      </w:r>
      <w:r w:rsidR="005C1B0A" w:rsidRPr="000D5C6B">
        <w:rPr>
          <w:rFonts w:ascii="Arial" w:eastAsia="Times New Roman" w:hAnsi="Arial" w:cs="Arial"/>
          <w:lang w:eastAsia="es-CO"/>
        </w:rPr>
        <w:t xml:space="preserve">Esta etapa se apoya en las herramientas de </w:t>
      </w:r>
      <w:proofErr w:type="spellStart"/>
      <w:r w:rsidR="005C1B0A" w:rsidRPr="000D5C6B">
        <w:rPr>
          <w:rFonts w:ascii="Arial" w:eastAsia="Times New Roman" w:hAnsi="Arial" w:cs="Arial"/>
          <w:lang w:eastAsia="es-CO"/>
        </w:rPr>
        <w:t>Scrum</w:t>
      </w:r>
      <w:proofErr w:type="spellEnd"/>
      <w:r w:rsidR="005C1B0A" w:rsidRPr="000D5C6B">
        <w:rPr>
          <w:rFonts w:ascii="Arial" w:eastAsia="Times New Roman" w:hAnsi="Arial" w:cs="Arial"/>
          <w:lang w:eastAsia="es-CO"/>
        </w:rPr>
        <w:t xml:space="preserve"> </w:t>
      </w:r>
      <w:r w:rsidR="00541FBB" w:rsidRPr="000D5C6B">
        <w:rPr>
          <w:rFonts w:ascii="Arial" w:eastAsia="Times New Roman" w:hAnsi="Arial" w:cs="Arial"/>
          <w:lang w:eastAsia="es-CO"/>
        </w:rPr>
        <w:t xml:space="preserve">como son los </w:t>
      </w:r>
      <w:proofErr w:type="spellStart"/>
      <w:r w:rsidR="00541FBB" w:rsidRPr="000D5C6B">
        <w:rPr>
          <w:rFonts w:ascii="Arial" w:eastAsia="Times New Roman" w:hAnsi="Arial" w:cs="Arial"/>
          <w:lang w:eastAsia="es-CO"/>
        </w:rPr>
        <w:t>Daily</w:t>
      </w:r>
      <w:proofErr w:type="spellEnd"/>
      <w:r w:rsidR="00541FBB" w:rsidRPr="000D5C6B">
        <w:rPr>
          <w:rFonts w:ascii="Arial" w:eastAsia="Times New Roman" w:hAnsi="Arial" w:cs="Arial"/>
          <w:lang w:eastAsia="es-CO"/>
        </w:rPr>
        <w:t xml:space="preserve"> Meetings, los </w:t>
      </w:r>
      <w:proofErr w:type="spellStart"/>
      <w:r w:rsidR="00541FBB" w:rsidRPr="000D5C6B">
        <w:rPr>
          <w:rFonts w:ascii="Arial" w:eastAsia="Times New Roman" w:hAnsi="Arial" w:cs="Arial"/>
          <w:lang w:eastAsia="es-CO"/>
        </w:rPr>
        <w:t>Sprints</w:t>
      </w:r>
      <w:proofErr w:type="spellEnd"/>
      <w:r w:rsidR="00541FBB" w:rsidRPr="000D5C6B">
        <w:rPr>
          <w:rFonts w:ascii="Arial" w:eastAsia="Times New Roman" w:hAnsi="Arial" w:cs="Arial"/>
          <w:lang w:eastAsia="es-CO"/>
        </w:rPr>
        <w:t xml:space="preserve"> y Sprint </w:t>
      </w:r>
      <w:proofErr w:type="spellStart"/>
      <w:r w:rsidR="00541FBB" w:rsidRPr="000D5C6B">
        <w:rPr>
          <w:rFonts w:ascii="Arial" w:eastAsia="Times New Roman" w:hAnsi="Arial" w:cs="Arial"/>
          <w:lang w:eastAsia="es-CO"/>
        </w:rPr>
        <w:t>Reviews</w:t>
      </w:r>
      <w:proofErr w:type="spellEnd"/>
      <w:r w:rsidR="00541FBB" w:rsidRPr="000D5C6B">
        <w:rPr>
          <w:rFonts w:ascii="Arial" w:eastAsia="Times New Roman" w:hAnsi="Arial" w:cs="Arial"/>
          <w:lang w:eastAsia="es-CO"/>
        </w:rPr>
        <w:t xml:space="preserve">, y en artefactos como el Sprint </w:t>
      </w:r>
      <w:proofErr w:type="spellStart"/>
      <w:r w:rsidR="00541FBB" w:rsidRPr="000D5C6B">
        <w:rPr>
          <w:rFonts w:ascii="Arial" w:eastAsia="Times New Roman" w:hAnsi="Arial" w:cs="Arial"/>
          <w:lang w:eastAsia="es-CO"/>
        </w:rPr>
        <w:t>Backlog</w:t>
      </w:r>
      <w:proofErr w:type="spellEnd"/>
      <w:r w:rsidR="00541FBB" w:rsidRPr="000D5C6B">
        <w:rPr>
          <w:rFonts w:ascii="Arial" w:eastAsia="Times New Roman" w:hAnsi="Arial" w:cs="Arial"/>
          <w:lang w:eastAsia="es-CO"/>
        </w:rPr>
        <w:t xml:space="preserve"> y </w:t>
      </w:r>
      <w:proofErr w:type="spellStart"/>
      <w:r w:rsidR="00541FBB" w:rsidRPr="000D5C6B">
        <w:rPr>
          <w:rFonts w:ascii="Arial" w:eastAsia="Times New Roman" w:hAnsi="Arial" w:cs="Arial"/>
          <w:lang w:eastAsia="es-CO"/>
        </w:rPr>
        <w:t>Burn-down</w:t>
      </w:r>
      <w:proofErr w:type="spellEnd"/>
      <w:r w:rsidR="00541FBB" w:rsidRPr="000D5C6B">
        <w:rPr>
          <w:rFonts w:ascii="Arial" w:eastAsia="Times New Roman" w:hAnsi="Arial" w:cs="Arial"/>
          <w:lang w:eastAsia="es-CO"/>
        </w:rPr>
        <w:t xml:space="preserve"> Charts y como su nombre lo indica, en esta etapa se realiza la producción del videojuego.</w:t>
      </w:r>
    </w:p>
    <w:p w:rsidR="003F69AE" w:rsidRDefault="003F69AE" w:rsidP="003448A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s-CO"/>
        </w:rPr>
      </w:pPr>
      <w:proofErr w:type="spellStart"/>
      <w:r w:rsidRPr="000D5C6B">
        <w:rPr>
          <w:rFonts w:ascii="Arial" w:eastAsia="Times New Roman" w:hAnsi="Arial" w:cs="Arial"/>
          <w:b/>
          <w:lang w:eastAsia="es-CO"/>
        </w:rPr>
        <w:t>Postmortem</w:t>
      </w:r>
      <w:proofErr w:type="spellEnd"/>
      <w:r w:rsidRPr="000D5C6B">
        <w:rPr>
          <w:rFonts w:ascii="Arial" w:eastAsia="Times New Roman" w:hAnsi="Arial" w:cs="Arial"/>
          <w:lang w:eastAsia="es-CO"/>
        </w:rPr>
        <w:t xml:space="preserve">: </w:t>
      </w:r>
      <w:r w:rsidR="00F846EA" w:rsidRPr="000D5C6B">
        <w:rPr>
          <w:rFonts w:ascii="Arial" w:eastAsia="Times New Roman" w:hAnsi="Arial" w:cs="Arial"/>
          <w:lang w:eastAsia="es-CO"/>
        </w:rPr>
        <w:t>Para realizar esta fase, el equipo debe realizar la</w:t>
      </w:r>
      <w:r w:rsidR="003448A0" w:rsidRPr="000D5C6B">
        <w:rPr>
          <w:rFonts w:ascii="Arial" w:eastAsia="Times New Roman" w:hAnsi="Arial" w:cs="Arial"/>
          <w:lang w:eastAsia="es-CO"/>
        </w:rPr>
        <w:t xml:space="preserve"> </w:t>
      </w:r>
      <w:r w:rsidR="00F846EA" w:rsidRPr="000D5C6B">
        <w:rPr>
          <w:rFonts w:ascii="Arial" w:eastAsia="Times New Roman" w:hAnsi="Arial" w:cs="Arial"/>
          <w:lang w:eastAsia="es-CO"/>
        </w:rPr>
        <w:t xml:space="preserve">última actividad llamada </w:t>
      </w:r>
      <w:proofErr w:type="spellStart"/>
      <w:r w:rsidR="00F846EA" w:rsidRPr="000D5C6B">
        <w:rPr>
          <w:rFonts w:ascii="Arial" w:eastAsia="Times New Roman" w:hAnsi="Arial" w:cs="Arial"/>
          <w:lang w:eastAsia="es-CO"/>
        </w:rPr>
        <w:t>End-game</w:t>
      </w:r>
      <w:proofErr w:type="spellEnd"/>
      <w:r w:rsidR="00F846EA" w:rsidRPr="000D5C6B"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="00F846EA" w:rsidRPr="000D5C6B">
        <w:rPr>
          <w:rFonts w:ascii="Arial" w:eastAsia="Times New Roman" w:hAnsi="Arial" w:cs="Arial"/>
          <w:lang w:eastAsia="es-CO"/>
        </w:rPr>
        <w:t>Huddle</w:t>
      </w:r>
      <w:proofErr w:type="spellEnd"/>
      <w:r w:rsidR="00F846EA" w:rsidRPr="000D5C6B">
        <w:rPr>
          <w:rFonts w:ascii="Arial" w:eastAsia="Times New Roman" w:hAnsi="Arial" w:cs="Arial"/>
          <w:lang w:eastAsia="es-CO"/>
        </w:rPr>
        <w:t xml:space="preserve"> en la</w:t>
      </w:r>
      <w:r w:rsidR="003448A0" w:rsidRPr="000D5C6B">
        <w:rPr>
          <w:rFonts w:ascii="Arial" w:eastAsia="Times New Roman" w:hAnsi="Arial" w:cs="Arial"/>
          <w:lang w:eastAsia="es-CO"/>
        </w:rPr>
        <w:t xml:space="preserve"> </w:t>
      </w:r>
      <w:r w:rsidR="00F846EA" w:rsidRPr="000D5C6B">
        <w:rPr>
          <w:rFonts w:ascii="Arial" w:eastAsia="Times New Roman" w:hAnsi="Arial" w:cs="Arial"/>
          <w:lang w:eastAsia="es-CO"/>
        </w:rPr>
        <w:t>cual se analizarán los aspectos positivos y negativos</w:t>
      </w:r>
      <w:r w:rsidR="003448A0" w:rsidRPr="000D5C6B">
        <w:rPr>
          <w:rFonts w:ascii="Arial" w:eastAsia="Times New Roman" w:hAnsi="Arial" w:cs="Arial"/>
          <w:lang w:eastAsia="es-CO"/>
        </w:rPr>
        <w:t xml:space="preserve"> </w:t>
      </w:r>
      <w:r w:rsidR="00F846EA" w:rsidRPr="000D5C6B">
        <w:rPr>
          <w:rFonts w:ascii="Arial" w:eastAsia="Times New Roman" w:hAnsi="Arial" w:cs="Arial"/>
          <w:lang w:eastAsia="es-CO"/>
        </w:rPr>
        <w:t>del proyecto</w:t>
      </w:r>
      <w:r w:rsidR="003448A0" w:rsidRPr="000D5C6B">
        <w:rPr>
          <w:rFonts w:ascii="Arial" w:eastAsia="Times New Roman" w:hAnsi="Arial" w:cs="Arial"/>
          <w:lang w:eastAsia="es-CO"/>
        </w:rPr>
        <w:t xml:space="preserve">. Del </w:t>
      </w:r>
      <w:proofErr w:type="spellStart"/>
      <w:r w:rsidR="003448A0" w:rsidRPr="000D5C6B">
        <w:rPr>
          <w:rFonts w:ascii="Arial" w:eastAsia="Times New Roman" w:hAnsi="Arial" w:cs="Arial"/>
          <w:lang w:eastAsia="es-CO"/>
        </w:rPr>
        <w:t>End-game</w:t>
      </w:r>
      <w:proofErr w:type="spellEnd"/>
      <w:r w:rsidR="003448A0" w:rsidRPr="000D5C6B"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="003448A0" w:rsidRPr="000D5C6B">
        <w:rPr>
          <w:rFonts w:ascii="Arial" w:eastAsia="Times New Roman" w:hAnsi="Arial" w:cs="Arial"/>
          <w:lang w:eastAsia="es-CO"/>
        </w:rPr>
        <w:t>Huddle</w:t>
      </w:r>
      <w:proofErr w:type="spellEnd"/>
      <w:r w:rsidR="003448A0" w:rsidRPr="000D5C6B">
        <w:rPr>
          <w:rFonts w:ascii="Arial" w:eastAsia="Times New Roman" w:hAnsi="Arial" w:cs="Arial"/>
          <w:lang w:eastAsia="es-CO"/>
        </w:rPr>
        <w:t xml:space="preserve"> saldrán sugerencias que deberán ser analizadas y filtradas con la intención de generar un reporte que incluya todas aquellas propuestas de mejora al proceso con el objetivo de que sean incorporadas en el próximo proyecto.</w:t>
      </w:r>
    </w:p>
    <w:p w:rsidR="000D5C6B" w:rsidRPr="000D5C6B" w:rsidRDefault="000D5C6B" w:rsidP="003448A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0D5C6B" w:rsidRPr="000D5C6B" w:rsidRDefault="00012CA3" w:rsidP="000D5C6B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8" w:name="_Toc460001807"/>
      <w:r w:rsidRPr="00493994">
        <w:rPr>
          <w:rFonts w:ascii="Arial" w:eastAsia="Times New Roman" w:hAnsi="Arial" w:cs="Arial"/>
          <w:b/>
          <w:color w:val="auto"/>
          <w:lang w:eastAsia="es-CO"/>
        </w:rPr>
        <w:t>Evaluar las soluciones alternativas</w:t>
      </w:r>
      <w:bookmarkEnd w:id="8"/>
    </w:p>
    <w:p w:rsidR="00012CA3" w:rsidRPr="00493994" w:rsidRDefault="00012CA3" w:rsidP="000713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 xml:space="preserve">A continuación se realiza una tabla comparativa de las </w:t>
      </w:r>
      <w:r w:rsidR="00E126CE">
        <w:rPr>
          <w:rFonts w:ascii="Arial" w:eastAsia="Times New Roman" w:hAnsi="Arial" w:cs="Arial"/>
          <w:color w:val="000000"/>
          <w:lang w:eastAsia="es-CO"/>
        </w:rPr>
        <w:t>tres</w:t>
      </w:r>
      <w:r w:rsidRPr="00493994">
        <w:rPr>
          <w:rFonts w:ascii="Arial" w:eastAsia="Times New Roman" w:hAnsi="Arial" w:cs="Arial"/>
          <w:color w:val="000000"/>
          <w:lang w:eastAsia="es-CO"/>
        </w:rPr>
        <w:t xml:space="preserve"> posibles soluciones contrastando con los criterios de evaluación con el fin de identificar fortalezas y debilidades para el proyecto.</w:t>
      </w:r>
    </w:p>
    <w:p w:rsidR="00012CA3" w:rsidRPr="00493994" w:rsidRDefault="00012CA3" w:rsidP="00012C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853"/>
        <w:gridCol w:w="1894"/>
        <w:gridCol w:w="2030"/>
        <w:gridCol w:w="1929"/>
      </w:tblGrid>
      <w:tr w:rsidR="00012CA3" w:rsidRPr="00493994" w:rsidTr="00E8094D"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12C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12C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Tamaño del equipo de trabajo</w:t>
            </w:r>
          </w:p>
        </w:tc>
        <w:tc>
          <w:tcPr>
            <w:tcW w:w="1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12C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Involucrar al 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12C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Magnitud del proyecto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12C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Entregas</w:t>
            </w:r>
          </w:p>
        </w:tc>
      </w:tr>
      <w:tr w:rsidR="00012CA3" w:rsidRPr="00493994" w:rsidTr="00E8094D"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12C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Cascada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t xml:space="preserve">Es flexible al tamaño del equipo, pero su </w:t>
            </w: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alto nivel de documentación consume una cantidad de tiempo considerable.</w:t>
            </w:r>
          </w:p>
        </w:tc>
        <w:tc>
          <w:tcPr>
            <w:tcW w:w="1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 xml:space="preserve">El cliente es involucrado en las etapas </w:t>
            </w: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iniciales y su interacción se ve reducida hasta que se tiene un producto funcional.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 xml:space="preserve">Es flexible al tamaño del proyecto pero </w:t>
            </w: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debido a su alto nivel de documentación se hace ideal para proyectos de gran escala.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 xml:space="preserve">Tiene etapas y entregables estructurados, </w:t>
            </w: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pero es difícil percibir propuestas de valor hasta una entrega funcional y estable.</w:t>
            </w:r>
          </w:p>
        </w:tc>
      </w:tr>
      <w:tr w:rsidR="00012CA3" w:rsidRPr="00493994" w:rsidTr="00E8094D"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12C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SUM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t>Ideal para equipo de dos a siete personas.</w:t>
            </w:r>
          </w:p>
        </w:tc>
        <w:tc>
          <w:tcPr>
            <w:tcW w:w="1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t>Es una metodología ágil, por lo cual el cliente es un rol vital para las propuestas de valor del proyecto.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t>Es una metodología ideal para proyectos cortos</w:t>
            </w:r>
            <w:r w:rsidR="0036080D"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duración menor a un año, por ende su magnitud no es muy grande.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2CA3" w:rsidRPr="00493994" w:rsidRDefault="00012CA3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t xml:space="preserve">Al ser una metodología ágil, esta plantea </w:t>
            </w:r>
            <w:proofErr w:type="spellStart"/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t>sprints</w:t>
            </w:r>
            <w:proofErr w:type="spellEnd"/>
            <w:r w:rsidRPr="004939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los cuales se le agrega propuesta de valor a un producto funcional.</w:t>
            </w:r>
          </w:p>
        </w:tc>
      </w:tr>
      <w:tr w:rsidR="00735F3E" w:rsidRPr="00493994" w:rsidTr="00E8094D"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F3E" w:rsidRPr="00493994" w:rsidRDefault="00735F3E" w:rsidP="00012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Huddle</w:t>
            </w:r>
            <w:proofErr w:type="spellEnd"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F3E" w:rsidRPr="00493994" w:rsidRDefault="0042293D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Óptimo para equipos de 5 a 10 personas, sin embargo, puede utilizarse en equipos de menos de 5 elementos.</w:t>
            </w:r>
          </w:p>
        </w:tc>
        <w:tc>
          <w:tcPr>
            <w:tcW w:w="1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F3E" w:rsidRPr="00493994" w:rsidRDefault="0036080D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Conserva la interacción con el cliente al igual que en SCRUM ya que está basado en este.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F3E" w:rsidRPr="00493994" w:rsidRDefault="0036080D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Es flexible al tamaño del proyecto, pero se adapta mejor a proyectos no muy largos.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90CED" w:rsidRPr="00493994" w:rsidRDefault="0002018C" w:rsidP="000713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Sus bases agiles hacen que sea una metodología iterativa incremental y en cada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huddle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agrega una propuesta de valor.</w:t>
            </w:r>
          </w:p>
        </w:tc>
      </w:tr>
    </w:tbl>
    <w:p w:rsidR="00890CED" w:rsidRPr="00890CED" w:rsidRDefault="00890CED" w:rsidP="00890CE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90CED">
        <w:rPr>
          <w:rFonts w:ascii="Arial" w:eastAsia="Times New Roman" w:hAnsi="Arial" w:cs="Arial"/>
          <w:sz w:val="24"/>
          <w:szCs w:val="24"/>
          <w:lang w:eastAsia="es-CO"/>
        </w:rPr>
        <w:t>Tabla 3: Características de cada solución en cada criterio.</w:t>
      </w:r>
    </w:p>
    <w:p w:rsidR="00890CED" w:rsidRDefault="00890CED" w:rsidP="00890CED">
      <w:pPr>
        <w:rPr>
          <w:rFonts w:ascii="Arial" w:eastAsia="Times New Roman" w:hAnsi="Arial" w:cs="Arial"/>
          <w:color w:val="000000"/>
          <w:lang w:eastAsia="es-CO"/>
        </w:rPr>
      </w:pPr>
      <w:r w:rsidRPr="00890CED">
        <w:rPr>
          <w:rFonts w:ascii="Arial" w:eastAsia="Times New Roman" w:hAnsi="Arial" w:cs="Arial"/>
          <w:color w:val="000000"/>
          <w:lang w:eastAsia="es-CO"/>
        </w:rPr>
        <w:t xml:space="preserve">Basados en la tabla </w:t>
      </w:r>
      <w:r>
        <w:rPr>
          <w:rFonts w:ascii="Arial" w:eastAsia="Times New Roman" w:hAnsi="Arial" w:cs="Arial"/>
          <w:color w:val="000000"/>
          <w:lang w:eastAsia="es-CO"/>
        </w:rPr>
        <w:t>3 se tiene la siguiente evaluación: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890CED" w:rsidTr="00890CED">
        <w:tc>
          <w:tcPr>
            <w:tcW w:w="1471" w:type="dxa"/>
          </w:tcPr>
          <w:p w:rsidR="00890CED" w:rsidRDefault="00890CED" w:rsidP="00890CED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71" w:type="dxa"/>
          </w:tcPr>
          <w:p w:rsidR="00890CED" w:rsidRPr="00493994" w:rsidRDefault="00890CED" w:rsidP="00890CE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Tamaño del equipo de trabajo</w:t>
            </w:r>
          </w:p>
        </w:tc>
        <w:tc>
          <w:tcPr>
            <w:tcW w:w="1471" w:type="dxa"/>
          </w:tcPr>
          <w:p w:rsidR="00890CED" w:rsidRPr="00493994" w:rsidRDefault="00890CED" w:rsidP="00890CE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Involucrar al cliente</w:t>
            </w:r>
          </w:p>
        </w:tc>
        <w:tc>
          <w:tcPr>
            <w:tcW w:w="1471" w:type="dxa"/>
          </w:tcPr>
          <w:p w:rsidR="00890CED" w:rsidRPr="00493994" w:rsidRDefault="00890CED" w:rsidP="00890CE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Magnitud del proyecto</w:t>
            </w:r>
          </w:p>
        </w:tc>
        <w:tc>
          <w:tcPr>
            <w:tcW w:w="1472" w:type="dxa"/>
          </w:tcPr>
          <w:p w:rsidR="00890CED" w:rsidRPr="00493994" w:rsidRDefault="00890CED" w:rsidP="00890CE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939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Entregas</w:t>
            </w:r>
          </w:p>
        </w:tc>
        <w:tc>
          <w:tcPr>
            <w:tcW w:w="1472" w:type="dxa"/>
          </w:tcPr>
          <w:p w:rsidR="00890CED" w:rsidRPr="00890CED" w:rsidRDefault="00890CED" w:rsidP="00890CE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890C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Total</w:t>
            </w:r>
          </w:p>
        </w:tc>
      </w:tr>
      <w:tr w:rsidR="00890CED" w:rsidTr="00890CED">
        <w:tc>
          <w:tcPr>
            <w:tcW w:w="1471" w:type="dxa"/>
          </w:tcPr>
          <w:p w:rsidR="00890CED" w:rsidRPr="00890CED" w:rsidRDefault="00890CED" w:rsidP="00890CE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890C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Cascada</w:t>
            </w:r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1,5</w:t>
            </w:r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0</w:t>
            </w:r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0</w:t>
            </w:r>
          </w:p>
        </w:tc>
        <w:tc>
          <w:tcPr>
            <w:tcW w:w="1472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0</w:t>
            </w:r>
          </w:p>
        </w:tc>
        <w:tc>
          <w:tcPr>
            <w:tcW w:w="1472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1,5</w:t>
            </w:r>
          </w:p>
        </w:tc>
      </w:tr>
      <w:tr w:rsidR="00890CED" w:rsidTr="00890CED">
        <w:tc>
          <w:tcPr>
            <w:tcW w:w="1471" w:type="dxa"/>
          </w:tcPr>
          <w:p w:rsidR="00890CED" w:rsidRPr="00890CED" w:rsidRDefault="00890CED" w:rsidP="00890CE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890C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SUM</w:t>
            </w:r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1472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1472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10</w:t>
            </w:r>
          </w:p>
        </w:tc>
      </w:tr>
      <w:tr w:rsidR="00890CED" w:rsidTr="00890CED">
        <w:tc>
          <w:tcPr>
            <w:tcW w:w="1471" w:type="dxa"/>
          </w:tcPr>
          <w:p w:rsidR="00890CED" w:rsidRPr="00890CED" w:rsidRDefault="00890CED" w:rsidP="00890CE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890C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Huddle</w:t>
            </w:r>
            <w:proofErr w:type="spellEnd"/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1,5</w:t>
            </w:r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1471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1472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1472" w:type="dxa"/>
          </w:tcPr>
          <w:p w:rsidR="00890CED" w:rsidRDefault="00735385" w:rsidP="00735385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8,5</w:t>
            </w:r>
          </w:p>
        </w:tc>
      </w:tr>
    </w:tbl>
    <w:p w:rsidR="00890CED" w:rsidRDefault="00202C1D" w:rsidP="00202C1D">
      <w:pPr>
        <w:jc w:val="center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Tabla 4: Evaluación de las soluciones alternativas.</w:t>
      </w:r>
    </w:p>
    <w:p w:rsidR="00890CED" w:rsidRPr="00890CED" w:rsidRDefault="00890CED" w:rsidP="00890CED">
      <w:pPr>
        <w:rPr>
          <w:rFonts w:ascii="Arial" w:eastAsia="Times New Roman" w:hAnsi="Arial" w:cs="Arial"/>
          <w:color w:val="000000"/>
          <w:lang w:eastAsia="es-CO"/>
        </w:rPr>
      </w:pPr>
    </w:p>
    <w:p w:rsidR="00012CA3" w:rsidRPr="00493994" w:rsidRDefault="009F04B5" w:rsidP="00012CA3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9" w:name="_Toc460001808"/>
      <w:r>
        <w:rPr>
          <w:rFonts w:ascii="Arial" w:eastAsia="Times New Roman" w:hAnsi="Arial" w:cs="Arial"/>
          <w:b/>
          <w:color w:val="auto"/>
          <w:lang w:eastAsia="es-CO"/>
        </w:rPr>
        <w:t>Seleccionar la</w:t>
      </w:r>
      <w:r w:rsidR="00012CA3" w:rsidRPr="00493994">
        <w:rPr>
          <w:rFonts w:ascii="Arial" w:eastAsia="Times New Roman" w:hAnsi="Arial" w:cs="Arial"/>
          <w:b/>
          <w:color w:val="auto"/>
          <w:lang w:eastAsia="es-CO"/>
        </w:rPr>
        <w:t xml:space="preserve"> </w:t>
      </w:r>
      <w:r w:rsidR="00B065B7" w:rsidRPr="00493994">
        <w:rPr>
          <w:rFonts w:ascii="Arial" w:eastAsia="Times New Roman" w:hAnsi="Arial" w:cs="Arial"/>
          <w:b/>
          <w:color w:val="auto"/>
          <w:lang w:eastAsia="es-CO"/>
        </w:rPr>
        <w:t>solución</w:t>
      </w:r>
      <w:bookmarkEnd w:id="9"/>
    </w:p>
    <w:p w:rsidR="005C2D50" w:rsidRPr="00493994" w:rsidRDefault="00E8094D" w:rsidP="000713B3">
      <w:pPr>
        <w:jc w:val="both"/>
        <w:rPr>
          <w:rFonts w:ascii="Arial" w:eastAsia="Times New Roman" w:hAnsi="Arial" w:cs="Arial"/>
          <w:color w:val="000000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t>Teniendo en cuenta la evaluación de las soluciones alternativas</w:t>
      </w:r>
      <w:r w:rsidR="00202C1D">
        <w:rPr>
          <w:rFonts w:ascii="Arial" w:eastAsia="Times New Roman" w:hAnsi="Arial" w:cs="Arial"/>
          <w:color w:val="000000"/>
          <w:lang w:eastAsia="es-CO"/>
        </w:rPr>
        <w:t xml:space="preserve"> (Tabla 4)</w:t>
      </w:r>
      <w:r w:rsidRPr="00493994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02691B" w:rsidRPr="00493994">
        <w:rPr>
          <w:rFonts w:ascii="Arial" w:eastAsia="Times New Roman" w:hAnsi="Arial" w:cs="Arial"/>
          <w:color w:val="000000"/>
          <w:lang w:eastAsia="es-CO"/>
        </w:rPr>
        <w:t xml:space="preserve">y de acuerdo a su adaptación a los criterios más relevantes para el proyecto se llega a la conclusión de que </w:t>
      </w:r>
      <w:r w:rsidR="000D3C83">
        <w:rPr>
          <w:rFonts w:ascii="Arial" w:eastAsia="Times New Roman" w:hAnsi="Arial" w:cs="Arial"/>
          <w:color w:val="000000"/>
          <w:lang w:eastAsia="es-CO"/>
        </w:rPr>
        <w:t xml:space="preserve">SUM y </w:t>
      </w:r>
      <w:proofErr w:type="spellStart"/>
      <w:r w:rsidR="000D3C83">
        <w:rPr>
          <w:rFonts w:ascii="Arial" w:eastAsia="Times New Roman" w:hAnsi="Arial" w:cs="Arial"/>
          <w:color w:val="000000"/>
          <w:lang w:eastAsia="es-CO"/>
        </w:rPr>
        <w:t>Huddle</w:t>
      </w:r>
      <w:proofErr w:type="spellEnd"/>
      <w:r w:rsidR="000D3C83">
        <w:rPr>
          <w:rFonts w:ascii="Arial" w:eastAsia="Times New Roman" w:hAnsi="Arial" w:cs="Arial"/>
          <w:color w:val="000000"/>
          <w:lang w:eastAsia="es-CO"/>
        </w:rPr>
        <w:t xml:space="preserve"> son las metodologías más convenientes para</w:t>
      </w:r>
      <w:r w:rsidR="0002691B" w:rsidRPr="00493994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0D3C83">
        <w:rPr>
          <w:rFonts w:ascii="Arial" w:eastAsia="Times New Roman" w:hAnsi="Arial" w:cs="Arial"/>
          <w:color w:val="000000"/>
          <w:lang w:eastAsia="es-CO"/>
        </w:rPr>
        <w:t>e</w:t>
      </w:r>
      <w:r w:rsidR="0002691B" w:rsidRPr="00493994">
        <w:rPr>
          <w:rFonts w:ascii="Arial" w:eastAsia="Times New Roman" w:hAnsi="Arial" w:cs="Arial"/>
          <w:color w:val="000000"/>
          <w:lang w:eastAsia="es-CO"/>
        </w:rPr>
        <w:t>l proyecto, pero SUM presenta características mejor adaptadas a grupos y proyectos pequeños</w:t>
      </w:r>
      <w:r w:rsidR="000C2EDE" w:rsidRPr="00493994">
        <w:rPr>
          <w:rFonts w:ascii="Arial" w:eastAsia="Times New Roman" w:hAnsi="Arial" w:cs="Arial"/>
          <w:color w:val="000000"/>
          <w:lang w:eastAsia="es-CO"/>
        </w:rPr>
        <w:t>,</w:t>
      </w:r>
      <w:r w:rsidR="0002691B" w:rsidRPr="00493994">
        <w:rPr>
          <w:rFonts w:ascii="Arial" w:eastAsia="Times New Roman" w:hAnsi="Arial" w:cs="Arial"/>
          <w:color w:val="000000"/>
          <w:lang w:eastAsia="es-CO"/>
        </w:rPr>
        <w:t xml:space="preserve"> por lo tanto es </w:t>
      </w:r>
      <w:r w:rsidR="000713B3" w:rsidRPr="00493994">
        <w:rPr>
          <w:rFonts w:ascii="Arial" w:eastAsia="Times New Roman" w:hAnsi="Arial" w:cs="Arial"/>
          <w:color w:val="000000"/>
          <w:lang w:eastAsia="es-CO"/>
        </w:rPr>
        <w:t>más</w:t>
      </w:r>
      <w:r w:rsidR="0002691B" w:rsidRPr="00493994">
        <w:rPr>
          <w:rFonts w:ascii="Arial" w:eastAsia="Times New Roman" w:hAnsi="Arial" w:cs="Arial"/>
          <w:color w:val="000000"/>
          <w:lang w:eastAsia="es-CO"/>
        </w:rPr>
        <w:t xml:space="preserve"> conveniente.</w:t>
      </w:r>
    </w:p>
    <w:p w:rsidR="00235072" w:rsidRPr="00493994" w:rsidRDefault="00235072" w:rsidP="000713B3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235072" w:rsidRPr="00493994" w:rsidRDefault="00235072" w:rsidP="000713B3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235072" w:rsidRPr="00493994" w:rsidRDefault="00CD20A3" w:rsidP="00CD20A3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10" w:name="_Toc460001809"/>
      <w:r w:rsidRPr="00493994">
        <w:rPr>
          <w:rFonts w:ascii="Arial" w:eastAsia="Times New Roman" w:hAnsi="Arial" w:cs="Arial"/>
          <w:b/>
          <w:color w:val="auto"/>
          <w:lang w:eastAsia="es-CO"/>
        </w:rPr>
        <w:lastRenderedPageBreak/>
        <w:t>Referencias Bibliográficas</w:t>
      </w:r>
      <w:bookmarkEnd w:id="10"/>
    </w:p>
    <w:p w:rsidR="00CD20A3" w:rsidRPr="00493994" w:rsidRDefault="00CD20A3" w:rsidP="00CD20A3">
      <w:pPr>
        <w:rPr>
          <w:rFonts w:ascii="Arial" w:hAnsi="Arial" w:cs="Arial"/>
          <w:lang w:eastAsia="es-CO"/>
        </w:rPr>
      </w:pPr>
    </w:p>
    <w:p w:rsidR="00C25282" w:rsidRPr="00C25282" w:rsidRDefault="005C2D50" w:rsidP="00C2528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Cs w:val="24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fldChar w:fldCharType="begin" w:fldLock="1"/>
      </w:r>
      <w:r w:rsidRPr="00493994">
        <w:rPr>
          <w:rFonts w:ascii="Arial" w:eastAsia="Times New Roman" w:hAnsi="Arial" w:cs="Arial"/>
          <w:color w:val="000000"/>
          <w:lang w:eastAsia="es-CO"/>
        </w:rPr>
        <w:instrText xml:space="preserve">ADDIN Mendeley Bibliography CSL_BIBLIOGRAPHY </w:instrText>
      </w:r>
      <w:r w:rsidRPr="0049399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C25282" w:rsidRPr="00C25282">
        <w:rPr>
          <w:rFonts w:ascii="Arial" w:hAnsi="Arial" w:cs="Arial"/>
          <w:noProof/>
          <w:szCs w:val="24"/>
        </w:rPr>
        <w:t>Acerenza, N., Coppes, A., Mesa, G., Viera, A., Fernández, E., Laurenzo, T., &amp; Vallespir, D. (2009). Una metodología para desarrollo de videojuegos. Retrieved June 1, 2016, from https://www.fing.edu.uy/sites/default/files/biblio/22811/asse_2009_16.pdf</w:t>
      </w:r>
    </w:p>
    <w:p w:rsidR="00C25282" w:rsidRPr="00C25282" w:rsidRDefault="00C25282" w:rsidP="00C2528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Cs w:val="24"/>
        </w:rPr>
      </w:pPr>
      <w:r w:rsidRPr="00C25282">
        <w:rPr>
          <w:rFonts w:ascii="Arial" w:hAnsi="Arial" w:cs="Arial"/>
          <w:noProof/>
          <w:szCs w:val="24"/>
        </w:rPr>
        <w:t xml:space="preserve">Chaparro García, B. (2015). </w:t>
      </w:r>
      <w:r w:rsidRPr="00C25282">
        <w:rPr>
          <w:rFonts w:ascii="Arial" w:hAnsi="Arial" w:cs="Arial"/>
          <w:i/>
          <w:iCs/>
          <w:noProof/>
          <w:szCs w:val="24"/>
        </w:rPr>
        <w:t>Ingeniería de software aplicada al desarollo de videojuegos</w:t>
      </w:r>
      <w:r w:rsidRPr="00C25282">
        <w:rPr>
          <w:rFonts w:ascii="Arial" w:hAnsi="Arial" w:cs="Arial"/>
          <w:noProof/>
          <w:szCs w:val="24"/>
        </w:rPr>
        <w:t>.</w:t>
      </w:r>
    </w:p>
    <w:p w:rsidR="00C25282" w:rsidRPr="00FC0759" w:rsidRDefault="00C25282" w:rsidP="00C2528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lang w:val="en-US"/>
        </w:rPr>
      </w:pPr>
      <w:r w:rsidRPr="00FC0759">
        <w:rPr>
          <w:rFonts w:ascii="Arial" w:hAnsi="Arial" w:cs="Arial"/>
          <w:noProof/>
          <w:szCs w:val="24"/>
          <w:lang w:val="en-US"/>
        </w:rPr>
        <w:t>Gemserk. (2008). SUM. Retrieved February 15, 2016, from http://www.gemserk.com/sum/</w:t>
      </w:r>
    </w:p>
    <w:p w:rsidR="00235072" w:rsidRPr="00493994" w:rsidRDefault="005C2D50" w:rsidP="000713B3">
      <w:pPr>
        <w:jc w:val="both"/>
        <w:rPr>
          <w:rFonts w:ascii="Arial" w:eastAsia="Times New Roman" w:hAnsi="Arial" w:cs="Arial"/>
          <w:color w:val="000000"/>
          <w:lang w:eastAsia="es-CO"/>
        </w:rPr>
      </w:pPr>
      <w:r w:rsidRPr="00493994">
        <w:rPr>
          <w:rFonts w:ascii="Arial" w:eastAsia="Times New Roman" w:hAnsi="Arial" w:cs="Arial"/>
          <w:color w:val="000000"/>
          <w:lang w:eastAsia="es-CO"/>
        </w:rPr>
        <w:fldChar w:fldCharType="end"/>
      </w:r>
    </w:p>
    <w:sectPr w:rsidR="00235072" w:rsidRPr="0049399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363" w:rsidRDefault="00982363" w:rsidP="00012CA3">
      <w:pPr>
        <w:spacing w:after="0" w:line="240" w:lineRule="auto"/>
      </w:pPr>
      <w:r>
        <w:separator/>
      </w:r>
    </w:p>
  </w:endnote>
  <w:endnote w:type="continuationSeparator" w:id="0">
    <w:p w:rsidR="00982363" w:rsidRDefault="00982363" w:rsidP="00012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6605803"/>
      <w:docPartObj>
        <w:docPartGallery w:val="Page Numbers (Bottom of Page)"/>
        <w:docPartUnique/>
      </w:docPartObj>
    </w:sdtPr>
    <w:sdtEndPr/>
    <w:sdtContent>
      <w:p w:rsidR="00B710FA" w:rsidRDefault="00B710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283" w:rsidRPr="00603283">
          <w:rPr>
            <w:noProof/>
            <w:lang w:val="es-ES"/>
          </w:rPr>
          <w:t>8</w:t>
        </w:r>
        <w:r>
          <w:fldChar w:fldCharType="end"/>
        </w:r>
      </w:p>
    </w:sdtContent>
  </w:sdt>
  <w:p w:rsidR="00B710FA" w:rsidRDefault="00B710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363" w:rsidRDefault="00982363" w:rsidP="00012CA3">
      <w:pPr>
        <w:spacing w:after="0" w:line="240" w:lineRule="auto"/>
      </w:pPr>
      <w:r>
        <w:separator/>
      </w:r>
    </w:p>
  </w:footnote>
  <w:footnote w:type="continuationSeparator" w:id="0">
    <w:p w:rsidR="00982363" w:rsidRDefault="00982363" w:rsidP="00012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CA3" w:rsidRDefault="00012CA3">
    <w:pPr>
      <w:pStyle w:val="Encabezado"/>
    </w:pPr>
    <w:r w:rsidRPr="00CE0951">
      <w:rPr>
        <w:b/>
        <w:i/>
        <w:noProof/>
        <w:lang w:eastAsia="es-CO"/>
      </w:rPr>
      <w:drawing>
        <wp:anchor distT="0" distB="0" distL="114300" distR="114300" simplePos="0" relativeHeight="251659264" behindDoc="1" locked="0" layoutInCell="1" allowOverlap="1" wp14:anchorId="3FFACA34" wp14:editId="132C1412">
          <wp:simplePos x="0" y="0"/>
          <wp:positionH relativeFrom="rightMargin">
            <wp:align>left</wp:align>
          </wp:positionH>
          <wp:positionV relativeFrom="paragraph">
            <wp:posOffset>-353060</wp:posOffset>
          </wp:positionV>
          <wp:extent cx="562610" cy="695325"/>
          <wp:effectExtent l="0" t="0" r="8890" b="9525"/>
          <wp:wrapTight wrapText="bothSides">
            <wp:wrapPolygon edited="0">
              <wp:start x="0" y="0"/>
              <wp:lineTo x="0" y="21304"/>
              <wp:lineTo x="21210" y="21304"/>
              <wp:lineTo x="2121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qlo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261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316B9"/>
    <w:multiLevelType w:val="multilevel"/>
    <w:tmpl w:val="E3A0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641E2"/>
    <w:multiLevelType w:val="multilevel"/>
    <w:tmpl w:val="67BE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65BAA"/>
    <w:multiLevelType w:val="multilevel"/>
    <w:tmpl w:val="9194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76955"/>
    <w:multiLevelType w:val="hybridMultilevel"/>
    <w:tmpl w:val="3CFCECE0"/>
    <w:lvl w:ilvl="0" w:tplc="CFC07C72">
      <w:start w:val="1"/>
      <w:numFmt w:val="decimal"/>
      <w:pStyle w:val="Puesto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01A02"/>
    <w:multiLevelType w:val="multilevel"/>
    <w:tmpl w:val="0528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A3"/>
    <w:rsid w:val="000036FA"/>
    <w:rsid w:val="00012CA3"/>
    <w:rsid w:val="0002018C"/>
    <w:rsid w:val="0002691B"/>
    <w:rsid w:val="00027C27"/>
    <w:rsid w:val="00041BBD"/>
    <w:rsid w:val="0006405C"/>
    <w:rsid w:val="000713B3"/>
    <w:rsid w:val="000A1B06"/>
    <w:rsid w:val="000B5983"/>
    <w:rsid w:val="000C2EDE"/>
    <w:rsid w:val="000D1F09"/>
    <w:rsid w:val="000D36CE"/>
    <w:rsid w:val="000D3C83"/>
    <w:rsid w:val="000D5C6B"/>
    <w:rsid w:val="000E6538"/>
    <w:rsid w:val="000E6BA3"/>
    <w:rsid w:val="000F003F"/>
    <w:rsid w:val="001101F6"/>
    <w:rsid w:val="00112460"/>
    <w:rsid w:val="001464E8"/>
    <w:rsid w:val="00150E38"/>
    <w:rsid w:val="00163D67"/>
    <w:rsid w:val="00180DE5"/>
    <w:rsid w:val="001822B1"/>
    <w:rsid w:val="00185996"/>
    <w:rsid w:val="0018789A"/>
    <w:rsid w:val="001B2112"/>
    <w:rsid w:val="001D4578"/>
    <w:rsid w:val="001D66BC"/>
    <w:rsid w:val="001E25FE"/>
    <w:rsid w:val="001E5990"/>
    <w:rsid w:val="001E7970"/>
    <w:rsid w:val="001F570E"/>
    <w:rsid w:val="00202C1D"/>
    <w:rsid w:val="00204363"/>
    <w:rsid w:val="00223EB7"/>
    <w:rsid w:val="00225D11"/>
    <w:rsid w:val="00235072"/>
    <w:rsid w:val="00244F03"/>
    <w:rsid w:val="002523A9"/>
    <w:rsid w:val="002745C1"/>
    <w:rsid w:val="0028678F"/>
    <w:rsid w:val="00286F43"/>
    <w:rsid w:val="002B7A73"/>
    <w:rsid w:val="002C3D60"/>
    <w:rsid w:val="002D3845"/>
    <w:rsid w:val="002E2443"/>
    <w:rsid w:val="002F0669"/>
    <w:rsid w:val="00303AB5"/>
    <w:rsid w:val="00322D58"/>
    <w:rsid w:val="003377A7"/>
    <w:rsid w:val="003419ED"/>
    <w:rsid w:val="003448A0"/>
    <w:rsid w:val="00352345"/>
    <w:rsid w:val="00356DA2"/>
    <w:rsid w:val="0036080D"/>
    <w:rsid w:val="003A5DB4"/>
    <w:rsid w:val="003A7A84"/>
    <w:rsid w:val="003B111F"/>
    <w:rsid w:val="003B11B4"/>
    <w:rsid w:val="003D4239"/>
    <w:rsid w:val="003E2AB1"/>
    <w:rsid w:val="003E39F0"/>
    <w:rsid w:val="003F11C2"/>
    <w:rsid w:val="003F69AE"/>
    <w:rsid w:val="00401296"/>
    <w:rsid w:val="00403B7A"/>
    <w:rsid w:val="004126A7"/>
    <w:rsid w:val="00412F84"/>
    <w:rsid w:val="0042293D"/>
    <w:rsid w:val="0047534F"/>
    <w:rsid w:val="00493994"/>
    <w:rsid w:val="004A280C"/>
    <w:rsid w:val="004A656D"/>
    <w:rsid w:val="004D5029"/>
    <w:rsid w:val="004E497D"/>
    <w:rsid w:val="004E4D39"/>
    <w:rsid w:val="004E4F72"/>
    <w:rsid w:val="004E7719"/>
    <w:rsid w:val="004F3F53"/>
    <w:rsid w:val="0050489C"/>
    <w:rsid w:val="00512AA0"/>
    <w:rsid w:val="00513C62"/>
    <w:rsid w:val="0051627C"/>
    <w:rsid w:val="00541FBB"/>
    <w:rsid w:val="00561549"/>
    <w:rsid w:val="005652D2"/>
    <w:rsid w:val="0056724C"/>
    <w:rsid w:val="00582996"/>
    <w:rsid w:val="005B5237"/>
    <w:rsid w:val="005C1B0A"/>
    <w:rsid w:val="005C28FD"/>
    <w:rsid w:val="005C2D50"/>
    <w:rsid w:val="005C719D"/>
    <w:rsid w:val="005D390D"/>
    <w:rsid w:val="005D3EA5"/>
    <w:rsid w:val="005D41A6"/>
    <w:rsid w:val="005D6C94"/>
    <w:rsid w:val="005F44B5"/>
    <w:rsid w:val="005F6F14"/>
    <w:rsid w:val="00602563"/>
    <w:rsid w:val="00603283"/>
    <w:rsid w:val="006052DD"/>
    <w:rsid w:val="00622CFA"/>
    <w:rsid w:val="00640199"/>
    <w:rsid w:val="00641342"/>
    <w:rsid w:val="006427F5"/>
    <w:rsid w:val="006749F4"/>
    <w:rsid w:val="006845A5"/>
    <w:rsid w:val="00687087"/>
    <w:rsid w:val="006C4437"/>
    <w:rsid w:val="006D0FAA"/>
    <w:rsid w:val="00700190"/>
    <w:rsid w:val="00712BA7"/>
    <w:rsid w:val="00713C87"/>
    <w:rsid w:val="00722AFC"/>
    <w:rsid w:val="007253E4"/>
    <w:rsid w:val="00735385"/>
    <w:rsid w:val="00735F3E"/>
    <w:rsid w:val="0075377A"/>
    <w:rsid w:val="00776311"/>
    <w:rsid w:val="007B0A17"/>
    <w:rsid w:val="007B18F6"/>
    <w:rsid w:val="007C7EB7"/>
    <w:rsid w:val="007D58E4"/>
    <w:rsid w:val="00801179"/>
    <w:rsid w:val="008021C6"/>
    <w:rsid w:val="00831A15"/>
    <w:rsid w:val="00842799"/>
    <w:rsid w:val="0086358C"/>
    <w:rsid w:val="00890CED"/>
    <w:rsid w:val="008C5035"/>
    <w:rsid w:val="008C631B"/>
    <w:rsid w:val="008D1BA3"/>
    <w:rsid w:val="008E30A7"/>
    <w:rsid w:val="00910180"/>
    <w:rsid w:val="00926E41"/>
    <w:rsid w:val="00953C3D"/>
    <w:rsid w:val="009576D5"/>
    <w:rsid w:val="00962CCE"/>
    <w:rsid w:val="00972CAF"/>
    <w:rsid w:val="009745FF"/>
    <w:rsid w:val="00982363"/>
    <w:rsid w:val="009829CF"/>
    <w:rsid w:val="00996B50"/>
    <w:rsid w:val="009B7CD7"/>
    <w:rsid w:val="009C44FE"/>
    <w:rsid w:val="009C7A15"/>
    <w:rsid w:val="009E6604"/>
    <w:rsid w:val="009F04B5"/>
    <w:rsid w:val="009F0E30"/>
    <w:rsid w:val="00A11C27"/>
    <w:rsid w:val="00A12683"/>
    <w:rsid w:val="00A35F9F"/>
    <w:rsid w:val="00A6240D"/>
    <w:rsid w:val="00A779D8"/>
    <w:rsid w:val="00AB1610"/>
    <w:rsid w:val="00AB3C7F"/>
    <w:rsid w:val="00AB7C99"/>
    <w:rsid w:val="00AD0FE6"/>
    <w:rsid w:val="00AE05CD"/>
    <w:rsid w:val="00AE540E"/>
    <w:rsid w:val="00B0173C"/>
    <w:rsid w:val="00B065B7"/>
    <w:rsid w:val="00B2036D"/>
    <w:rsid w:val="00B20F52"/>
    <w:rsid w:val="00B30EBE"/>
    <w:rsid w:val="00B351A3"/>
    <w:rsid w:val="00B6027F"/>
    <w:rsid w:val="00B710FA"/>
    <w:rsid w:val="00B842E6"/>
    <w:rsid w:val="00B87A1A"/>
    <w:rsid w:val="00B87ADB"/>
    <w:rsid w:val="00BA188B"/>
    <w:rsid w:val="00BC2436"/>
    <w:rsid w:val="00BD272B"/>
    <w:rsid w:val="00BE2B9B"/>
    <w:rsid w:val="00BE72C3"/>
    <w:rsid w:val="00C020A3"/>
    <w:rsid w:val="00C15BA7"/>
    <w:rsid w:val="00C20D09"/>
    <w:rsid w:val="00C25282"/>
    <w:rsid w:val="00C33E09"/>
    <w:rsid w:val="00C34EBC"/>
    <w:rsid w:val="00C7042E"/>
    <w:rsid w:val="00C818A5"/>
    <w:rsid w:val="00C92498"/>
    <w:rsid w:val="00CA3681"/>
    <w:rsid w:val="00CA431C"/>
    <w:rsid w:val="00CA62D2"/>
    <w:rsid w:val="00CA6AC1"/>
    <w:rsid w:val="00CB768F"/>
    <w:rsid w:val="00CC42D1"/>
    <w:rsid w:val="00CD20A3"/>
    <w:rsid w:val="00D23638"/>
    <w:rsid w:val="00D24535"/>
    <w:rsid w:val="00D31432"/>
    <w:rsid w:val="00D3166D"/>
    <w:rsid w:val="00D410B0"/>
    <w:rsid w:val="00D44CA9"/>
    <w:rsid w:val="00D54A59"/>
    <w:rsid w:val="00D666B3"/>
    <w:rsid w:val="00D803B3"/>
    <w:rsid w:val="00DA78FE"/>
    <w:rsid w:val="00DB3CBA"/>
    <w:rsid w:val="00DC51EA"/>
    <w:rsid w:val="00DD49D6"/>
    <w:rsid w:val="00DD71FD"/>
    <w:rsid w:val="00DE15D6"/>
    <w:rsid w:val="00DF2D7A"/>
    <w:rsid w:val="00DF7645"/>
    <w:rsid w:val="00E0125C"/>
    <w:rsid w:val="00E126CE"/>
    <w:rsid w:val="00E2170A"/>
    <w:rsid w:val="00E36BD5"/>
    <w:rsid w:val="00E44275"/>
    <w:rsid w:val="00E70ABC"/>
    <w:rsid w:val="00E70E76"/>
    <w:rsid w:val="00E7144A"/>
    <w:rsid w:val="00E8094D"/>
    <w:rsid w:val="00E86B33"/>
    <w:rsid w:val="00E937AA"/>
    <w:rsid w:val="00EB325D"/>
    <w:rsid w:val="00ED0FE5"/>
    <w:rsid w:val="00ED4EFA"/>
    <w:rsid w:val="00ED5235"/>
    <w:rsid w:val="00EE1E0D"/>
    <w:rsid w:val="00EE2803"/>
    <w:rsid w:val="00EE2901"/>
    <w:rsid w:val="00EE29BB"/>
    <w:rsid w:val="00F009DD"/>
    <w:rsid w:val="00F03A71"/>
    <w:rsid w:val="00F20B26"/>
    <w:rsid w:val="00F3245D"/>
    <w:rsid w:val="00F46FEA"/>
    <w:rsid w:val="00F478A6"/>
    <w:rsid w:val="00F5156B"/>
    <w:rsid w:val="00F65E2D"/>
    <w:rsid w:val="00F774D4"/>
    <w:rsid w:val="00F81BD3"/>
    <w:rsid w:val="00F846EA"/>
    <w:rsid w:val="00F8750C"/>
    <w:rsid w:val="00F91240"/>
    <w:rsid w:val="00F9296E"/>
    <w:rsid w:val="00F94046"/>
    <w:rsid w:val="00FA00E1"/>
    <w:rsid w:val="00FA7799"/>
    <w:rsid w:val="00FB2B76"/>
    <w:rsid w:val="00FC0759"/>
    <w:rsid w:val="00FC3DC5"/>
    <w:rsid w:val="00FC5EE7"/>
    <w:rsid w:val="00FC76C5"/>
    <w:rsid w:val="00FD2644"/>
    <w:rsid w:val="00FF39C6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EB118A-AF00-4D88-80BD-1447FA4B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2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2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CA3"/>
  </w:style>
  <w:style w:type="paragraph" w:styleId="Piedepgina">
    <w:name w:val="footer"/>
    <w:basedOn w:val="Normal"/>
    <w:link w:val="PiedepginaCar"/>
    <w:uiPriority w:val="99"/>
    <w:unhideWhenUsed/>
    <w:rsid w:val="00012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CA3"/>
  </w:style>
  <w:style w:type="paragraph" w:styleId="NormalWeb">
    <w:name w:val="Normal (Web)"/>
    <w:basedOn w:val="Normal"/>
    <w:uiPriority w:val="99"/>
    <w:semiHidden/>
    <w:unhideWhenUsed/>
    <w:rsid w:val="0001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12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2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012CA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012CA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12CA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012CA3"/>
    <w:pPr>
      <w:spacing w:after="100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012CA3"/>
    <w:rPr>
      <w:color w:val="0563C1" w:themeColor="hyperlink"/>
      <w:u w:val="single"/>
    </w:rPr>
  </w:style>
  <w:style w:type="paragraph" w:styleId="Puesto">
    <w:name w:val="Title"/>
    <w:aliases w:val="Título"/>
    <w:basedOn w:val="Normal"/>
    <w:link w:val="PuestoCar"/>
    <w:qFormat/>
    <w:rsid w:val="00CD20A3"/>
    <w:pPr>
      <w:numPr>
        <w:numId w:val="5"/>
      </w:numPr>
      <w:spacing w:after="0" w:line="240" w:lineRule="auto"/>
      <w:jc w:val="both"/>
    </w:pPr>
    <w:rPr>
      <w:rFonts w:ascii="Verdana" w:eastAsia="Batang" w:hAnsi="Verdana" w:cs="Times New Roman"/>
      <w:b/>
      <w:bCs/>
      <w:szCs w:val="24"/>
      <w:lang w:val="es-ES" w:eastAsia="es-ES"/>
    </w:rPr>
  </w:style>
  <w:style w:type="character" w:customStyle="1" w:styleId="PuestoCar">
    <w:name w:val="Puesto Car"/>
    <w:aliases w:val="Título Car"/>
    <w:basedOn w:val="Fuentedeprrafopredeter"/>
    <w:link w:val="Puesto"/>
    <w:rsid w:val="00CD20A3"/>
    <w:rPr>
      <w:rFonts w:ascii="Verdana" w:eastAsia="Batang" w:hAnsi="Verdana" w:cs="Times New Roman"/>
      <w:b/>
      <w:bCs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674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96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B7767-058C-4EB9-9155-3B3A2A6E5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8</Pages>
  <Words>2514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</dc:creator>
  <cp:keywords/>
  <dc:description/>
  <cp:lastModifiedBy>Dival</cp:lastModifiedBy>
  <cp:revision>41</cp:revision>
  <dcterms:created xsi:type="dcterms:W3CDTF">2016-02-12T13:16:00Z</dcterms:created>
  <dcterms:modified xsi:type="dcterms:W3CDTF">2016-08-27T02:41:00Z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dmhoyosc@outlook.com@www.mendeley.com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