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13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rPr/>
        <w:t>calculer</w:t>
      </w:r>
      <w:r>
        <w:t xml:space="preserve"> le produit de 1 à N</w:t>
      </w:r>
    </w:p>
    <w:p>
      <w:r>
        <w:t xml:space="preserve">Variables : </w:t>
      </w:r>
      <w:r>
        <w:t>N , i</w:t>
      </w:r>
      <w:r>
        <w:t xml:space="preserve"> , </w:t>
      </w:r>
      <w:r>
        <w:t xml:space="preserve">produit : </w:t>
      </w:r>
      <w:r>
        <w:t>entier ;</w:t>
      </w:r>
    </w:p>
    <w:p>
      <w:r>
        <w:t>Début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Produit ← 1;</w:t>
      </w:r>
    </w:p>
    <w:p>
      <w:r>
        <w:t xml:space="preserve">    Pour (</w:t>
      </w:r>
      <w:r>
        <w:t>i=1;i</w:t>
      </w:r>
      <w:r>
        <w:t>&lt;=</w:t>
      </w:r>
      <w:r>
        <w:t>N ;i</w:t>
      </w:r>
      <w:r>
        <w:t>++</w:t>
      </w:r>
      <w:r>
        <w:t>)Faire</w:t>
      </w:r>
    </w:p>
    <w:p>
      <w:r>
        <w:t xml:space="preserve">        Produit ← Produit * i;</w:t>
      </w:r>
    </w:p>
    <w:p>
      <w:r>
        <w:t xml:space="preserve">    FinPour</w:t>
      </w:r>
    </w:p>
    <w:p>
      <w:r>
        <w:t xml:space="preserve">    Écrire("Produit = ", Produit);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