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7F53C" w14:textId="3A3391CD" w:rsidR="00D94FC6" w:rsidRPr="00D94FC6" w:rsidRDefault="00D94FC6" w:rsidP="00D94FC6">
      <w:pPr>
        <w:rPr>
          <w:b/>
          <w:bCs/>
        </w:rPr>
      </w:pPr>
      <w:r w:rsidRPr="00D94FC6">
        <w:rPr>
          <w:b/>
          <w:bCs/>
        </w:rPr>
        <w:t>Terms and Conditions</w:t>
      </w:r>
    </w:p>
    <w:p w14:paraId="08C7C2FC" w14:textId="77777777" w:rsidR="00D94FC6" w:rsidRPr="00D94FC6" w:rsidRDefault="00D94FC6" w:rsidP="00D94FC6">
      <w:r w:rsidRPr="00D94FC6">
        <w:t>Below is a comprehensive template for the Terms and Conditions of a medical billing service website. Please remember that this is a sample and you should consult with legal counsel to ensure these terms fully comply with all applicable laws and regulations in your specific jurisdiction and meet the unique needs of your business.</w:t>
      </w:r>
    </w:p>
    <w:p w14:paraId="728FFC42" w14:textId="77777777" w:rsidR="00D94FC6" w:rsidRPr="00D94FC6" w:rsidRDefault="00D94FC6" w:rsidP="00D94FC6">
      <w:r w:rsidRPr="00D94FC6">
        <w:rPr>
          <w:b/>
          <w:bCs/>
        </w:rPr>
        <w:t>1. Agreement to Terms</w:t>
      </w:r>
    </w:p>
    <w:p w14:paraId="18CD7175" w14:textId="42F6E4FD" w:rsidR="00D94FC6" w:rsidRPr="00D94FC6" w:rsidRDefault="00D94FC6" w:rsidP="00D94FC6">
      <w:r w:rsidRPr="00D94FC6">
        <w:t>By accessing and using this website (the "</w:t>
      </w:r>
      <w:r>
        <w:t>Site</w:t>
      </w:r>
      <w:r w:rsidRPr="00D94FC6">
        <w:t xml:space="preserve">"), you agree to be bound by these Terms and Conditions ("Terms"). If you do not agree to all of these Terms, then you are expressly prohibited from using the Site and you must discontinue use immediately.   </w:t>
      </w:r>
    </w:p>
    <w:p w14:paraId="1C864430" w14:textId="77777777" w:rsidR="00D94FC6" w:rsidRPr="00D94FC6" w:rsidRDefault="00D94FC6" w:rsidP="00D94FC6">
      <w:r w:rsidRPr="00D94FC6">
        <w:rPr>
          <w:b/>
          <w:bCs/>
        </w:rPr>
        <w:t>2. Services Offered</w:t>
      </w:r>
    </w:p>
    <w:p w14:paraId="65F29F21" w14:textId="13C1E7BF" w:rsidR="00D94FC6" w:rsidRPr="00D94FC6" w:rsidRDefault="00D94FC6" w:rsidP="00D94FC6">
      <w:r w:rsidRPr="00D94FC6">
        <w:t xml:space="preserve">This Site provides information about the medical billing services offered by </w:t>
      </w:r>
      <w:r>
        <w:t>Jude Billing Solutions</w:t>
      </w:r>
      <w:r w:rsidRPr="00D94FC6">
        <w:t xml:space="preserve"> ("we," "us," or "our"). These services may include but are not limited to:</w:t>
      </w:r>
    </w:p>
    <w:p w14:paraId="27CFAFF3" w14:textId="77777777" w:rsidR="00D94FC6" w:rsidRPr="00D94FC6" w:rsidRDefault="00D94FC6" w:rsidP="00D94FC6">
      <w:pPr>
        <w:numPr>
          <w:ilvl w:val="0"/>
          <w:numId w:val="1"/>
        </w:numPr>
      </w:pPr>
      <w:r w:rsidRPr="00D94FC6">
        <w:t>Claims submission and processing</w:t>
      </w:r>
    </w:p>
    <w:p w14:paraId="659DB386" w14:textId="77777777" w:rsidR="00D94FC6" w:rsidRPr="00D94FC6" w:rsidRDefault="00D94FC6" w:rsidP="00D94FC6">
      <w:pPr>
        <w:numPr>
          <w:ilvl w:val="0"/>
          <w:numId w:val="1"/>
        </w:numPr>
      </w:pPr>
      <w:r w:rsidRPr="00D94FC6">
        <w:t>Payment posting</w:t>
      </w:r>
    </w:p>
    <w:p w14:paraId="6DFD08FF" w14:textId="77777777" w:rsidR="00D94FC6" w:rsidRPr="00D94FC6" w:rsidRDefault="00D94FC6" w:rsidP="00D94FC6">
      <w:pPr>
        <w:numPr>
          <w:ilvl w:val="0"/>
          <w:numId w:val="1"/>
        </w:numPr>
      </w:pPr>
      <w:r w:rsidRPr="00D94FC6">
        <w:t>Insurance follow-up</w:t>
      </w:r>
    </w:p>
    <w:p w14:paraId="1F4F1F5E" w14:textId="77777777" w:rsidR="00D94FC6" w:rsidRPr="00D94FC6" w:rsidRDefault="00D94FC6" w:rsidP="00D94FC6">
      <w:pPr>
        <w:numPr>
          <w:ilvl w:val="0"/>
          <w:numId w:val="1"/>
        </w:numPr>
      </w:pPr>
      <w:r w:rsidRPr="00D94FC6">
        <w:t>Patient billing</w:t>
      </w:r>
    </w:p>
    <w:p w14:paraId="39730F06" w14:textId="77777777" w:rsidR="00D94FC6" w:rsidRPr="00D94FC6" w:rsidRDefault="00D94FC6" w:rsidP="00D94FC6">
      <w:pPr>
        <w:numPr>
          <w:ilvl w:val="0"/>
          <w:numId w:val="1"/>
        </w:numPr>
      </w:pPr>
      <w:r w:rsidRPr="00D94FC6">
        <w:t>Reporting</w:t>
      </w:r>
    </w:p>
    <w:p w14:paraId="0E1423A9" w14:textId="77777777" w:rsidR="00D94FC6" w:rsidRPr="00D94FC6" w:rsidRDefault="00D94FC6" w:rsidP="00D94FC6">
      <w:pPr>
        <w:numPr>
          <w:ilvl w:val="0"/>
          <w:numId w:val="1"/>
        </w:numPr>
      </w:pPr>
      <w:r w:rsidRPr="00D94FC6">
        <w:t>Consultation on medical billing matters</w:t>
      </w:r>
    </w:p>
    <w:p w14:paraId="35A8D300" w14:textId="77777777" w:rsidR="00D94FC6" w:rsidRPr="00D94FC6" w:rsidRDefault="00D94FC6" w:rsidP="00D94FC6">
      <w:r w:rsidRPr="00D94FC6">
        <w:t>The specific services we provide to individual clients will be outlined in a separate service agreement.</w:t>
      </w:r>
    </w:p>
    <w:p w14:paraId="28B38137" w14:textId="77777777" w:rsidR="00D94FC6" w:rsidRPr="00D94FC6" w:rsidRDefault="00D94FC6" w:rsidP="00D94FC6">
      <w:r w:rsidRPr="00D94FC6">
        <w:rPr>
          <w:b/>
          <w:bCs/>
        </w:rPr>
        <w:t>3. Use of the Site</w:t>
      </w:r>
    </w:p>
    <w:p w14:paraId="0970E922" w14:textId="77777777" w:rsidR="00D94FC6" w:rsidRPr="00D94FC6" w:rsidRDefault="00D94FC6" w:rsidP="00D94FC6">
      <w:pPr>
        <w:numPr>
          <w:ilvl w:val="0"/>
          <w:numId w:val="2"/>
        </w:numPr>
      </w:pPr>
      <w:r w:rsidRPr="00D94FC6">
        <w:rPr>
          <w:b/>
          <w:bCs/>
        </w:rPr>
        <w:t>Eligibility:</w:t>
      </w:r>
      <w:r w:rsidRPr="00D94FC6">
        <w:t xml:space="preserve"> By using this Site, you represent and warrant that you are at least 18 years of age and have the legal capacity to enter into these Terms.   </w:t>
      </w:r>
    </w:p>
    <w:p w14:paraId="4BAC8223" w14:textId="77777777" w:rsidR="00D94FC6" w:rsidRPr="00D94FC6" w:rsidRDefault="00D94FC6" w:rsidP="00D94FC6">
      <w:pPr>
        <w:numPr>
          <w:ilvl w:val="0"/>
          <w:numId w:val="2"/>
        </w:numPr>
      </w:pPr>
      <w:r w:rsidRPr="00D94FC6">
        <w:rPr>
          <w:b/>
          <w:bCs/>
        </w:rPr>
        <w:t>Acceptable Use:</w:t>
      </w:r>
      <w:r w:rsidRPr="00D94FC6">
        <w:t xml:space="preserve"> You agree to use the Site only for lawful purposes and in a manner that does not infringe the rights of, restrict, or inhibit anyone else's use and enjoyment of the Site. Prohibited behavior includes, but is not limited to: </w:t>
      </w:r>
    </w:p>
    <w:p w14:paraId="340948D0" w14:textId="77777777" w:rsidR="00D94FC6" w:rsidRPr="00D94FC6" w:rsidRDefault="00D94FC6" w:rsidP="00D94FC6">
      <w:pPr>
        <w:numPr>
          <w:ilvl w:val="1"/>
          <w:numId w:val="2"/>
        </w:numPr>
      </w:pPr>
      <w:r w:rsidRPr="00D94FC6">
        <w:t xml:space="preserve">Transmitting any unlawful, harassing, libelous, abusive, threatening, harmful, vulgar, obscene, or otherwise objectionable material.   </w:t>
      </w:r>
    </w:p>
    <w:p w14:paraId="633B3411" w14:textId="77777777" w:rsidR="00D94FC6" w:rsidRPr="00D94FC6" w:rsidRDefault="00D94FC6" w:rsidP="00D94FC6">
      <w:pPr>
        <w:numPr>
          <w:ilvl w:val="1"/>
          <w:numId w:val="2"/>
        </w:numPr>
      </w:pPr>
      <w:r w:rsidRPr="00D94FC6">
        <w:t>Attempting to gain unauthorized access to any part of the Site, other accounts, computer systems, or networks connected to the Site.</w:t>
      </w:r>
    </w:p>
    <w:p w14:paraId="71496E94" w14:textId="77777777" w:rsidR="00D94FC6" w:rsidRPr="00D94FC6" w:rsidRDefault="00D94FC6" w:rsidP="00D94FC6">
      <w:pPr>
        <w:numPr>
          <w:ilvl w:val="1"/>
          <w:numId w:val="2"/>
        </w:numPr>
      </w:pPr>
      <w:r w:rsidRPr="00D94FC6">
        <w:t xml:space="preserve">Using the Site to solicit, advertise, or sell any products or services without our express written consent.   </w:t>
      </w:r>
    </w:p>
    <w:p w14:paraId="29240E04" w14:textId="77777777" w:rsidR="00D94FC6" w:rsidRPr="00D94FC6" w:rsidRDefault="00D94FC6" w:rsidP="00D94FC6">
      <w:pPr>
        <w:numPr>
          <w:ilvl w:val="1"/>
          <w:numId w:val="2"/>
        </w:numPr>
      </w:pPr>
      <w:r w:rsidRPr="00D94FC6">
        <w:t>Interfering with or disrupting the operation of the Site or the servers or networks used to make the Site available.</w:t>
      </w:r>
    </w:p>
    <w:p w14:paraId="673A78CE" w14:textId="77777777" w:rsidR="00D94FC6" w:rsidRPr="00D94FC6" w:rsidRDefault="00D94FC6" w:rsidP="00D94FC6">
      <w:pPr>
        <w:numPr>
          <w:ilvl w:val="1"/>
          <w:numId w:val="2"/>
        </w:numPr>
      </w:pPr>
      <w:r w:rsidRPr="00D94FC6">
        <w:t xml:space="preserve">Using any robot, spider, or other automatic device, process, or means to access, scrape, or index any portion of the Site or its content.   </w:t>
      </w:r>
    </w:p>
    <w:p w14:paraId="4939705F" w14:textId="77777777" w:rsidR="00D94FC6" w:rsidRPr="00D94FC6" w:rsidRDefault="00D94FC6" w:rsidP="00D94FC6">
      <w:r w:rsidRPr="00D94FC6">
        <w:t xml:space="preserve">  </w:t>
      </w:r>
    </w:p>
    <w:p w14:paraId="3B98B7D1" w14:textId="77777777" w:rsidR="00D94FC6" w:rsidRPr="00D94FC6" w:rsidRDefault="00D94FC6" w:rsidP="00D94FC6">
      <w:pPr>
        <w:numPr>
          <w:ilvl w:val="0"/>
          <w:numId w:val="2"/>
        </w:numPr>
      </w:pPr>
      <w:r w:rsidRPr="00D94FC6">
        <w:rPr>
          <w:b/>
          <w:bCs/>
        </w:rPr>
        <w:lastRenderedPageBreak/>
        <w:t>Account Creation (If Applicable):</w:t>
      </w:r>
      <w:r w:rsidRPr="00D94FC6">
        <w:t xml:space="preserve"> If any part of the Site requires you to create an account, you are responsible for maintaining the confidentiality of your account and password and for restricting access to your computer or device. You agree to accept responsibility for all activities that occur under your account or password. You must notify us immediately of any unauthorized use of your account or any other breach of security.   </w:t>
      </w:r>
    </w:p>
    <w:p w14:paraId="6CD09574" w14:textId="77777777" w:rsidR="00D94FC6" w:rsidRPr="00D94FC6" w:rsidRDefault="00D94FC6" w:rsidP="00D94FC6">
      <w:r w:rsidRPr="00D94FC6">
        <w:rPr>
          <w:b/>
          <w:bCs/>
        </w:rPr>
        <w:t>4. Intellectual Property Rights</w:t>
      </w:r>
      <w:r w:rsidRPr="00D94FC6">
        <w:t xml:space="preserve">   </w:t>
      </w:r>
    </w:p>
    <w:p w14:paraId="19027CC0" w14:textId="1CD9794E" w:rsidR="00D94FC6" w:rsidRPr="00D94FC6" w:rsidRDefault="00D94FC6" w:rsidP="00D94FC6">
      <w:pPr>
        <w:numPr>
          <w:ilvl w:val="0"/>
          <w:numId w:val="3"/>
        </w:numPr>
      </w:pPr>
      <w:r w:rsidRPr="00D94FC6">
        <w:rPr>
          <w:b/>
          <w:bCs/>
        </w:rPr>
        <w:t>Ownership:</w:t>
      </w:r>
      <w:r w:rsidRPr="00D94FC6">
        <w:t xml:space="preserve"> The Site and its entire contents, features, and functionality (including but not limited to all information, software, text, displays, images, video, and audio, and the design, selection, and arrangement thereof) are owned by [</w:t>
      </w:r>
      <w:r>
        <w:t>Jude Billing Solutions</w:t>
      </w:r>
      <w:r w:rsidRPr="00D94FC6">
        <w:t xml:space="preserve">], its licensors, or other providers of such material and are protected by </w:t>
      </w:r>
      <w:r>
        <w:t xml:space="preserve">India </w:t>
      </w:r>
      <w:r w:rsidRPr="00D94FC6">
        <w:t xml:space="preserve">and international copyright, trademark, patent, trade secret, and other intellectual property or proprietary rights laws.   </w:t>
      </w:r>
    </w:p>
    <w:p w14:paraId="0F78A419" w14:textId="77777777" w:rsidR="00D94FC6" w:rsidRPr="00D94FC6" w:rsidRDefault="00D94FC6" w:rsidP="00D94FC6">
      <w:pPr>
        <w:numPr>
          <w:ilvl w:val="0"/>
          <w:numId w:val="3"/>
        </w:numPr>
      </w:pPr>
      <w:r w:rsidRPr="00D94FC6">
        <w:rPr>
          <w:b/>
          <w:bCs/>
        </w:rPr>
        <w:t>Limited License:</w:t>
      </w:r>
      <w:r w:rsidRPr="00D94FC6">
        <w:t xml:space="preserve"> We grant you a limited, non-exclusive, non-transferable, revocable license to access and use the Site for your informational purposes only, in accordance with these Terms.   </w:t>
      </w:r>
    </w:p>
    <w:p w14:paraId="223C1E76" w14:textId="77777777" w:rsidR="00D94FC6" w:rsidRPr="00D94FC6" w:rsidRDefault="00D94FC6" w:rsidP="00D94FC6">
      <w:pPr>
        <w:numPr>
          <w:ilvl w:val="0"/>
          <w:numId w:val="3"/>
        </w:numPr>
      </w:pPr>
      <w:r w:rsidRPr="00D94FC6">
        <w:rPr>
          <w:b/>
          <w:bCs/>
        </w:rPr>
        <w:t>Restrictions:</w:t>
      </w:r>
      <w:r w:rsidRPr="00D94FC6">
        <w:t xml:space="preserve"> You must not reproduce, distribute, modify, create derivative works of, publicly display, publicly perform, republish, download, store, or transmit any of the material on our Site, except as follows: </w:t>
      </w:r>
    </w:p>
    <w:p w14:paraId="7769645D" w14:textId="77777777" w:rsidR="00D94FC6" w:rsidRPr="00D94FC6" w:rsidRDefault="00D94FC6" w:rsidP="00D94FC6">
      <w:pPr>
        <w:numPr>
          <w:ilvl w:val="1"/>
          <w:numId w:val="3"/>
        </w:numPr>
      </w:pPr>
      <w:r w:rsidRPr="00D94FC6">
        <w:t xml:space="preserve">Your computer may temporarily store copies of such materials in RAM incidental to your accessing and viewing those materials.   </w:t>
      </w:r>
    </w:p>
    <w:p w14:paraId="213C3946" w14:textId="77777777" w:rsidR="00D94FC6" w:rsidRPr="00D94FC6" w:rsidRDefault="00D94FC6" w:rsidP="00D94FC6">
      <w:pPr>
        <w:numPr>
          <w:ilvl w:val="1"/>
          <w:numId w:val="3"/>
        </w:numPr>
      </w:pPr>
      <w:r w:rsidRPr="00D94FC6">
        <w:t>You may store files that are automatically cached by your Web browser for display enhancement purposes.</w:t>
      </w:r>
    </w:p>
    <w:p w14:paraId="1E6E0514" w14:textId="77777777" w:rsidR="00D94FC6" w:rsidRPr="00D94FC6" w:rsidRDefault="00D94FC6" w:rsidP="00D94FC6">
      <w:pPr>
        <w:numPr>
          <w:ilvl w:val="1"/>
          <w:numId w:val="3"/>
        </w:numPr>
      </w:pPr>
      <w:r w:rsidRPr="00D94FC6">
        <w:t xml:space="preserve">You may print or download one copy of a reasonable number of pages of the Site for your own personal, non-commercial use and not for further reproduction, publication, or distribution.   </w:t>
      </w:r>
    </w:p>
    <w:p w14:paraId="7DC59126" w14:textId="77777777" w:rsidR="00D94FC6" w:rsidRPr="00D94FC6" w:rsidRDefault="00D94FC6" w:rsidP="00D94FC6">
      <w:r w:rsidRPr="00D94FC6">
        <w:t xml:space="preserve">  </w:t>
      </w:r>
    </w:p>
    <w:p w14:paraId="1F5E6A8C" w14:textId="5CAE6964" w:rsidR="00D94FC6" w:rsidRPr="00D94FC6" w:rsidRDefault="00D94FC6" w:rsidP="00D94FC6">
      <w:pPr>
        <w:numPr>
          <w:ilvl w:val="0"/>
          <w:numId w:val="3"/>
        </w:numPr>
      </w:pPr>
      <w:r w:rsidRPr="00D94FC6">
        <w:rPr>
          <w:b/>
          <w:bCs/>
        </w:rPr>
        <w:t>Trademarks:</w:t>
      </w:r>
      <w:r w:rsidRPr="00D94FC6">
        <w:t xml:space="preserve"> The </w:t>
      </w:r>
      <w:r>
        <w:t>Jude Billing Solutions</w:t>
      </w:r>
      <w:r w:rsidRPr="00D94FC6">
        <w:t xml:space="preserve"> name, logo, and all related names, logos, product and service names, designs, and slogans are trademarks of </w:t>
      </w:r>
      <w:r>
        <w:t>Jude Billing Solutions</w:t>
      </w:r>
      <w:r w:rsidRPr="00D94FC6">
        <w:t xml:space="preserve"> or its affiliates or licensors. You must not use such marks without our prior written permission.   </w:t>
      </w:r>
    </w:p>
    <w:p w14:paraId="042A4D90" w14:textId="77777777" w:rsidR="00D94FC6" w:rsidRPr="00D94FC6" w:rsidRDefault="00D94FC6" w:rsidP="00D94FC6">
      <w:r w:rsidRPr="00D94FC6">
        <w:rPr>
          <w:b/>
          <w:bCs/>
        </w:rPr>
        <w:t>5. Privacy Policy</w:t>
      </w:r>
    </w:p>
    <w:p w14:paraId="65EE327A" w14:textId="77777777" w:rsidR="00D94FC6" w:rsidRPr="00D94FC6" w:rsidRDefault="00D94FC6" w:rsidP="00D94FC6">
      <w:r w:rsidRPr="00D94FC6">
        <w:t xml:space="preserve">Your use of the Site is also subject to our Privacy Policy, which is incorporated into these Terms by this reference. Please review our Privacy Policy [Link to your Privacy Policy]. By using the Site, you consent to the collection, use, and sharing of your information as set forth in our Privacy Policy.   </w:t>
      </w:r>
    </w:p>
    <w:p w14:paraId="7E134FC1" w14:textId="77777777" w:rsidR="00D94FC6" w:rsidRPr="00D94FC6" w:rsidRDefault="00D94FC6" w:rsidP="00D94FC6">
      <w:r w:rsidRPr="00D94FC6">
        <w:rPr>
          <w:b/>
          <w:bCs/>
        </w:rPr>
        <w:t>6. Disclaimer of Warranties</w:t>
      </w:r>
    </w:p>
    <w:p w14:paraId="45E78C5C" w14:textId="77777777" w:rsidR="00D94FC6" w:rsidRPr="00D94FC6" w:rsidRDefault="00D94FC6" w:rsidP="00D94FC6">
      <w:r w:rsidRPr="00D94FC6">
        <w:t xml:space="preserve">THE SITE AND ITS CONTENT ARE PROVIDED ON AN "AS IS" AND "AS AVAILABLE" BASIS WITHOUT ANY WARRANTIES OF ANY KIND, EITHER EXPRESS OR IMPLIED, INCLUDING BUT NOT LIMITED TO WARRANTIES OF MERCHANTABILITY, NON-INFRINGEMENT, AND FITNESS FOR A PARTICULAR PURPOSE.   </w:t>
      </w:r>
    </w:p>
    <w:p w14:paraId="5F0078F7" w14:textId="77777777" w:rsidR="00D94FC6" w:rsidRPr="00D94FC6" w:rsidRDefault="00D94FC6" w:rsidP="00D94FC6">
      <w:r w:rsidRPr="00D94FC6">
        <w:t xml:space="preserve">WE DO NOT WARRANT THAT THE SITE WILL BE UNINTERRUPTED OR ERROR-FREE, THAT DEFECTS WILL BE CORRECTED, OR THAT THE SITE OR THE SERVER THAT MAKES THE SITE AVAILABLE ARE FREE OF VIRUSES OR OTHER HARMFUL COMPONENTS.   </w:t>
      </w:r>
    </w:p>
    <w:p w14:paraId="302D89E0" w14:textId="77777777" w:rsidR="00D94FC6" w:rsidRPr="00D94FC6" w:rsidRDefault="00D94FC6" w:rsidP="00D94FC6">
      <w:r w:rsidRPr="00D94FC6">
        <w:lastRenderedPageBreak/>
        <w:t xml:space="preserve">WE DO NOT WARRANT THE ACCURACY, COMPLETENESS, OR USEFULNESS OF ANY INFORMATION ON THE SITE. ANY RELIANCE YOU PLACE ON SUCH INFORMATION IS STRICTLY AT YOUR OWN RISK. WE DISCLAIM ALL LIABILITY AND RESPONSIBILITY ARISING FROM ANY RELIANCE PLACED ON SUCH MATERIALS BY YOU OR ANY OTHER VISITOR TO THE SITE, OR BY ANYONE WHO MAY BE INFORMED OF ITS CONTENTS.   </w:t>
      </w:r>
    </w:p>
    <w:p w14:paraId="5E0F30A9" w14:textId="77777777" w:rsidR="00D94FC6" w:rsidRPr="00D94FC6" w:rsidRDefault="00D94FC6" w:rsidP="00D94FC6">
      <w:r w:rsidRPr="00D94FC6">
        <w:rPr>
          <w:b/>
          <w:bCs/>
        </w:rPr>
        <w:t>7. Limitation of Liability</w:t>
      </w:r>
    </w:p>
    <w:p w14:paraId="07CABEE1" w14:textId="148ADCC7" w:rsidR="00D94FC6" w:rsidRPr="00D94FC6" w:rsidRDefault="00D94FC6" w:rsidP="00D94FC6">
      <w:r w:rsidRPr="00D94FC6">
        <w:t xml:space="preserve">TO THE FULLEST EXTENT PERMITTED BY APPLICABLE LAW, IN NO EVENT SHALL </w:t>
      </w:r>
      <w:r>
        <w:t>JUDE BILLING SOLUTIONS</w:t>
      </w:r>
      <w:r w:rsidRPr="00D94FC6">
        <w:t xml:space="preserve">, ITS AFFILIATES, OR THEIR RESPECTIVE OFFICERS, DIRECTORS, EMPLOYEES, AGENTS, LICENSORS, AND SERVICE PROVIDERS BE LIABLE FOR ANY INDIRECT, CONSEQUENTIAL, INCIDENTAL, SPECIAL, OR PUNITIVE DAMAGES, INCLUDING WITHOUT LIMITATION, LOSS OF PROFITS, DATA, USE, GOODWILL, OR OTHER INTANGIBLE LOSSES, ARISING OUT OF OR RELATING TO YOUR USE OF OR INABILITY TO USE THE SITE, ITS CONTENT, OR ANY WEBSITES LINKED TO IT, EVEN IF WE HAVE BEEN ADVISED OF THE POSSIBILITY OF SUCH DAMAGES.   </w:t>
      </w:r>
    </w:p>
    <w:p w14:paraId="08097E68" w14:textId="32D81FF2" w:rsidR="00D94FC6" w:rsidRPr="00D94FC6" w:rsidRDefault="00D94FC6" w:rsidP="00D94FC6">
      <w:r w:rsidRPr="00D94FC6">
        <w:t xml:space="preserve">IN NO EVENT SHALL OUR TOTAL LIABILITY TO YOU FOR ALL CLAIMS ARISING OUT OF OR RELATING TO THE SITE EXCEED THE AMOUNT OF ONE UNITED STATES DOLLAR (USD $1.00).   </w:t>
      </w:r>
    </w:p>
    <w:p w14:paraId="6F4305E3" w14:textId="77777777" w:rsidR="00D94FC6" w:rsidRPr="00D94FC6" w:rsidRDefault="00D94FC6" w:rsidP="00D94FC6">
      <w:r w:rsidRPr="00D94FC6">
        <w:rPr>
          <w:b/>
          <w:bCs/>
        </w:rPr>
        <w:t>8. Links to Third-Party Websites</w:t>
      </w:r>
    </w:p>
    <w:p w14:paraId="7945D8D0" w14:textId="77777777" w:rsidR="00D94FC6" w:rsidRPr="00D94FC6" w:rsidRDefault="00D94FC6" w:rsidP="00D94FC6">
      <w:r w:rsidRPr="00D94FC6">
        <w:t xml:space="preserve">The Site may contain links to third-party websites that are not owned or controlled by us. We have no control over, and assume no responsibility for, the content, privacy policies, or practices of any third-party websites. By using the Site, you expressly relieve us from any and all liability arising from your use of any third-party website. We encourage you to be aware when you leave our Site and to read the terms and conditions and privacy policy of each third-party website that you visit.   </w:t>
      </w:r>
    </w:p>
    <w:p w14:paraId="079B8D71" w14:textId="77777777" w:rsidR="00D94FC6" w:rsidRPr="00D94FC6" w:rsidRDefault="00D94FC6" w:rsidP="00D94FC6">
      <w:r w:rsidRPr="00D94FC6">
        <w:rPr>
          <w:b/>
          <w:bCs/>
        </w:rPr>
        <w:t>9. Indemnification</w:t>
      </w:r>
    </w:p>
    <w:p w14:paraId="758DCE7C" w14:textId="6FBDA056" w:rsidR="00D94FC6" w:rsidRPr="00D94FC6" w:rsidRDefault="00D94FC6" w:rsidP="00D94FC6">
      <w:r w:rsidRPr="00D94FC6">
        <w:t xml:space="preserve">You agree to defend, indemnify, and hold harmless </w:t>
      </w:r>
      <w:r>
        <w:t>Jude Billing Solutions</w:t>
      </w:r>
      <w:r w:rsidRPr="00D94FC6">
        <w:t xml:space="preserve">, its affiliates, licensors, and service providers, and its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these Terms or your use of the Site, including, but not limited to, any use of the Site's content, services, and products other than as expressly authorized in these Terms or your use of any information obtained from the Site.   </w:t>
      </w:r>
    </w:p>
    <w:p w14:paraId="5C377237" w14:textId="77777777" w:rsidR="00D94FC6" w:rsidRPr="00D94FC6" w:rsidRDefault="00D94FC6" w:rsidP="00D94FC6">
      <w:r w:rsidRPr="00D94FC6">
        <w:rPr>
          <w:b/>
          <w:bCs/>
        </w:rPr>
        <w:t>10. Governing Law and Jurisdiction</w:t>
      </w:r>
    </w:p>
    <w:p w14:paraId="56259BE5" w14:textId="03B06734" w:rsidR="00D94FC6" w:rsidRPr="00D94FC6" w:rsidRDefault="00D94FC6" w:rsidP="00D94FC6">
      <w:r w:rsidRPr="00D94FC6">
        <w:t xml:space="preserve">These Terms and your use of the Site shall be governed by and construed in accordance with the laws of the </w:t>
      </w:r>
      <w:r>
        <w:t>Country</w:t>
      </w:r>
      <w:r w:rsidRPr="00D94FC6">
        <w:t xml:space="preserve"> of </w:t>
      </w:r>
      <w:r>
        <w:t>India</w:t>
      </w:r>
      <w:r w:rsidRPr="00D94FC6">
        <w:t xml:space="preserve">, without regard to its conflict of law provisions. Any legal suit, action, or proceeding arising out of or relating to these Terms or the Site shall be instituted exclusively in the federal or state courts located in </w:t>
      </w:r>
      <w:r w:rsidR="00137BF6">
        <w:t>Chennai, Tamil Nadu</w:t>
      </w:r>
      <w:r w:rsidRPr="00D94FC6">
        <w:t xml:space="preserve">. You waive any and all objections to the exercise of jurisdiction over you by such courts and to venue in such courts.   </w:t>
      </w:r>
    </w:p>
    <w:p w14:paraId="7BDA79F4" w14:textId="77777777" w:rsidR="00D94FC6" w:rsidRPr="00D94FC6" w:rsidRDefault="00D94FC6" w:rsidP="00D94FC6">
      <w:r w:rsidRPr="00D94FC6">
        <w:rPr>
          <w:b/>
          <w:bCs/>
        </w:rPr>
        <w:t>11. Modifications to Terms</w:t>
      </w:r>
      <w:r w:rsidRPr="00D94FC6">
        <w:t xml:space="preserve">   </w:t>
      </w:r>
    </w:p>
    <w:p w14:paraId="078576B6" w14:textId="77777777" w:rsidR="00D94FC6" w:rsidRPr="00D94FC6" w:rsidRDefault="00D94FC6" w:rsidP="00D94FC6">
      <w:r w:rsidRPr="00D94FC6">
        <w:t xml:space="preserve">We reserve the right to revise and update these Terms at any time in our sole discretion. All changes are effective immediately when we post them and apply to all access to and use of the Site thereafter. Your continued use of the Site following the posting of revised Terms means that you accept and agree to the changes. You are expected to check this page frequently so you are aware of any changes, as they are binding on you.   </w:t>
      </w:r>
    </w:p>
    <w:p w14:paraId="2627DB57" w14:textId="77777777" w:rsidR="00D94FC6" w:rsidRPr="00D94FC6" w:rsidRDefault="00D94FC6" w:rsidP="00D94FC6">
      <w:r w:rsidRPr="00D94FC6">
        <w:rPr>
          <w:b/>
          <w:bCs/>
        </w:rPr>
        <w:lastRenderedPageBreak/>
        <w:t>12. Termination</w:t>
      </w:r>
    </w:p>
    <w:p w14:paraId="62166D6C" w14:textId="77777777" w:rsidR="00D94FC6" w:rsidRPr="00D94FC6" w:rsidRDefault="00D94FC6" w:rsidP="00D94FC6">
      <w:r w:rsidRPr="00D94FC6">
        <w:t xml:space="preserve">We may terminate or suspend your access to all or part of the Site, without notice, for any reason, including without limitation, breach of these Terms. Upon termination, your right to use the Site will cease immediately.   </w:t>
      </w:r>
    </w:p>
    <w:p w14:paraId="1170B9C1" w14:textId="77777777" w:rsidR="00D94FC6" w:rsidRPr="00D94FC6" w:rsidRDefault="00D94FC6" w:rsidP="00D94FC6">
      <w:r w:rsidRPr="00D94FC6">
        <w:rPr>
          <w:b/>
          <w:bCs/>
        </w:rPr>
        <w:t>13. Entire Agreement</w:t>
      </w:r>
    </w:p>
    <w:p w14:paraId="2C92DBB5" w14:textId="076CF04D" w:rsidR="00D94FC6" w:rsidRPr="00D94FC6" w:rsidRDefault="00D94FC6" w:rsidP="00D94FC6">
      <w:r w:rsidRPr="00D94FC6">
        <w:t xml:space="preserve">These Terms and our Privacy Policy constitute the entire agreement between you and </w:t>
      </w:r>
      <w:r w:rsidR="00137BF6">
        <w:t>Jude Billing Solutions</w:t>
      </w:r>
      <w:r w:rsidRPr="00D94FC6">
        <w:t xml:space="preserve"> regarding the Site and supersede all prior and contemporaneous understandings, agreements, representations, and warranties, both written and oral, regarding the Site.   </w:t>
      </w:r>
    </w:p>
    <w:p w14:paraId="19038A3E" w14:textId="77777777" w:rsidR="00D94FC6" w:rsidRPr="00D94FC6" w:rsidRDefault="00D94FC6" w:rsidP="00D94FC6">
      <w:r w:rsidRPr="00D94FC6">
        <w:rPr>
          <w:b/>
          <w:bCs/>
        </w:rPr>
        <w:t>14. Waiver and Severability</w:t>
      </w:r>
    </w:p>
    <w:p w14:paraId="37DB3E0C" w14:textId="77777777" w:rsidR="00D94FC6" w:rsidRPr="00D94FC6" w:rsidRDefault="00D94FC6" w:rsidP="00D94FC6">
      <w:r w:rsidRPr="00D94FC6">
        <w:t xml:space="preserve">No waiver by us of any term or condition set forth in these Terms shall be deemed a further or continuing waiver of such term or condition or a waiver of any other term or condition, and any failure by us to assert a right or provision under these Terms shall not constitute a waiver of such right or provision.   </w:t>
      </w:r>
    </w:p>
    <w:p w14:paraId="70E81DCF" w14:textId="77777777" w:rsidR="00D94FC6" w:rsidRPr="00D94FC6" w:rsidRDefault="00D94FC6" w:rsidP="00D94FC6">
      <w:r w:rsidRPr="00D94FC6">
        <w:t xml:space="preserve">If any provision of these Terms is held by a court or other tribunal of competent jurisdiction to be invalid, illegal, or unenforceable for any reason, such provision shall be eliminated or limited to the minimum extent such that the remaining provisions of the Terms will continue in full force and effect.   </w:t>
      </w:r>
    </w:p>
    <w:p w14:paraId="13CC8B08" w14:textId="77777777" w:rsidR="00D94FC6" w:rsidRPr="00D94FC6" w:rsidRDefault="00D94FC6" w:rsidP="00D94FC6">
      <w:r w:rsidRPr="00D94FC6">
        <w:rPr>
          <w:b/>
          <w:bCs/>
        </w:rPr>
        <w:t>15. Contact Information</w:t>
      </w:r>
    </w:p>
    <w:p w14:paraId="28FE7D10" w14:textId="77777777" w:rsidR="00D94FC6" w:rsidRPr="00D94FC6" w:rsidRDefault="00D94FC6" w:rsidP="00D94FC6">
      <w:r w:rsidRPr="00D94FC6">
        <w:t>If you have any questions or concerns about these Terms, please contact us at:</w:t>
      </w:r>
    </w:p>
    <w:p w14:paraId="40AF2B07" w14:textId="77777777" w:rsidR="00137BF6" w:rsidRDefault="00137BF6" w:rsidP="00D94FC6">
      <w:r>
        <w:t>Jude Billing Solutions</w:t>
      </w:r>
    </w:p>
    <w:p w14:paraId="49991576" w14:textId="77777777" w:rsidR="00137BF6" w:rsidRDefault="00137BF6" w:rsidP="00D94FC6">
      <w:r>
        <w:t>No. 1/116 Kanagarosi Street</w:t>
      </w:r>
    </w:p>
    <w:p w14:paraId="63BFD840" w14:textId="681F37FA" w:rsidR="00137BF6" w:rsidRDefault="00137BF6" w:rsidP="00D94FC6">
      <w:hyperlink r:id="rId5" w:history="1">
        <w:r w:rsidRPr="001A04BA">
          <w:rPr>
            <w:rStyle w:val="Hyperlink"/>
          </w:rPr>
          <w:t>team@judebillingsolutions.com</w:t>
        </w:r>
      </w:hyperlink>
    </w:p>
    <w:p w14:paraId="46108968" w14:textId="220C47D6" w:rsidR="00D94FC6" w:rsidRPr="00D94FC6" w:rsidRDefault="00137BF6" w:rsidP="00D94FC6">
      <w:r>
        <w:t>(831) 607-1006</w:t>
      </w:r>
    </w:p>
    <w:p w14:paraId="03743646" w14:textId="75D4FDCE" w:rsidR="00D94FC6" w:rsidRPr="00D94FC6" w:rsidRDefault="00D94FC6" w:rsidP="00D94FC6">
      <w:r w:rsidRPr="00D94FC6">
        <w:rPr>
          <w:b/>
          <w:bCs/>
        </w:rPr>
        <w:t>Last Updated:</w:t>
      </w:r>
      <w:r w:rsidRPr="00D94FC6">
        <w:t xml:space="preserve"> </w:t>
      </w:r>
      <w:r w:rsidR="00137BF6">
        <w:t>04/14/2025</w:t>
      </w:r>
    </w:p>
    <w:sectPr w:rsidR="00D94FC6" w:rsidRPr="00D94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0234A"/>
    <w:multiLevelType w:val="multilevel"/>
    <w:tmpl w:val="040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315E7"/>
    <w:multiLevelType w:val="multilevel"/>
    <w:tmpl w:val="F2C2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449D7"/>
    <w:multiLevelType w:val="multilevel"/>
    <w:tmpl w:val="2022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662653">
    <w:abstractNumId w:val="0"/>
  </w:num>
  <w:num w:numId="2" w16cid:durableId="1380591300">
    <w:abstractNumId w:val="1"/>
  </w:num>
  <w:num w:numId="3" w16cid:durableId="763036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C6"/>
    <w:rsid w:val="00137BF6"/>
    <w:rsid w:val="00422D40"/>
    <w:rsid w:val="004C7A4C"/>
    <w:rsid w:val="00510E96"/>
    <w:rsid w:val="00D30F1A"/>
    <w:rsid w:val="00D94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FA5A"/>
  <w15:chartTrackingRefBased/>
  <w15:docId w15:val="{B12A82FD-0739-4534-B394-2C6AAF78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FC6"/>
    <w:rPr>
      <w:rFonts w:eastAsiaTheme="majorEastAsia" w:cstheme="majorBidi"/>
      <w:color w:val="272727" w:themeColor="text1" w:themeTint="D8"/>
    </w:rPr>
  </w:style>
  <w:style w:type="paragraph" w:styleId="Title">
    <w:name w:val="Title"/>
    <w:basedOn w:val="Normal"/>
    <w:next w:val="Normal"/>
    <w:link w:val="TitleChar"/>
    <w:uiPriority w:val="10"/>
    <w:qFormat/>
    <w:rsid w:val="00D94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FC6"/>
    <w:pPr>
      <w:spacing w:before="160"/>
      <w:jc w:val="center"/>
    </w:pPr>
    <w:rPr>
      <w:i/>
      <w:iCs/>
      <w:color w:val="404040" w:themeColor="text1" w:themeTint="BF"/>
    </w:rPr>
  </w:style>
  <w:style w:type="character" w:customStyle="1" w:styleId="QuoteChar">
    <w:name w:val="Quote Char"/>
    <w:basedOn w:val="DefaultParagraphFont"/>
    <w:link w:val="Quote"/>
    <w:uiPriority w:val="29"/>
    <w:rsid w:val="00D94FC6"/>
    <w:rPr>
      <w:i/>
      <w:iCs/>
      <w:color w:val="404040" w:themeColor="text1" w:themeTint="BF"/>
    </w:rPr>
  </w:style>
  <w:style w:type="paragraph" w:styleId="ListParagraph">
    <w:name w:val="List Paragraph"/>
    <w:basedOn w:val="Normal"/>
    <w:uiPriority w:val="34"/>
    <w:qFormat/>
    <w:rsid w:val="00D94FC6"/>
    <w:pPr>
      <w:ind w:left="720"/>
      <w:contextualSpacing/>
    </w:pPr>
  </w:style>
  <w:style w:type="character" w:styleId="IntenseEmphasis">
    <w:name w:val="Intense Emphasis"/>
    <w:basedOn w:val="DefaultParagraphFont"/>
    <w:uiPriority w:val="21"/>
    <w:qFormat/>
    <w:rsid w:val="00D94FC6"/>
    <w:rPr>
      <w:i/>
      <w:iCs/>
      <w:color w:val="2F5496" w:themeColor="accent1" w:themeShade="BF"/>
    </w:rPr>
  </w:style>
  <w:style w:type="paragraph" w:styleId="IntenseQuote">
    <w:name w:val="Intense Quote"/>
    <w:basedOn w:val="Normal"/>
    <w:next w:val="Normal"/>
    <w:link w:val="IntenseQuoteChar"/>
    <w:uiPriority w:val="30"/>
    <w:qFormat/>
    <w:rsid w:val="00D94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FC6"/>
    <w:rPr>
      <w:i/>
      <w:iCs/>
      <w:color w:val="2F5496" w:themeColor="accent1" w:themeShade="BF"/>
    </w:rPr>
  </w:style>
  <w:style w:type="character" w:styleId="IntenseReference">
    <w:name w:val="Intense Reference"/>
    <w:basedOn w:val="DefaultParagraphFont"/>
    <w:uiPriority w:val="32"/>
    <w:qFormat/>
    <w:rsid w:val="00D94FC6"/>
    <w:rPr>
      <w:b/>
      <w:bCs/>
      <w:smallCaps/>
      <w:color w:val="2F5496" w:themeColor="accent1" w:themeShade="BF"/>
      <w:spacing w:val="5"/>
    </w:rPr>
  </w:style>
  <w:style w:type="character" w:styleId="Hyperlink">
    <w:name w:val="Hyperlink"/>
    <w:basedOn w:val="DefaultParagraphFont"/>
    <w:uiPriority w:val="99"/>
    <w:unhideWhenUsed/>
    <w:rsid w:val="00137BF6"/>
    <w:rPr>
      <w:color w:val="0563C1" w:themeColor="hyperlink"/>
      <w:u w:val="single"/>
    </w:rPr>
  </w:style>
  <w:style w:type="character" w:styleId="UnresolvedMention">
    <w:name w:val="Unresolved Mention"/>
    <w:basedOn w:val="DefaultParagraphFont"/>
    <w:uiPriority w:val="99"/>
    <w:semiHidden/>
    <w:unhideWhenUsed/>
    <w:rsid w:val="00137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05295">
      <w:bodyDiv w:val="1"/>
      <w:marLeft w:val="0"/>
      <w:marRight w:val="0"/>
      <w:marTop w:val="0"/>
      <w:marBottom w:val="0"/>
      <w:divBdr>
        <w:top w:val="none" w:sz="0" w:space="0" w:color="auto"/>
        <w:left w:val="none" w:sz="0" w:space="0" w:color="auto"/>
        <w:bottom w:val="none" w:sz="0" w:space="0" w:color="auto"/>
        <w:right w:val="none" w:sz="0" w:space="0" w:color="auto"/>
      </w:divBdr>
    </w:div>
    <w:div w:id="5517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am@judebilling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Hickman</dc:creator>
  <cp:keywords/>
  <dc:description/>
  <cp:lastModifiedBy>Jude Hickman</cp:lastModifiedBy>
  <cp:revision>1</cp:revision>
  <dcterms:created xsi:type="dcterms:W3CDTF">2025-04-14T15:23:00Z</dcterms:created>
  <dcterms:modified xsi:type="dcterms:W3CDTF">2025-04-14T15:40:00Z</dcterms:modified>
</cp:coreProperties>
</file>