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20年后文学、娱乐机器人发展调查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您的性别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60.01pt">
                  <v:imagedata r:id="rId4" o:title=""/>
                </v:shape>
              </w:pict>
            </w:r>
            <w:r>
              <w:pict>
                <v:shape id="_x0000_i1026" type="#_x0000_t75" style="height:9pt;width:46.51pt">
                  <v:imagedata r:id="rId5" o:title=""/>
                </v:shape>
              </w:pict>
            </w:r>
            <w:r>
              <w:t>56.41%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45.76pt">
                  <v:imagedata r:id="rId6" o:title=""/>
                </v:shape>
              </w:pict>
            </w:r>
            <w:r>
              <w:pict>
                <v:shape id="_x0000_i1028" type="#_x0000_t75" style="height:9pt;width:60.76pt">
                  <v:imagedata r:id="rId7" o:title=""/>
                </v:shape>
              </w:pict>
            </w:r>
            <w:r>
              <w:t>43.59%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您的年龄（周岁）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5-16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21.75pt">
                  <v:imagedata r:id="rId8" o:title=""/>
                </v:shape>
              </w:pict>
            </w:r>
            <w:r>
              <w:pict>
                <v:shape id="_x0000_i1030" type="#_x0000_t75" style="height:9pt;width:84.76pt">
                  <v:imagedata r:id="rId9" o:title=""/>
                </v:shape>
              </w:pict>
            </w:r>
            <w:r>
              <w:t>20.51%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17-28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37.51pt">
                  <v:imagedata r:id="rId10" o:title=""/>
                </v:shape>
              </w:pict>
            </w:r>
            <w:r>
              <w:pict>
                <v:shape id="_x0000_i1032" type="#_x0000_t75" style="height:9pt;width:69.01pt">
                  <v:imagedata r:id="rId11" o:title=""/>
                </v:shape>
              </w:pict>
            </w:r>
            <w:r>
              <w:t>35.9%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29-50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22.5pt">
                  <v:imagedata r:id="rId12" o:title=""/>
                </v:shape>
              </w:pict>
            </w:r>
            <w:r>
              <w:pict>
                <v:shape id="_x0000_i1034" type="#_x0000_t75" style="height:9pt;width:84.01pt">
                  <v:imagedata r:id="rId13" o:title=""/>
                </v:shape>
              </w:pict>
            </w:r>
            <w:r>
              <w:t>21.79%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50以上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22.5pt">
                  <v:imagedata r:id="rId12" o:title=""/>
                </v:shape>
              </w:pict>
            </w:r>
            <w:r>
              <w:pict>
                <v:shape id="_x0000_i1036" type="#_x0000_t75" style="height:9pt;width:84.01pt">
                  <v:imagedata r:id="rId13" o:title=""/>
                </v:shape>
              </w:pict>
            </w:r>
            <w:r>
              <w:t>21.79%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20年后的你可能刚刚进入工作，或者正在工作的上升期，请按照您的需求对以下类型的机器人进行排序      </w:t>
      </w:r>
      <w:r>
        <w:rPr>
          <w:b w:val="0"/>
          <w:color w:val="0066FF"/>
          <w:sz w:val="24"/>
        </w:rPr>
        <w:t>[排序题]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2800"/>
        <w:gridCol w:w="62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平均综合得分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可以改善低落心情的聊天机器人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3.56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可以代理文书工作的写作机器人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3.13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可以代替异性同伴的伴侣机器人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3.06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可以处理琐碎家务的家政机器人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2.81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可以安排日常生活的协助机器人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2.44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20年后的你可能正在经历抚养下一代的关键时期，请问您是否愿意机器人介入孩子成长的过程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非常愿意，它可以分担带小孩的压力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37.51pt">
                  <v:imagedata r:id="rId10" o:title=""/>
                </v:shape>
              </w:pict>
            </w:r>
            <w:r>
              <w:pict>
                <v:shape id="_x0000_i1038" type="#_x0000_t75" style="height:9pt;width:69.01pt">
                  <v:imagedata r:id="rId11" o:title=""/>
                </v:shape>
              </w:pict>
            </w:r>
            <w:r>
              <w:t>35.71%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一般，对这种类型的机器人持观望态度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60.76pt">
                  <v:imagedata r:id="rId14" o:title=""/>
                </v:shape>
              </w:pict>
            </w:r>
            <w:r>
              <w:pict>
                <v:shape id="_x0000_i1040" type="#_x0000_t75" style="height:9pt;width:45.76pt">
                  <v:imagedata r:id="rId15" o:title=""/>
                </v:shape>
              </w:pict>
            </w:r>
            <w:r>
              <w:t>57.14%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不愿意，更希望孩子能接触真实的人类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7.5pt">
                  <v:imagedata r:id="rId16" o:title=""/>
                </v:shape>
              </w:pict>
            </w:r>
            <w:r>
              <w:pict>
                <v:shape id="_x0000_i1042" type="#_x0000_t75" style="height:9pt;width:99.01pt">
                  <v:imagedata r:id="rId17" o:title=""/>
                </v:shape>
              </w:pict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20年后的你可能正在经历最后的职业生涯，可能刚刚步入空巢的生活，您是否接受陪伴机器人补上孩子离家的空白。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能接受，可能比较难以从孩子独立中脱离出来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56.26pt">
                  <v:imagedata r:id="rId18" o:title=""/>
                </v:shape>
              </w:pict>
            </w:r>
            <w:r>
              <w:pict>
                <v:shape id="_x0000_i1044" type="#_x0000_t75" style="height:9pt;width:50.26pt">
                  <v:imagedata r:id="rId19" o:title=""/>
                </v:shape>
              </w:pict>
            </w:r>
            <w:r>
              <w:t>52.94%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一般，对陪伴机器人没有特殊的感觉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37.51pt">
                  <v:imagedata r:id="rId10" o:title=""/>
                </v:shape>
              </w:pict>
            </w:r>
            <w:r>
              <w:pict>
                <v:shape id="_x0000_i1046" type="#_x0000_t75" style="height:9pt;width:69.01pt">
                  <v:imagedata r:id="rId11" o:title=""/>
                </v:shape>
              </w:pict>
            </w:r>
            <w:r>
              <w:t>35.29%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不能接受，认为陪伴机器人不能解决自己的需求（请填写需求）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12pt">
                  <v:imagedata r:id="rId20" o:title=""/>
                </v:shape>
              </w:pict>
            </w:r>
            <w:r>
              <w:pict>
                <v:shape id="_x0000_i1048" type="#_x0000_t75" style="height:9pt;width:94.51pt">
                  <v:imagedata r:id="rId21" o:title=""/>
                </v:shape>
              </w:pict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20年后的你或许开始了退休生活，您是否接受娱乐机器人为您的生活添加色彩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非常愿意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43.51pt">
                  <v:imagedata r:id="rId22" o:title=""/>
                </v:shape>
              </w:pict>
            </w:r>
            <w:r>
              <w:pict>
                <v:shape id="_x0000_i1050" type="#_x0000_t75" style="height:9pt;width:63.01pt">
                  <v:imagedata r:id="rId23" o:title=""/>
                </v:shape>
              </w:pict>
            </w:r>
            <w:r>
              <w:t>41.18%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无感，不觉得娱乐机器人会有很大作用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49.51pt">
                  <v:imagedata r:id="rId24" o:title=""/>
                </v:shape>
              </w:pict>
            </w:r>
            <w:r>
              <w:pict>
                <v:shape id="_x0000_i1052" type="#_x0000_t75" style="height:9pt;width:57.01pt">
                  <v:imagedata r:id="rId25" o:title=""/>
                </v:shape>
              </w:pict>
            </w:r>
            <w:r>
              <w:t>47.06%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不愿意，更希望与真人互动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12pt">
                  <v:imagedata r:id="rId20" o:title=""/>
                </v:shape>
              </w:pict>
            </w:r>
            <w:r>
              <w:pict>
                <v:shape id="_x0000_i1054" type="#_x0000_t75" style="height:9pt;width:94.51pt">
                  <v:imagedata r:id="rId21" o:title=""/>
                </v:shape>
              </w:pict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您对机器人的了解处于什么层级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从事机器人相关行业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17.25pt">
                  <v:imagedata r:id="rId26" o:title=""/>
                </v:shape>
              </w:pict>
            </w:r>
            <w:r>
              <w:pict>
                <v:shape id="_x0000_i1056" type="#_x0000_t75" style="height:9pt;width:89.26pt">
                  <v:imagedata r:id="rId27" o:title=""/>
                </v:shape>
              </w:pict>
            </w:r>
            <w:r>
              <w:t>16.67%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修读机器人相关专业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32.25pt">
                  <v:imagedata r:id="rId28" o:title=""/>
                </v:shape>
              </w:pict>
            </w:r>
            <w:r>
              <w:pict>
                <v:shape id="_x0000_i1058" type="#_x0000_t75" style="height:9pt;width:74.26pt">
                  <v:imagedata r:id="rId29" o:title=""/>
                </v:shape>
              </w:pict>
            </w:r>
            <w:r>
              <w:t>30.77%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学业与职业与机器人无关，但很感兴趣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35.25pt">
                  <v:imagedata r:id="rId30" o:title=""/>
                </v:shape>
              </w:pict>
            </w:r>
            <w:r>
              <w:pict>
                <v:shape id="_x0000_i1060" type="#_x0000_t75" style="height:9pt;width:71.26pt">
                  <v:imagedata r:id="rId31" o:title=""/>
                </v:shape>
              </w:pict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学业与职业与机器人无关，也不感兴趣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20.25pt">
                  <v:imagedata r:id="rId32" o:title=""/>
                </v:shape>
              </w:pict>
            </w:r>
            <w:r>
              <w:pict>
                <v:shape id="_x0000_i1062" type="#_x0000_t75" style="height:9pt;width:86.26pt">
                  <v:imagedata r:id="rId33" o:title=""/>
                </v:shape>
              </w:pict>
            </w:r>
            <w:r>
              <w:t>19.23%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20年后假如以下机器人将要进入您的生活，请根据您的接受情况进行排序      </w:t>
      </w:r>
      <w:r>
        <w:rPr>
          <w:b w:val="0"/>
          <w:color w:val="0066FF"/>
          <w:sz w:val="24"/>
        </w:rPr>
        <w:t>[排序题]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2800"/>
        <w:gridCol w:w="62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平均综合得分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家务机器人（如扫地机器人）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3.86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安保机器人（智能监控，保镖）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3.71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家居机器人（智能家居）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3.63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关怀机器人（类保姆）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3.09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伴侣机器人（机器人伴侣）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2.72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娱乐机器人（机器猫狗等）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2.59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以下哪篇新闻报道您觉得出自机器人之手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《8月CPI同比上涨2.0% 创12个月新高》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36.76pt">
                  <v:imagedata r:id="rId34" o:title=""/>
                </v:shape>
              </w:pict>
            </w:r>
            <w:r>
              <w:pict>
                <v:shape id="_x0000_i1064" type="#_x0000_t75" style="height:9pt;width:69.76pt">
                  <v:imagedata r:id="rId35" o:title=""/>
                </v:shape>
              </w:pict>
            </w:r>
            <w:r>
              <w:t>34.62%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《8月CPI今公布或创年内新高》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69.01pt">
                  <v:imagedata r:id="rId36" o:title=""/>
                </v:shape>
              </w:pict>
            </w:r>
            <w:r>
              <w:pict>
                <v:shape id="_x0000_i1066" type="#_x0000_t75" style="height:9pt;width:37.51pt">
                  <v:imagedata r:id="rId37" o:title=""/>
                </v:shape>
              </w:pict>
            </w:r>
            <w:r>
              <w:t>65.38%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>上一题的答案是第一个选项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以下哪首诗您觉得出自机器人之手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《蝴蝶飞出花间》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72.01pt">
                  <v:imagedata r:id="rId38" o:title=""/>
                </v:shape>
              </w:pict>
            </w:r>
            <w:r>
              <w:pict>
                <v:shape id="_x0000_i1068" type="#_x0000_t75" style="height:9pt;width:34.5pt">
                  <v:imagedata r:id="rId39" o:title=""/>
                </v:shape>
              </w:pict>
            </w:r>
            <w:r>
              <w:t>67.95%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《落花落花》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33.75pt">
                  <v:imagedata r:id="rId40" o:title=""/>
                </v:shape>
              </w:pict>
            </w:r>
            <w:r>
              <w:pict>
                <v:shape id="_x0000_i1070" type="#_x0000_t75" style="height:9pt;width:72.76pt">
                  <v:imagedata r:id="rId41" o:title=""/>
                </v:shape>
              </w:pict>
            </w:r>
            <w:r>
              <w:t>32.05%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>上一题的答案是《蝴蝶飞入花间》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基于以上两题的答题经历，您认为机器人二十年后能否创造出文学作品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完全不行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15pt">
                  <v:imagedata r:id="rId42" o:title=""/>
                </v:shape>
              </w:pict>
            </w:r>
            <w:r>
              <w:pict>
                <v:shape id="_x0000_i1072" type="#_x0000_t75" style="height:9pt;width:91.51pt">
                  <v:imagedata r:id="rId43" o:title=""/>
                </v:shape>
              </w:pict>
            </w:r>
            <w:r>
              <w:t>14.1%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只能完成简单的通知通告类文本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13.5pt">
                  <v:imagedata r:id="rId44" o:title=""/>
                </v:shape>
              </w:pict>
            </w:r>
            <w:r>
              <w:pict>
                <v:shape id="_x0000_i1074" type="#_x0000_t75" style="height:9pt;width:93.01pt">
                  <v:imagedata r:id="rId45" o:title=""/>
                </v:shape>
              </w:pict>
            </w:r>
            <w:r>
              <w:t>12.82%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基于深度学习技术，可以写出简短的小说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32.25pt">
                  <v:imagedata r:id="rId28" o:title=""/>
                </v:shape>
              </w:pict>
            </w:r>
            <w:r>
              <w:pict>
                <v:shape id="_x0000_i1076" type="#_x0000_t75" style="height:9pt;width:74.26pt">
                  <v:imagedata r:id="rId29" o:title=""/>
                </v:shape>
              </w:pict>
            </w:r>
            <w:r>
              <w:t>30.77%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通过遍历世界范围相关文学，在此基础上创造出符合人类审美的文学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33.75pt">
                  <v:imagedata r:id="rId40" o:title=""/>
                </v:shape>
              </w:pict>
            </w:r>
            <w:r>
              <w:pict>
                <v:shape id="_x0000_i1078" type="#_x0000_t75" style="height:9pt;width:72.76pt">
                  <v:imagedata r:id="rId41" o:title=""/>
                </v:shape>
              </w:pict>
            </w:r>
            <w:r>
              <w:t>32.05%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能够自发的具有创造性的使用文字，写出具有思想深度的文学作品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10.5pt">
                  <v:imagedata r:id="rId46" o:title=""/>
                </v:shape>
              </w:pict>
            </w:r>
            <w:r>
              <w:pict>
                <v:shape id="_x0000_i1080" type="#_x0000_t75" style="height:9pt;width:96.01pt">
                  <v:imagedata r:id="rId47" o:title=""/>
                </v:shape>
              </w:pict>
            </w:r>
            <w:r>
              <w:t>10.26%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>“我的任务是端起枪，和恐怖分子交战。我得一直战斗到能量耗尽为止……旁边这些一起打仗的家伙状态不错。他们和我属于同一型号，其中一个跟我聊起来——‘嗨，今天又杀掉不少敌人’……”一台机器人这样写道。这段文字就是出自日本“星新一”文学奖上一台机器人的参赛小说，而且评委对此作品的意见是：情节无破绽。您觉得这算文学创作嘛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算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69.01pt">
                  <v:imagedata r:id="rId36" o:title=""/>
                </v:shape>
              </w:pict>
            </w:r>
            <w:r>
              <w:pict>
                <v:shape id="_x0000_i1082" type="#_x0000_t75" style="height:9pt;width:37.51pt">
                  <v:imagedata r:id="rId37" o:title=""/>
                </v:shape>
              </w:pict>
            </w:r>
            <w:r>
              <w:t>65.38%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不算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36.76pt">
                  <v:imagedata r:id="rId34" o:title=""/>
                </v:shape>
              </w:pict>
            </w:r>
            <w:r>
              <w:pict>
                <v:shape id="_x0000_i1084" type="#_x0000_t75" style="height:9pt;width:69.76pt">
                  <v:imagedata r:id="rId35" o:title=""/>
                </v:shape>
              </w:pict>
            </w:r>
            <w:r>
              <w:t>34.62%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您认为20年后人工智能能够撰写以下哪些类型的文字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新闻报道  （即时性）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70.51pt">
                  <v:imagedata r:id="rId48" o:title=""/>
                </v:shape>
              </w:pict>
            </w:r>
            <w:r>
              <w:pict>
                <v:shape id="_x0000_i1086" type="#_x0000_t75" style="height:9pt;width:36.01pt">
                  <v:imagedata r:id="rId49" o:title=""/>
                </v:shape>
              </w:pict>
            </w:r>
            <w:r>
              <w:t>66.67%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通知告示  （简洁性）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70.51pt">
                  <v:imagedata r:id="rId48" o:title=""/>
                </v:shape>
              </w:pict>
            </w:r>
            <w:r>
              <w:pict>
                <v:shape id="_x0000_i1088" type="#_x0000_t75" style="height:9pt;width:36.01pt">
                  <v:imagedata r:id="rId49" o:title=""/>
                </v:shape>
              </w:pict>
            </w:r>
            <w:r>
              <w:t>66.67%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科研文献  （严谨性）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53.26pt">
                  <v:imagedata r:id="rId50" o:title=""/>
                </v:shape>
              </w:pict>
            </w:r>
            <w:r>
              <w:pict>
                <v:shape id="_x0000_i1090" type="#_x0000_t75" style="height:9pt;width:53.26pt">
                  <v:imagedata r:id="rId51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叙事散文  （随意性）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1" type="#_x0000_t75" style="height:9pt;width:40.51pt">
                  <v:imagedata r:id="rId52" o:title=""/>
                </v:shape>
              </w:pict>
            </w:r>
            <w:r>
              <w:pict>
                <v:shape id="_x0000_i1092" type="#_x0000_t75" style="height:9pt;width:66.01pt">
                  <v:imagedata r:id="rId53" o:title=""/>
                </v:shape>
              </w:pict>
            </w:r>
            <w:r>
              <w:t>38.46%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长篇小说  （情节性）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3" type="#_x0000_t75" style="height:9pt;width:24pt">
                  <v:imagedata r:id="rId54" o:title=""/>
                </v:shape>
              </w:pict>
            </w:r>
            <w:r>
              <w:pict>
                <v:shape id="_x0000_i1094" type="#_x0000_t75" style="height:9pt;width:82.51pt">
                  <v:imagedata r:id="rId55" o:title=""/>
                </v:shape>
              </w:pict>
            </w:r>
            <w:r>
              <w:t>23.08%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抒情诗集  （抒情性）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5" type="#_x0000_t75" style="height:9pt;width:15.75pt">
                  <v:imagedata r:id="rId56" o:title=""/>
                </v:shape>
              </w:pict>
            </w:r>
            <w:r>
              <w:pict>
                <v:shape id="_x0000_i1096" type="#_x0000_t75" style="height:9pt;width:90.76pt">
                  <v:imagedata r:id="rId57" o:title=""/>
                </v:shape>
              </w:pict>
            </w:r>
            <w:r>
              <w:t>15.38%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您认为机器人能否在二十年后创作出音乐或者其他形式的艺术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艺术应该融入感情，机器人没有感情就谈不上艺术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7" type="#_x0000_t75" style="height:9pt;width:24pt">
                  <v:imagedata r:id="rId54" o:title=""/>
                </v:shape>
              </w:pict>
            </w:r>
            <w:r>
              <w:pict>
                <v:shape id="_x0000_i1098" type="#_x0000_t75" style="height:9pt;width:82.51pt">
                  <v:imagedata r:id="rId55" o:title=""/>
                </v:shape>
              </w:pict>
            </w:r>
            <w:r>
              <w:t>23.08%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不能创作出艺术，但是可以为艺术家提供思路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9" type="#_x0000_t75" style="height:9pt;width:57.01pt">
                  <v:imagedata r:id="rId58" o:title=""/>
                </v:shape>
              </w:pict>
            </w:r>
            <w:r>
              <w:pict>
                <v:shape id="_x0000_i1100" type="#_x0000_t75" style="height:9pt;width:49.51pt">
                  <v:imagedata r:id="rId59" o:title=""/>
                </v:shape>
              </w:pict>
            </w:r>
            <w:r>
              <w:t>53.85%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通过大量排列组合音阶并筛选，可以创作出大师级的作品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1" type="#_x0000_t75" style="height:9pt;width:24pt">
                  <v:imagedata r:id="rId54" o:title=""/>
                </v:shape>
              </w:pict>
            </w:r>
            <w:r>
              <w:pict>
                <v:shape id="_x0000_i1102" type="#_x0000_t75" style="height:9pt;width:82.51pt">
                  <v:imagedata r:id="rId55" o:title=""/>
                </v:shape>
              </w:pict>
            </w:r>
            <w:r>
              <w:t>23.08%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第15题   </w:t>
      </w:r>
      <w:r>
        <w:rPr>
          <w:b w:val="0"/>
          <w:color w:val="000000"/>
          <w:sz w:val="24"/>
        </w:rPr>
        <w:t>请问您看过以下哪些机器人相关的番剧、电影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电视剧、新闻或者游戏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钢架铁拳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3" type="#_x0000_t75" style="height:9pt;width:45.76pt">
                  <v:imagedata r:id="rId6" o:title=""/>
                </v:shape>
              </w:pict>
            </w:r>
            <w:r>
              <w:pict>
                <v:shape id="_x0000_i1104" type="#_x0000_t75" style="height:9pt;width:60.76pt">
                  <v:imagedata r:id="rId7" o:title=""/>
                </v:shape>
              </w:pict>
            </w:r>
            <w:r>
              <w:t>43.59%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Her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5" type="#_x0000_t75" style="height:9pt;width:62.26pt">
                  <v:imagedata r:id="rId60" o:title=""/>
                </v:shape>
              </w:pict>
            </w:r>
            <w:r>
              <w:pict>
                <v:shape id="_x0000_i1106" type="#_x0000_t75" style="height:9pt;width:44.26pt">
                  <v:imagedata r:id="rId61" o:title=""/>
                </v:shape>
              </w:pict>
            </w:r>
            <w:r>
              <w:t>58.97%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西部世界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7" type="#_x0000_t75" style="height:9pt;width:60.76pt">
                  <v:imagedata r:id="rId14" o:title=""/>
                </v:shape>
              </w:pict>
            </w:r>
            <w:r>
              <w:pict>
                <v:shape id="_x0000_i1108" type="#_x0000_t75" style="height:9pt;width:45.76pt">
                  <v:imagedata r:id="rId15" o:title=""/>
                </v:shape>
              </w:pict>
            </w:r>
            <w:r>
              <w:t>57.69%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Carol and Tuesday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9" type="#_x0000_t75" style="height:9pt;width:48.76pt">
                  <v:imagedata r:id="rId62" o:title=""/>
                </v:shape>
              </w:pict>
            </w:r>
            <w:r>
              <w:pict>
                <v:shape id="_x0000_i1110" type="#_x0000_t75" style="height:9pt;width:57.76pt">
                  <v:imagedata r:id="rId63" o:title=""/>
                </v:shape>
              </w:pict>
            </w:r>
            <w:r>
              <w:t>46.15%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底特律 变人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1" type="#_x0000_t75" style="height:9pt;width:21.75pt">
                  <v:imagedata r:id="rId8" o:title=""/>
                </v:shape>
              </w:pict>
            </w:r>
            <w:r>
              <w:pict>
                <v:shape id="_x0000_i1112" type="#_x0000_t75" style="height:9pt;width:84.76pt">
                  <v:imagedata r:id="rId9" o:title=""/>
                </v:shape>
              </w:pict>
            </w:r>
            <w:r>
              <w:t>20.51%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第16题   </w:t>
      </w:r>
      <w:r>
        <w:rPr>
          <w:b w:val="0"/>
          <w:color w:val="000000"/>
          <w:sz w:val="24"/>
        </w:rPr>
        <w:t xml:space="preserve">你认为在20年后，机器人拳击比赛是否会成为一种新的流行竞技形式？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3" type="#_x0000_t75" style="height:9pt;width:47.26pt">
                  <v:imagedata r:id="rId64" o:title=""/>
                </v:shape>
              </w:pict>
            </w:r>
            <w:r>
              <w:pict>
                <v:shape id="_x0000_i1114" type="#_x0000_t75" style="height:9pt;width:59.26pt">
                  <v:imagedata r:id="rId65" o:title=""/>
                </v:shape>
              </w:pict>
            </w:r>
            <w:r>
              <w:t>44.44%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5" type="#_x0000_t75" style="height:9pt;width:58.51pt">
                  <v:imagedata r:id="rId66" o:title=""/>
                </v:shape>
              </w:pict>
            </w:r>
            <w:r>
              <w:pict>
                <v:shape id="_x0000_i1116" type="#_x0000_t75" style="height:9pt;width:48.01pt">
                  <v:imagedata r:id="rId67" o:title=""/>
                </v:shape>
              </w:pict>
            </w:r>
            <w:r>
              <w:t>55.56%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第17题   </w:t>
      </w:r>
      <w:r>
        <w:rPr>
          <w:b w:val="0"/>
          <w:color w:val="000000"/>
          <w:sz w:val="24"/>
        </w:rPr>
        <w:t xml:space="preserve">您认为类似 《Her》中的聊天机器人的娱乐形式未来20年后是否会流行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7" type="#_x0000_t75" style="height:9pt;width:61.51pt">
                  <v:imagedata r:id="rId68" o:title=""/>
                </v:shape>
              </w:pict>
            </w:r>
            <w:r>
              <w:pict>
                <v:shape id="_x0000_i1118" type="#_x0000_t75" style="height:9pt;width:45.01pt">
                  <v:imagedata r:id="rId69" o:title=""/>
                </v:shape>
              </w:pict>
            </w:r>
            <w:r>
              <w:t>58.21%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9" type="#_x0000_t75" style="height:9pt;width:44.26pt">
                  <v:imagedata r:id="rId70" o:title=""/>
                </v:shape>
              </w:pict>
            </w:r>
            <w:r>
              <w:pict>
                <v:shape id="_x0000_i1120" type="#_x0000_t75" style="height:9pt;width:62.26pt">
                  <v:imagedata r:id="rId71" o:title=""/>
                </v:shape>
              </w:pict>
            </w:r>
            <w:r>
              <w:t>41.79%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第18题   </w:t>
      </w:r>
      <w:r>
        <w:rPr>
          <w:b w:val="0"/>
          <w:color w:val="000000"/>
          <w:sz w:val="24"/>
        </w:rPr>
        <w:t xml:space="preserve">20年后，您是否认为会有类似仿人机器人主题娱乐公园的出现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1" type="#_x0000_t75" style="height:9pt;width:39.76pt">
                  <v:imagedata r:id="rId72" o:title=""/>
                </v:shape>
              </w:pict>
            </w:r>
            <w:r>
              <w:pict>
                <v:shape id="_x0000_i1122" type="#_x0000_t75" style="height:9pt;width:66.76pt">
                  <v:imagedata r:id="rId73" o:title=""/>
                </v:shape>
              </w:pict>
            </w:r>
            <w:r>
              <w:t>37.5%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3" type="#_x0000_t75" style="height:9pt;width:66.01pt">
                  <v:imagedata r:id="rId74" o:title=""/>
                </v:shape>
              </w:pict>
            </w:r>
            <w:r>
              <w:pict>
                <v:shape id="_x0000_i1124" type="#_x0000_t75" style="height:9pt;width:40.51pt">
                  <v:imagedata r:id="rId75" o:title=""/>
                </v:shape>
              </w:pict>
            </w:r>
            <w:r>
              <w:t>62.5%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第19题   </w:t>
      </w:r>
      <w:r>
        <w:rPr>
          <w:b w:val="0"/>
          <w:color w:val="000000"/>
          <w:sz w:val="24"/>
        </w:rPr>
        <w:t xml:space="preserve">20年后，您认为类似番剧中的机器人写作音乐是否会实现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5" type="#_x0000_t75" style="height:9pt;width:106.51pt">
                  <v:imagedata r:id="rId76" o:title=""/>
                </v:shape>
              </w:pict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6" type="#_x0000_t75" style="height:9pt;width:106.51pt">
                  <v:imagedata r:id="rId77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第20题   </w:t>
      </w:r>
      <w:r>
        <w:rPr>
          <w:b w:val="0"/>
          <w:color w:val="000000"/>
          <w:sz w:val="24"/>
        </w:rPr>
        <w:t xml:space="preserve">您是否认为类似底特律 变人游戏中的机器人绘画会在20年后出现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7" type="#_x0000_t75" style="height:9pt;width:53.26pt">
                  <v:imagedata r:id="rId50" o:title=""/>
                </v:shape>
              </w:pict>
            </w:r>
            <w:r>
              <w:pict>
                <v:shape id="_x0000_i1128" type="#_x0000_t75" style="height:9pt;width:53.26pt">
                  <v:imagedata r:id="rId51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9" type="#_x0000_t75" style="height:9pt;width:53.26pt">
                  <v:imagedata r:id="rId50" o:title=""/>
                </v:shape>
              </w:pict>
            </w:r>
            <w:r>
              <w:pict>
                <v:shape id="_x0000_i1130" type="#_x0000_t75" style="height:9pt;width:53.26pt">
                  <v:imagedata r:id="rId51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第21题   </w:t>
      </w:r>
      <w:r>
        <w:rPr>
          <w:b w:val="0"/>
          <w:color w:val="000000"/>
          <w:sz w:val="24"/>
        </w:rPr>
        <w:t xml:space="preserve">底特律 变人中的性爱机器人，20年后如果成为现实，您是否能够接受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1" type="#_x0000_t75" style="height:9pt;width:42.01pt">
                  <v:imagedata r:id="rId78" o:title=""/>
                </v:shape>
              </w:pict>
            </w:r>
            <w:r>
              <w:pict>
                <v:shape id="_x0000_i1132" type="#_x0000_t75" style="height:9pt;width:64.51pt">
                  <v:imagedata r:id="rId79" o:title=""/>
                </v:shape>
              </w:pict>
            </w:r>
            <w:r>
              <w:t>39.74%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3" type="#_x0000_t75" style="height:9pt;width:63.76pt">
                  <v:imagedata r:id="rId80" o:title=""/>
                </v:shape>
              </w:pict>
            </w:r>
            <w:r>
              <w:pict>
                <v:shape id="_x0000_i1134" type="#_x0000_t75" style="height:9pt;width:42.76pt">
                  <v:imagedata r:id="rId81" o:title=""/>
                </v:shape>
              </w:pict>
            </w:r>
            <w:r>
              <w:t>60.26%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第22题   </w:t>
      </w:r>
      <w:r>
        <w:rPr>
          <w:b w:val="0"/>
          <w:color w:val="000000"/>
          <w:sz w:val="24"/>
        </w:rPr>
        <w:t xml:space="preserve">影片《银翼杀手》中出现了机器人AI 妻子， 您觉得20年后如果有AI妻子的出现，是否会合法化，商业化，并达到广泛推广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5" type="#_x0000_t75" style="height:9pt;width:45.01pt">
                  <v:imagedata r:id="rId82" o:title=""/>
                </v:shape>
              </w:pict>
            </w:r>
            <w:r>
              <w:pict>
                <v:shape id="_x0000_i1136" type="#_x0000_t75" style="height:9pt;width:61.51pt">
                  <v:imagedata r:id="rId83" o:title=""/>
                </v:shape>
              </w:pict>
            </w:r>
            <w:r>
              <w:t>42.31%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7" type="#_x0000_t75" style="height:9pt;width:60.76pt">
                  <v:imagedata r:id="rId14" o:title=""/>
                </v:shape>
              </w:pict>
            </w:r>
            <w:r>
              <w:pict>
                <v:shape id="_x0000_i1138" type="#_x0000_t75" style="height:9pt;width:45.76pt">
                  <v:imagedata r:id="rId15" o:title=""/>
                </v:shape>
              </w:pict>
            </w:r>
            <w:r>
              <w:t>57.69%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第23题   </w:t>
      </w:r>
      <w:r>
        <w:rPr>
          <w:b w:val="0"/>
          <w:color w:val="000000"/>
          <w:sz w:val="24"/>
        </w:rPr>
        <w:t xml:space="preserve">你认为以下哪些事项是20年后娱乐机器人发展可能引发的社会问题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相关行业失业率增加，社会贫富差距扩大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9" type="#_x0000_t75" style="height:9pt;width:53.26pt">
                  <v:imagedata r:id="rId50" o:title=""/>
                </v:shape>
              </w:pict>
            </w:r>
            <w:r>
              <w:pict>
                <v:shape id="_x0000_i1140" type="#_x0000_t75" style="height:9pt;width:53.26pt">
                  <v:imagedata r:id="rId51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产生伦理道德问题，尤其是仿人机器人的发展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1" type="#_x0000_t75" style="height:9pt;width:77.26pt">
                  <v:imagedata r:id="rId84" o:title=""/>
                </v:shape>
              </w:pict>
            </w:r>
            <w:r>
              <w:pict>
                <v:shape id="_x0000_i1142" type="#_x0000_t75" style="height:9pt;width:29.25pt">
                  <v:imagedata r:id="rId85" o:title=""/>
                </v:shape>
              </w:pict>
            </w:r>
            <w:r>
              <w:t>73.08%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机器人发展水平有限，工业化成本太高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3" type="#_x0000_t75" style="height:9pt;width:60.76pt">
                  <v:imagedata r:id="rId14" o:title=""/>
                </v:shape>
              </w:pict>
            </w:r>
            <w:r>
              <w:pict>
                <v:shape id="_x0000_i1144" type="#_x0000_t75" style="height:9pt;width:45.76pt">
                  <v:imagedata r:id="rId15" o:title=""/>
                </v:shape>
              </w:pict>
            </w:r>
            <w:r>
              <w:t>57.69%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机器人可能产生自己的意识，甚至有可能危害人类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5" type="#_x0000_t75" style="height:9pt;width:54.01pt">
                  <v:imagedata r:id="rId86" o:title=""/>
                </v:shape>
              </w:pict>
            </w:r>
            <w:r>
              <w:pict>
                <v:shape id="_x0000_i1146" type="#_x0000_t75" style="height:9pt;width:52.51pt">
                  <v:imagedata r:id="rId87" o:title=""/>
                </v:shape>
              </w:pict>
            </w:r>
            <w:r>
              <w:t>51.28%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机器人与人类关系密切导致人与人关系疏远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7" type="#_x0000_t75" style="height:9pt;width:33.75pt">
                  <v:imagedata r:id="rId40" o:title=""/>
                </v:shape>
              </w:pict>
            </w:r>
            <w:r>
              <w:pict>
                <v:shape id="_x0000_i1148" type="#_x0000_t75" style="height:9pt;width:72.76pt">
                  <v:imagedata r:id="rId41" o:title=""/>
                </v:shape>
              </w:pict>
            </w:r>
            <w:r>
              <w:t>32.05%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image" Target="media/image78.png" /><Relationship Id="rId82" Type="http://schemas.openxmlformats.org/officeDocument/2006/relationships/image" Target="media/image79.png" /><Relationship Id="rId83" Type="http://schemas.openxmlformats.org/officeDocument/2006/relationships/image" Target="media/image80.png" /><Relationship Id="rId84" Type="http://schemas.openxmlformats.org/officeDocument/2006/relationships/image" Target="media/image81.png" /><Relationship Id="rId85" Type="http://schemas.openxmlformats.org/officeDocument/2006/relationships/image" Target="media/image82.png" /><Relationship Id="rId86" Type="http://schemas.openxmlformats.org/officeDocument/2006/relationships/image" Target="media/image83.png" /><Relationship Id="rId87" Type="http://schemas.openxmlformats.org/officeDocument/2006/relationships/image" Target="media/image84.png" /><Relationship Id="rId88" Type="http://schemas.openxmlformats.org/officeDocument/2006/relationships/styles" Target="styles.xml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