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7AF87" w14:textId="1A27D786" w:rsidR="007A05F4" w:rsidRDefault="007A05F4" w:rsidP="00F27B96">
      <w:r>
        <w:t>=================================================================================</w:t>
      </w:r>
    </w:p>
    <w:p w14:paraId="446778CC" w14:textId="77777777" w:rsidR="006F3F0A" w:rsidRDefault="006F3F0A" w:rsidP="006F3F0A">
      <w:pPr>
        <w:rPr>
          <w:b/>
          <w:bCs/>
        </w:rPr>
      </w:pPr>
      <w:r w:rsidRPr="00693497">
        <w:rPr>
          <w:b/>
          <w:bCs/>
        </w:rPr>
        <w:t>SLIDE 1: INTRODUCTION - The Business &amp; You [20 seconds - DON'T READ]</w:t>
      </w:r>
    </w:p>
    <w:p w14:paraId="1B583C58" w14:textId="77777777" w:rsidR="00106412" w:rsidRDefault="00106412" w:rsidP="006F3F0A">
      <w:pPr>
        <w:rPr>
          <w:color w:val="EE0000"/>
        </w:rPr>
      </w:pPr>
    </w:p>
    <w:p w14:paraId="667AA82F" w14:textId="45353509" w:rsidR="00A778DB" w:rsidRDefault="00A778DB" w:rsidP="00F27B96">
      <w:r w:rsidRPr="00A778DB">
        <w:t>We are Aether Intelligence. We are building an emergency-response system designed to connect an emergency alert with location information and a clearer view of available response resources. Our goal is simple: help responders know where help is needed and coordinate what happens next.</w:t>
      </w:r>
    </w:p>
    <w:p w14:paraId="36FD8D76" w14:textId="77777777" w:rsidR="00A778DB" w:rsidRDefault="00A778DB" w:rsidP="00F27B96"/>
    <w:p w14:paraId="0F094984" w14:textId="77777777" w:rsidR="00A778DB" w:rsidRPr="00A778DB" w:rsidRDefault="00A778DB" w:rsidP="00F27B96"/>
    <w:p w14:paraId="0C25CFBE" w14:textId="77777777" w:rsidR="000A3C4F" w:rsidRPr="00693497" w:rsidRDefault="000A3C4F" w:rsidP="000A3C4F">
      <w:pPr>
        <w:rPr>
          <w:b/>
          <w:bCs/>
        </w:rPr>
      </w:pPr>
      <w:r w:rsidRPr="00693497">
        <w:rPr>
          <w:b/>
          <w:bCs/>
        </w:rPr>
        <w:t>SLIDE 2: PROBLEM STATEMENT [25 seconds - 1 story, not stats]</w:t>
      </w:r>
    </w:p>
    <w:p w14:paraId="2C0C61A8" w14:textId="5FF858BE" w:rsidR="000A3C4F" w:rsidRDefault="000A3C4F" w:rsidP="000A3C4F">
      <w:r>
        <w:t xml:space="preserve">In </w:t>
      </w:r>
      <w:proofErr w:type="spellStart"/>
      <w:r>
        <w:t>Mankweng</w:t>
      </w:r>
      <w:proofErr w:type="spellEnd"/>
      <w:r>
        <w:t>, if you are attacked, SAPS takes 40 minutes</w:t>
      </w:r>
      <w:r w:rsidR="00106412">
        <w:t>, an A</w:t>
      </w:r>
      <w:r>
        <w:t>mbulance takes an hour</w:t>
      </w:r>
      <w:r w:rsidR="00106412">
        <w:t xml:space="preserve"> – especially in </w:t>
      </w:r>
      <w:r w:rsidR="00CC321B">
        <w:t>mountainous</w:t>
      </w:r>
      <w:r w:rsidR="00106412">
        <w:t xml:space="preserve"> area with no signal. </w:t>
      </w:r>
      <w:r w:rsidR="00EE50F5">
        <w:t>For a woman alone</w:t>
      </w:r>
      <w:r w:rsidR="00106412">
        <w:t xml:space="preserve"> at night</w:t>
      </w:r>
      <w:r w:rsidR="00EE50F5">
        <w:t>, that's too late</w:t>
      </w:r>
      <w:r w:rsidR="00106412">
        <w:t>, n</w:t>
      </w:r>
      <w:r>
        <w:t xml:space="preserve">ot because there is no </w:t>
      </w:r>
      <w:r w:rsidR="00106412">
        <w:t>help but b</w:t>
      </w:r>
      <w:r>
        <w:t>ecause</w:t>
      </w:r>
      <w:r w:rsidR="00EE50F5">
        <w:t xml:space="preserve"> her emergency disappears into a phone call</w:t>
      </w:r>
      <w:r w:rsidR="00106412">
        <w:t xml:space="preserve"> with n</w:t>
      </w:r>
      <w:r w:rsidR="00EE50F5">
        <w:t xml:space="preserve">o </w:t>
      </w:r>
      <w:r w:rsidR="00106412">
        <w:t xml:space="preserve">GPS </w:t>
      </w:r>
      <w:r w:rsidR="00EE50F5">
        <w:t>pin</w:t>
      </w:r>
      <w:r>
        <w:t>. People don't die from no resources. They die because no one can SEE them. That affects 60% of SA outside metros - students, farms, clinics.</w:t>
      </w:r>
    </w:p>
    <w:p w14:paraId="41A29A4B" w14:textId="0EAE190E" w:rsidR="00793311" w:rsidRDefault="00A778DB" w:rsidP="00F27B96">
      <w:r w:rsidRPr="00A778DB">
        <w:t>Imagine a student walking alone near campus who needs urgent assistance. A call may communicate that there is an emergency, but responders still need to establish the person's location, identify the appropriate resources and coordinate their response. In rural and underserved areas, these challenges can become even harder. Aether is designed to close that information gap</w:t>
      </w:r>
    </w:p>
    <w:p w14:paraId="2F0FC06D" w14:textId="77777777" w:rsidR="00A778DB" w:rsidRDefault="00A778DB" w:rsidP="00F27B96">
      <w:pPr>
        <w:rPr>
          <w:color w:val="EE0000"/>
        </w:rPr>
      </w:pPr>
    </w:p>
    <w:p w14:paraId="19CE6761" w14:textId="77777777" w:rsidR="00793311" w:rsidRPr="00693497" w:rsidRDefault="00793311" w:rsidP="00793311">
      <w:pPr>
        <w:rPr>
          <w:b/>
          <w:bCs/>
        </w:rPr>
      </w:pPr>
      <w:r w:rsidRPr="00693497">
        <w:rPr>
          <w:b/>
          <w:bCs/>
        </w:rPr>
        <w:t>SLIDE 3: SOLUTION [90 seconds - THIS IS 70% OF YOUR MARK]</w:t>
      </w:r>
    </w:p>
    <w:p w14:paraId="68927391" w14:textId="77777777" w:rsidR="00342E6D" w:rsidRDefault="00342E6D" w:rsidP="00793311"/>
    <w:p w14:paraId="01C65792" w14:textId="77777777" w:rsidR="00A778DB" w:rsidRPr="00A778DB" w:rsidRDefault="00A778DB" w:rsidP="00A778DB">
      <w:r w:rsidRPr="00A778DB">
        <w:t xml:space="preserve">Our system follows four stages: Detect, Locate, </w:t>
      </w:r>
      <w:proofErr w:type="spellStart"/>
      <w:r w:rsidRPr="00A778DB">
        <w:t>Analyze</w:t>
      </w:r>
      <w:proofErr w:type="spellEnd"/>
      <w:r w:rsidRPr="00A778DB">
        <w:t xml:space="preserve"> and Respond.</w:t>
      </w:r>
    </w:p>
    <w:p w14:paraId="311A2999" w14:textId="77777777" w:rsidR="00A778DB" w:rsidRPr="00A778DB" w:rsidRDefault="00A778DB" w:rsidP="00A778DB">
      <w:r w:rsidRPr="00A778DB">
        <w:t>First, the wearable provides an emergency-alert interface. Next, the system is designed to associate the alert with location information. The digital twin provides a visual representation of the incident and response resources, helping us demonstrate how emergency information could be coordinated.</w:t>
      </w:r>
    </w:p>
    <w:p w14:paraId="69E89D43" w14:textId="77777777" w:rsidR="00793311" w:rsidRDefault="00793311" w:rsidP="00F27B96"/>
    <w:p w14:paraId="689BB853" w14:textId="77777777" w:rsidR="00793311" w:rsidRDefault="00793311" w:rsidP="00793311">
      <w:pPr>
        <w:rPr>
          <w:b/>
          <w:bCs/>
        </w:rPr>
      </w:pPr>
      <w:r w:rsidRPr="00693497">
        <w:rPr>
          <w:b/>
          <w:bCs/>
        </w:rPr>
        <w:t>SLIDE 4: BUSINESS MODEL [25 seconds - Fix your R275M lie]</w:t>
      </w:r>
    </w:p>
    <w:p w14:paraId="0FB680B5" w14:textId="77777777" w:rsidR="00A778DB" w:rsidRDefault="00A778DB" w:rsidP="00793311">
      <w:pPr>
        <w:rPr>
          <w:b/>
          <w:bCs/>
        </w:rPr>
      </w:pPr>
    </w:p>
    <w:p w14:paraId="748FF144" w14:textId="2719026D" w:rsidR="00A778DB" w:rsidRPr="00693497" w:rsidRDefault="00A778DB" w:rsidP="00793311">
      <w:pPr>
        <w:rPr>
          <w:b/>
          <w:bCs/>
        </w:rPr>
      </w:pPr>
      <w:r w:rsidRPr="00A778DB">
        <w:rPr>
          <w:b/>
          <w:bCs/>
        </w:rPr>
        <w:t>Our proposed model combines wearable sales with a recurring monitoring service. We are targeting institutional customers such as universities and public-service partners rather than placing the full cost on an individual in an emergency. Our next step is to validate demand, operating costs and performance through a controlled pilot.</w:t>
      </w:r>
    </w:p>
    <w:p w14:paraId="0C39EF5A" w14:textId="77777777" w:rsidR="00793311" w:rsidRDefault="00793311" w:rsidP="00793311"/>
    <w:p w14:paraId="4BEE6E39" w14:textId="1BAA3D23" w:rsidR="00315319" w:rsidRDefault="00315319" w:rsidP="00315319">
      <w:r>
        <w:t>Beneficiary: Limpopo residents, students, People Living Alone.</w:t>
      </w:r>
    </w:p>
    <w:p w14:paraId="6C906D13" w14:textId="1A175119" w:rsidR="00315319" w:rsidRDefault="00315319" w:rsidP="00315319">
      <w:r>
        <w:t>Payer: University / Dept of Health / SAPS Community (NOT the victim)</w:t>
      </w:r>
    </w:p>
    <w:p w14:paraId="4CFBA25B" w14:textId="77777777" w:rsidR="00315319" w:rsidRDefault="00315319" w:rsidP="00315319"/>
    <w:p w14:paraId="1E96B1CB" w14:textId="37DBBDF7" w:rsidR="00315319" w:rsidRDefault="00793311" w:rsidP="00793311">
      <w:r>
        <w:t xml:space="preserve"> Cost:  Wearable R1</w:t>
      </w:r>
      <w:r w:rsidR="00315319">
        <w:t> </w:t>
      </w:r>
      <w:r>
        <w:t>200</w:t>
      </w:r>
    </w:p>
    <w:p w14:paraId="00475221" w14:textId="5F21EB7A" w:rsidR="00793311" w:rsidRDefault="00315319" w:rsidP="00793311">
      <w:r>
        <w:t xml:space="preserve">          : </w:t>
      </w:r>
      <w:r w:rsidR="00793311">
        <w:t>Rover</w:t>
      </w:r>
      <w:r>
        <w:t>/Drone</w:t>
      </w:r>
      <w:r w:rsidR="00793311">
        <w:t xml:space="preserve"> R</w:t>
      </w:r>
      <w:r>
        <w:t>4 0</w:t>
      </w:r>
      <w:r w:rsidR="00793311">
        <w:t>00</w:t>
      </w:r>
    </w:p>
    <w:p w14:paraId="4AB6EDEB" w14:textId="77777777" w:rsidR="00315319" w:rsidRDefault="00793311" w:rsidP="00793311">
      <w:r>
        <w:t>Sell:  Wearable R2</w:t>
      </w:r>
      <w:r w:rsidR="00315319">
        <w:t xml:space="preserve"> 2</w:t>
      </w:r>
      <w:r>
        <w:t xml:space="preserve">00 + R150/month monitoring </w:t>
      </w:r>
    </w:p>
    <w:p w14:paraId="4B266D97" w14:textId="2AE09F75" w:rsidR="00793311" w:rsidRDefault="00315319" w:rsidP="00793311">
      <w:r>
        <w:t xml:space="preserve">        : </w:t>
      </w:r>
      <w:r w:rsidR="00793311">
        <w:t>Rover R8</w:t>
      </w:r>
      <w:r>
        <w:t xml:space="preserve"> </w:t>
      </w:r>
      <w:r w:rsidR="00793311">
        <w:t>000</w:t>
      </w:r>
    </w:p>
    <w:p w14:paraId="1C471D24" w14:textId="184ABBEA" w:rsidR="00793311" w:rsidRDefault="00793311" w:rsidP="00793311">
      <w:r>
        <w:t>Pilot: 100 users = R2</w:t>
      </w:r>
      <w:r w:rsidR="00315319">
        <w:t>2</w:t>
      </w:r>
      <w:r>
        <w:t xml:space="preserve">0k + R15k/month </w:t>
      </w:r>
    </w:p>
    <w:p w14:paraId="07EC7A5E" w14:textId="7D37B3C3" w:rsidR="00315319" w:rsidRDefault="00793311" w:rsidP="00315319">
      <w:r>
        <w:t>Scale:  15</w:t>
      </w:r>
      <w:r w:rsidR="00315319">
        <w:t xml:space="preserve"> </w:t>
      </w:r>
      <w:r>
        <w:t>000 users = R37.5M + R27M/year recurring</w:t>
      </w:r>
    </w:p>
    <w:p w14:paraId="3BCECB88" w14:textId="77777777" w:rsidR="00315319" w:rsidRDefault="00315319" w:rsidP="00315319"/>
    <w:p w14:paraId="77CB7306" w14:textId="0CA6D982" w:rsidR="00793311" w:rsidRDefault="00793311" w:rsidP="00793311">
      <w:r>
        <w:t>Why they buy: One failed response costs them millions. We give them logs to prove response time cut from 40 to 4 mins.</w:t>
      </w:r>
    </w:p>
    <w:p w14:paraId="530892B5" w14:textId="77777777" w:rsidR="00793311" w:rsidRDefault="00793311" w:rsidP="00793311"/>
    <w:p w14:paraId="2EC03D69" w14:textId="3DDA536C" w:rsidR="00793311" w:rsidRDefault="00793311" w:rsidP="00793311"/>
    <w:p w14:paraId="5CAFD47A" w14:textId="5B5F177F" w:rsidR="00342E6D" w:rsidRPr="00342E6D" w:rsidRDefault="00342E6D" w:rsidP="00793311">
      <w:pPr>
        <w:rPr>
          <w:b/>
          <w:bCs/>
        </w:rPr>
      </w:pPr>
      <w:r w:rsidRPr="00693497">
        <w:rPr>
          <w:b/>
          <w:bCs/>
        </w:rPr>
        <w:t xml:space="preserve">SLIDE </w:t>
      </w:r>
      <w:r>
        <w:rPr>
          <w:b/>
          <w:bCs/>
        </w:rPr>
        <w:t>5</w:t>
      </w:r>
      <w:r w:rsidRPr="00693497">
        <w:rPr>
          <w:b/>
          <w:bCs/>
        </w:rPr>
        <w:t>:</w:t>
      </w:r>
      <w:r>
        <w:rPr>
          <w:b/>
          <w:bCs/>
        </w:rPr>
        <w:t xml:space="preserve"> CONCLUSION</w:t>
      </w:r>
      <w:r w:rsidRPr="00693497">
        <w:rPr>
          <w:b/>
          <w:bCs/>
        </w:rPr>
        <w:t xml:space="preserve"> </w:t>
      </w:r>
    </w:p>
    <w:p w14:paraId="0BAF63BA" w14:textId="3A28A145" w:rsidR="00315319" w:rsidRDefault="00A778DB" w:rsidP="00315319">
      <w:r>
        <w:t>We are</w:t>
      </w:r>
      <w:r w:rsidRPr="00A778DB">
        <w:t xml:space="preserve"> building toward a future where emergency information becomes actionable intelligence</w:t>
      </w:r>
      <w:r w:rsidR="00315319">
        <w:t xml:space="preserve"> Aether Intelligence – Powering Smarter Decisions. </w:t>
      </w:r>
    </w:p>
    <w:p w14:paraId="2E0680B6" w14:textId="066E6CF4" w:rsidR="00793311" w:rsidRDefault="00315319" w:rsidP="00793311">
      <w:r>
        <w:t>Thank you.</w:t>
      </w:r>
    </w:p>
    <w:sectPr w:rsidR="00793311" w:rsidSect="00F27B9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B96"/>
    <w:rsid w:val="000A3C4F"/>
    <w:rsid w:val="00106412"/>
    <w:rsid w:val="00315319"/>
    <w:rsid w:val="00342E6D"/>
    <w:rsid w:val="0044604E"/>
    <w:rsid w:val="00693497"/>
    <w:rsid w:val="006F3F0A"/>
    <w:rsid w:val="00793311"/>
    <w:rsid w:val="007A05F4"/>
    <w:rsid w:val="00A778DB"/>
    <w:rsid w:val="00CC321B"/>
    <w:rsid w:val="00E953A4"/>
    <w:rsid w:val="00ED56C1"/>
    <w:rsid w:val="00EE50F5"/>
    <w:rsid w:val="00F27B9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EB2D4"/>
  <w15:chartTrackingRefBased/>
  <w15:docId w15:val="{BA1B63B4-F58C-418F-BF9F-E42600EDB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7B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7B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7B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7B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7B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7B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7B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7B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7B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7B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7B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7B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7B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7B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7B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7B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7B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7B96"/>
    <w:rPr>
      <w:rFonts w:eastAsiaTheme="majorEastAsia" w:cstheme="majorBidi"/>
      <w:color w:val="272727" w:themeColor="text1" w:themeTint="D8"/>
    </w:rPr>
  </w:style>
  <w:style w:type="paragraph" w:styleId="Title">
    <w:name w:val="Title"/>
    <w:basedOn w:val="Normal"/>
    <w:next w:val="Normal"/>
    <w:link w:val="TitleChar"/>
    <w:uiPriority w:val="10"/>
    <w:qFormat/>
    <w:rsid w:val="00F27B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7B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7B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7B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7B96"/>
    <w:pPr>
      <w:spacing w:before="160"/>
      <w:jc w:val="center"/>
    </w:pPr>
    <w:rPr>
      <w:i/>
      <w:iCs/>
      <w:color w:val="404040" w:themeColor="text1" w:themeTint="BF"/>
    </w:rPr>
  </w:style>
  <w:style w:type="character" w:customStyle="1" w:styleId="QuoteChar">
    <w:name w:val="Quote Char"/>
    <w:basedOn w:val="DefaultParagraphFont"/>
    <w:link w:val="Quote"/>
    <w:uiPriority w:val="29"/>
    <w:rsid w:val="00F27B96"/>
    <w:rPr>
      <w:i/>
      <w:iCs/>
      <w:color w:val="404040" w:themeColor="text1" w:themeTint="BF"/>
    </w:rPr>
  </w:style>
  <w:style w:type="paragraph" w:styleId="ListParagraph">
    <w:name w:val="List Paragraph"/>
    <w:basedOn w:val="Normal"/>
    <w:uiPriority w:val="34"/>
    <w:qFormat/>
    <w:rsid w:val="00F27B96"/>
    <w:pPr>
      <w:ind w:left="720"/>
      <w:contextualSpacing/>
    </w:pPr>
  </w:style>
  <w:style w:type="character" w:styleId="IntenseEmphasis">
    <w:name w:val="Intense Emphasis"/>
    <w:basedOn w:val="DefaultParagraphFont"/>
    <w:uiPriority w:val="21"/>
    <w:qFormat/>
    <w:rsid w:val="00F27B96"/>
    <w:rPr>
      <w:i/>
      <w:iCs/>
      <w:color w:val="0F4761" w:themeColor="accent1" w:themeShade="BF"/>
    </w:rPr>
  </w:style>
  <w:style w:type="paragraph" w:styleId="IntenseQuote">
    <w:name w:val="Intense Quote"/>
    <w:basedOn w:val="Normal"/>
    <w:next w:val="Normal"/>
    <w:link w:val="IntenseQuoteChar"/>
    <w:uiPriority w:val="30"/>
    <w:qFormat/>
    <w:rsid w:val="00F27B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7B96"/>
    <w:rPr>
      <w:i/>
      <w:iCs/>
      <w:color w:val="0F4761" w:themeColor="accent1" w:themeShade="BF"/>
    </w:rPr>
  </w:style>
  <w:style w:type="character" w:styleId="IntenseReference">
    <w:name w:val="Intense Reference"/>
    <w:basedOn w:val="DefaultParagraphFont"/>
    <w:uiPriority w:val="32"/>
    <w:qFormat/>
    <w:rsid w:val="00F27B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2</Pages>
  <Words>412</Words>
  <Characters>2353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TSHWARELO JUDGE SENOAMADI (250005414)</dc:creator>
  <cp:keywords/>
  <dc:description/>
  <cp:lastModifiedBy>MR TSHWARELO JUDGE SENOAMADI (250005414)</cp:lastModifiedBy>
  <cp:revision>2</cp:revision>
  <dcterms:created xsi:type="dcterms:W3CDTF">2026-10-14T22:05:00Z</dcterms:created>
  <dcterms:modified xsi:type="dcterms:W3CDTF">2026-10-15T12:43:00Z</dcterms:modified>
</cp:coreProperties>
</file>