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7D172D" w14:textId="4C0832B2">
      <w:pPr>
        <w:pStyle w:val="713"/>
        <w:pBdr>
        </w:pBdr>
        <w:tabs>
          <w:tab w:val="left" w:leader="none" w:pos="3119"/>
        </w:tabs>
        <w:spacing/>
        <w:ind/>
        <w:jc w:val="center"/>
        <w:rPr>
          <w:rFonts w:ascii="Times New Roman" w:hAnsi="Times New Roman" w:cs="Times New Roman"/>
          <w:b/>
          <w:color w:val="006600"/>
          <w:sz w:val="28"/>
        </w:rPr>
      </w:pPr>
      <w:r>
        <w:rPr>
          <w:rFonts w:ascii="Times New Roman" w:hAnsi="Times New Roman" w:cs="Times New Roman"/>
          <w:b/>
          <w:color w:val="006600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-457200</wp:posOffset>
                </wp:positionV>
                <wp:extent cx="2009775" cy="459864"/>
                <wp:effectExtent l="0" t="0" r="0" b="0"/>
                <wp:wrapNone/>
                <wp:docPr id="1" name="Picture 2" descr="A green text on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803608" name="Picture 2" descr="A green text on a white background&#10;&#10;AI-generated content may be incorrect.">
                        </pic:cNvPr>
                        <pic:cNvPicPr>
                          <a:picLocks noChangeAspect="1">
                          </a:picLocks>
                        </pic:cNvPicPr>
                        <pic:nvPr>
                        </pic:nvPr>
                      </pic:nvPicPr>
                      <pic:blipFill rotWithShape="1">
                        <a:blip r:embed="rId9">
                        </a:blip>
                        <a:stretch>
                        </a:stretch>
                      </pic:blipFill>
                      <pic:spPr bwMode="auto">
                        <a:xfrm>
                          <a:off x="0" y="0">
                          </a:off>
                          <a:ext cx="2009775" cy="459863">
                          </a:ext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>
                </v:stroke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>
                </v:path>
                <o:lock v:ext="edit" aspectratio="t">
                </o:lock>
              </v:shapetype>
              <v:shape id="_x0000_i0" o:spid="_x0000_s0" type="#_x0000_t75" style="position:absolute;z-index:251668480;o:allowoverlap:true;o:allowincell:true;mso-position-horizontal-relative:text;margin-left:0.00pt;mso-position-horizontal:absolute;mso-position-vertical-relative:text;margin-top:-36.00pt;mso-position-vertical:absolute;width:158.25pt;height:36.21pt;mso-wrap-distance-left:9.00pt;mso-wrap-distance-top:0.00pt;mso-wrap-distance-right:9.00pt;mso-wrap-distance-bottom:0.00pt;z-index:1;" stroked="f">
                <v:imagedata r:id="rId9" o:title="">
                </v:imagedata>
                <o:lock v:ext="edit" rotation="t">
                </o:lock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006600"/>
          <w:sz w:val="28"/>
        </w:rPr>
      </w:r>
    </w:p>
    <w:p w14:paraId="0A8A2F54" w14:textId="3EC1947F">
      <w:pPr>
        <w:pStyle w:val="713"/>
        <w:pBdr>
        </w:pBdr>
        <w:tabs>
          <w:tab w:val="left" w:leader="none" w:pos="3119"/>
        </w:tabs>
        <w:spacing/>
        <w:ind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16"/>
          <w:szCs w:val="16"/>
          <w:lang w:val="en-PH" w:eastAsia="zh-TW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2790190</wp:posOffset>
                </wp:positionH>
                <wp:positionV relativeFrom="paragraph">
                  <wp:posOffset>-375919</wp:posOffset>
                </wp:positionV>
                <wp:extent cx="3308985" cy="239395"/>
                <wp:effectExtent l="0" t="0" r="0" b="0"/>
                <wp:wrapNone/>
                <wp:docPr id="2" name="_x0000_s1029" descr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>
                      </wps:cNvPr>
                      <wps:cNvSpPr txBox="1">
                      </wps:cNvSpPr>
                      <wps:spPr bwMode="auto">
                        <a:xfrm>
                          <a:off x="0" y="0">
                          </a:off>
                          <a:ext cx="3308985" cy="239395">
                          </a:ext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>
                              </w:pBdr>
                              <w:spacing/>
                              <w:ind/>
                              <w:jc w:val="right"/>
                              <w:rPr>
                                <w:rFonts w:cs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16"/>
                              </w:rPr>
                              <w:t xml:space="preserve">INFORMATION TECHNOLOGY DEPARTMENT</w:t>
                            </w:r>
                            <w:r>
                              <w:rPr>
                                <w:rFonts w:cs="Calibri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Bdr>
                              </w:pBdr>
                              <w:spacing/>
                              <w:ind/>
                              <w:jc w:val="right"/>
                              <w:rPr>
                                <w:rFonts w:cs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cs="Calibri"/>
                                <w:b/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2336;o:allowoverlap:true;o:allowincell:true;mso-position-horizontal-relative:text;margin-left:219.70pt;mso-position-horizontal:absolute;mso-position-vertical-relative:text;margin-top:-29.60pt;mso-position-vertical:absolute;width:260.55pt;height:18.85pt;mso-wrap-distance-left:9.00pt;mso-wrap-distance-top:0.00pt;mso-wrap-distance-right:9.00pt;mso-wrap-distance-bottom:0.00pt;visibility:visible;" filled="f" stroked="f">
                <v:textbox inset="0,0,0,0">
                  <w:txbxContent>
                    <w:p>
                      <w:pPr>
                        <w:pBdr>
                        </w:pBdr>
                        <w:spacing/>
                        <w:ind/>
                        <w:jc w:val="right"/>
                        <w:rPr>
                          <w:rFonts w:cs="Calibri"/>
                          <w:b/>
                          <w:sz w:val="16"/>
                        </w:rPr>
                      </w:pPr>
                      <w:r>
                        <w:rPr>
                          <w:rFonts w:cs="Calibri"/>
                          <w:b/>
                          <w:sz w:val="16"/>
                        </w:rPr>
                        <w:t xml:space="preserve">INFORMATION TECHNOLOGY DEPARTMENT</w:t>
                      </w:r>
                      <w:r>
                        <w:rPr>
                          <w:rFonts w:cs="Calibri"/>
                          <w:b/>
                          <w:sz w:val="16"/>
                        </w:rPr>
                      </w:r>
                    </w:p>
                    <w:p>
                      <w:pPr>
                        <w:pBdr>
                        </w:pBdr>
                        <w:spacing/>
                        <w:ind/>
                        <w:jc w:val="right"/>
                        <w:rPr>
                          <w:rFonts w:cs="Calibri"/>
                          <w:b/>
                          <w:sz w:val="16"/>
                        </w:rPr>
                      </w:pPr>
                      <w:r>
                        <w:rPr>
                          <w:rFonts w:cs="Calibri"/>
                          <w:b/>
                          <w:sz w:val="16"/>
                        </w:rPr>
                      </w:r>
                      <w:r>
                        <w:rPr>
                          <w:rFonts w:cs="Calibri"/>
                          <w:b/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16"/>
          <w:szCs w:val="16"/>
          <w:lang w:val="en-PH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-135889</wp:posOffset>
                </wp:positionH>
                <wp:positionV relativeFrom="paragraph">
                  <wp:posOffset>-88899</wp:posOffset>
                </wp:positionV>
                <wp:extent cx="6286500" cy="0"/>
                <wp:effectExtent l="0" t="0" r="0" b="0"/>
                <wp:wrapNone/>
                <wp:docPr id="3" name="_x0000_s1028" descr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>
                      </wps:cNvPr>
                      <wps:cNvSpPr>
                      </wps:cNvSpPr>
                      <wps:spPr bwMode="auto">
                        <a:xfrm>
                          <a:off x="0" y="0">
                          </a:off>
                          <a:ext cx="6286500" cy="0">
                          </a:ext>
                        </a:xfrm>
                        <a:prstGeom prst="line">
                          <a:avLst/>
                        </a:prstGeom>
                        <a:solidFill>
                          <a:srgbClr val="FFFFFF">
                          </a:srgbClr>
                        </a:solidFill>
                        <a:ln w="57150">
                          <a:solidFill>
                            <a:srgbClr val="006600">
                            </a:srgbClr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2" o:spid="_x0000_s2" style="position:absolute;left:0;text-align:left;z-index:251663360;mso-wrap-distance-left:9.00pt;mso-wrap-distance-top:0.00pt;mso-wrap-distance-right:9.00pt;mso-wrap-distance-bottom:0.00pt;visibility:visible;" from="-10.7pt,-7.0pt" to="484.3pt,-7.0pt" fillcolor="#FFFFFF" strokecolor="#006600" strokeweight="4.50pt"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16"/>
          <w:szCs w:val="16"/>
          <w:lang w:val="en-PH" w:eastAsia="zh-TW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2790190</wp:posOffset>
                </wp:positionH>
                <wp:positionV relativeFrom="paragraph">
                  <wp:posOffset>-375919</wp:posOffset>
                </wp:positionV>
                <wp:extent cx="3308985" cy="239395"/>
                <wp:effectExtent l="0" t="0" r="0" b="0"/>
                <wp:wrapNone/>
                <wp:docPr id="4" name="_x0000_s1027" descr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>
                      </wps:cNvPr>
                      <wps:cNvSpPr txBox="1">
                      </wps:cNvSpPr>
                      <wps:spPr bwMode="auto">
                        <a:xfrm>
                          <a:off x="0" y="0">
                          </a:off>
                          <a:ext cx="3308985" cy="239395">
                          </a:ext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>
                              </w:pBdr>
                              <w:spacing/>
                              <w:ind/>
                              <w:jc w:val="right"/>
                              <w:rPr>
                                <w:rFonts w:cs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16"/>
                              </w:rPr>
                              <w:t xml:space="preserve">INFORMATION TECHNOLOGY DEPARTMENT</w:t>
                            </w:r>
                            <w:r>
                              <w:rPr>
                                <w:rFonts w:cs="Calibri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Bdr>
                              </w:pBdr>
                              <w:spacing/>
                              <w:ind/>
                              <w:jc w:val="right"/>
                              <w:rPr>
                                <w:rFonts w:cs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cs="Calibri"/>
                                <w:b/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6432;o:allowoverlap:true;o:allowincell:true;mso-position-horizontal-relative:text;margin-left:219.70pt;mso-position-horizontal:absolute;mso-position-vertical-relative:text;margin-top:-29.60pt;mso-position-vertical:absolute;width:260.55pt;height:18.85pt;mso-wrap-distance-left:9.00pt;mso-wrap-distance-top:0.00pt;mso-wrap-distance-right:9.00pt;mso-wrap-distance-bottom:0.00pt;visibility:visible;" filled="f" stroked="f">
                <v:textbox inset="0,0,0,0">
                  <w:txbxContent>
                    <w:p>
                      <w:pPr>
                        <w:pBdr>
                        </w:pBdr>
                        <w:spacing/>
                        <w:ind/>
                        <w:jc w:val="right"/>
                        <w:rPr>
                          <w:rFonts w:cs="Calibri"/>
                          <w:b/>
                          <w:sz w:val="16"/>
                        </w:rPr>
                      </w:pPr>
                      <w:r>
                        <w:rPr>
                          <w:rFonts w:cs="Calibri"/>
                          <w:b/>
                          <w:sz w:val="16"/>
                        </w:rPr>
                        <w:t xml:space="preserve">INFORMATION TECHNOLOGY DEPARTMENT</w:t>
                      </w:r>
                      <w:r>
                        <w:rPr>
                          <w:rFonts w:cs="Calibri"/>
                          <w:b/>
                          <w:sz w:val="16"/>
                        </w:rPr>
                      </w:r>
                    </w:p>
                    <w:p>
                      <w:pPr>
                        <w:pBdr>
                        </w:pBdr>
                        <w:spacing/>
                        <w:ind/>
                        <w:jc w:val="right"/>
                        <w:rPr>
                          <w:rFonts w:cs="Calibri"/>
                          <w:b/>
                          <w:sz w:val="16"/>
                        </w:rPr>
                      </w:pPr>
                      <w:r>
                        <w:rPr>
                          <w:rFonts w:cs="Calibri"/>
                          <w:b/>
                          <w:sz w:val="16"/>
                        </w:rPr>
                      </w:r>
                      <w:r>
                        <w:rPr>
                          <w:rFonts w:cs="Calibri"/>
                          <w:b/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16"/>
          <w:szCs w:val="16"/>
          <w:lang w:val="en-PH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-135889</wp:posOffset>
                </wp:positionH>
                <wp:positionV relativeFrom="paragraph">
                  <wp:posOffset>-88899</wp:posOffset>
                </wp:positionV>
                <wp:extent cx="6286500" cy="0"/>
                <wp:effectExtent l="0" t="0" r="0" b="0"/>
                <wp:wrapNone/>
                <wp:docPr id="5" name="_x0000_s1026" descr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>
                      </wps:cNvPr>
                      <wps:cNvSpPr>
                      </wps:cNvSpPr>
                      <wps:spPr bwMode="auto">
                        <a:xfrm>
                          <a:off x="0" y="0">
                          </a:off>
                          <a:ext cx="6286500" cy="0">
                          </a:ext>
                        </a:xfrm>
                        <a:prstGeom prst="line">
                          <a:avLst/>
                        </a:prstGeom>
                        <a:solidFill>
                          <a:srgbClr val="FFFFFF">
                          </a:srgbClr>
                        </a:solidFill>
                        <a:ln w="57150">
                          <a:solidFill>
                            <a:srgbClr val="006600">
                            </a:srgbClr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4" o:spid="_x0000_s4" style="position:absolute;left:0;text-align:left;z-index:251667456;mso-wrap-distance-left:9.00pt;mso-wrap-distance-top:0.00pt;mso-wrap-distance-right:9.00pt;mso-wrap-distance-bottom:0.00pt;visibility:visible;" from="-10.7pt,-7.0pt" to="484.3pt,-7.0pt" fillcolor="#FFFFFF" strokecolor="#006600" strokeweight="4.50pt">
              </v:line>
            </w:pict>
          </mc:Fallback>
        </mc:AlternateContent>
      </w:r>
      <w:r>
        <w:rPr>
          <w:rFonts w:ascii="Times New Roman" w:hAnsi="Times New Roman" w:cs="Times New Roman"/>
          <w:b/>
          <w:color w:val="006600"/>
          <w:sz w:val="28"/>
        </w:rPr>
        <w:t xml:space="preserve">CAPSTONE PROJECT </w:t>
      </w:r>
      <w:r>
        <w:rPr>
          <w:rFonts w:ascii="Times New Roman" w:hAnsi="Times New Roman" w:cs="Times New Roman"/>
          <w:b/>
          <w:color w:val="006600"/>
          <w:sz w:val="28"/>
        </w:rPr>
        <w:t xml:space="preserve">TEST SCRIPT</w:t>
      </w:r>
      <w:r>
        <w:rPr>
          <w:rFonts w:ascii="Times New Roman" w:hAnsi="Times New Roman" w:cs="Times New Roman"/>
          <w:b/>
        </w:rPr>
      </w:r>
    </w:p>
    <w:p w14:paraId="72465D70" w14:textId="77777777">
      <w:pPr>
        <w:pBdr>
        </w:pBdr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107B8D2C" w14:textId="77777777">
      <w:pPr>
        <w:pBdr>
        </w:pBdr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6EE391A5" w14:textId="07A5EC60">
      <w:pPr>
        <w:pStyle w:val="717"/>
        <w:pBdr>
        </w:pBdr>
        <w:spacing/>
        <w:ind/>
        <w:rPr>
          <w:rFonts w:ascii="Times New Roman" w:hAnsi="Times New Roman" w:cs="Times New Roman"/>
          <w:b/>
          <w:color w:val="008000"/>
          <w:sz w:val="36"/>
          <w:szCs w:val="36"/>
        </w:rPr>
      </w:pPr>
      <w:r>
        <w:rPr>
          <w:rFonts w:ascii="Times New Roman" w:hAnsi="Times New Roman" w:cs="Times New Roman"/>
          <w:b/>
          <w:color w:val="008000"/>
          <w:sz w:val="36"/>
          <w:szCs w:val="36"/>
        </w:rPr>
        <w:t xml:space="preserve">WEB (</w:t>
      </w:r>
      <w:r>
        <w:rPr>
          <w:rFonts w:ascii="Times New Roman" w:hAnsi="Times New Roman" w:cs="Times New Roman"/>
          <w:b/>
          <w:color w:val="008000"/>
          <w:sz w:val="36"/>
          <w:szCs w:val="36"/>
        </w:rPr>
        <w:t xml:space="preserve">30</w:t>
      </w:r>
      <w:r>
        <w:rPr>
          <w:rFonts w:ascii="Times New Roman" w:hAnsi="Times New Roman" w:cs="Times New Roman"/>
          <w:b/>
          <w:color w:val="008000"/>
          <w:sz w:val="36"/>
          <w:szCs w:val="36"/>
        </w:rPr>
        <w:t xml:space="preserve">%)</w:t>
      </w:r>
      <w:r>
        <w:rPr>
          <w:rFonts w:ascii="Times New Roman" w:hAnsi="Times New Roman" w:cs="Times New Roman"/>
          <w:b/>
          <w:color w:val="008000"/>
          <w:sz w:val="36"/>
          <w:szCs w:val="36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color w:val="008000"/>
          <w:sz w:val="36"/>
          <w:szCs w:val="36"/>
        </w:rPr>
      </w:r>
    </w:p>
    <w:tbl>
      <w:tblPr>
        <w:tblStyle w:val="710"/>
        <w:tblW w:w="9918" w:type="dxa"/>
        <w:tblBorders>
        </w:tblBorders>
        <w:tblpPr w:horzAnchor="margin" w:tblpXSpec="left" w:vertAnchor="page" w:tblpY="2776" w:leftFromText="180" w:topFromText="0" w:rightFromText="180" w:bottomFromText="0"/>
        <w:tblLook w:val="04A0" w:firstRow="1" w:lastRow="0" w:firstColumn="1" w:lastColumn="0" w:noHBand="0" w:noVBand="1"/>
      </w:tblPr>
      <w:tblGrid>
        <w:gridCol w:w="3192"/>
        <w:gridCol w:w="3192"/>
        <w:gridCol w:w="3534"/>
      </w:tblGrid>
      <w:tr>
        <w:trPr>
          <w:trHeight w:val="767"/>
        </w:trPr>
        <w:tc>
          <w:tcPr>
            <w:tcBorders>
            </w:tcBorders>
            <w:tcW w:w="3192" w:type="dxa"/>
            <w:textDirection w:val="lrTb"/>
            <w:noWrap w:val="false"/>
          </w:tcPr>
          <w:p w14:paraId="51B5786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Cycle: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39D9E555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73FD1C1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192" w:type="dxa"/>
            <w:textDirection w:val="lrTb"/>
            <w:noWrap w:val="false"/>
          </w:tcPr>
          <w:p w14:paraId="665EDE2F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Date of Testing: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607EA1B1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50DDD5D" w14:textId="0CBE8499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05/25/2026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534" w:type="dxa"/>
            <w:textDirection w:val="lrTb"/>
            <w:noWrap w:val="false"/>
          </w:tcPr>
          <w:p w14:paraId="2FF21F5D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Data Source: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6A9FFE2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0DC4C0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Sprint Coverage (checklist module numbers — 30% partition):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</w:r>
          </w:p>
          <w:p w14:paraId="2E4479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highlight w:val="none"/>
              </w:rPr>
            </w:r>
          </w:p>
          <w:p w14:paraId="7ABBF8A7">
            <w:pPr>
              <w:pStyle w:val="711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Module 1.0 — Account &amp; Access Management (15%)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3192" w:type="dxa"/>
            <w:textDirection w:val="lrTb"/>
            <w:noWrap w:val="false"/>
          </w:tcPr>
          <w:p w14:paraId="388F3855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Module or Screen: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6970D876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292D20ED" w14:textId="087F1B69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Module 1.0: Account &amp; Access Management (15%)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>
            </w:tcBorders>
            <w:tcW w:w="6726" w:type="dxa"/>
            <w:textDirection w:val="lrTb"/>
            <w:noWrap w:val="false"/>
          </w:tcPr>
          <w:p w14:paraId="4354F9D1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Objectives: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2E0098F9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67F95E53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Verify patient registration, RA 10173 privacy agreement acceptance, staff login with MFA, RBAC route enforcement, and staff account lifecycle.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 w14:paraId="439F6BC5">
      <w:pPr>
        <w:pBdr>
        </w:pBdr>
        <w:spacing/>
        <w:ind/>
        <w:rPr>
        </w:rPr>
      </w:pPr>
      <w:r>
      </w:r>
      <w:r>
      </w:r>
    </w:p>
    <w:tbl>
      <w:tblPr>
        <w:tblStyle w:val="710"/>
        <w:tblW w:w="9918" w:type="dxa"/>
        <w:tblBorders>
        </w:tblBorders>
        <w:tblLook w:val="04A0" w:firstRow="1" w:lastRow="0" w:firstColumn="1" w:lastColumn="0" w:noHBand="0" w:noVBand="1"/>
      </w:tblPr>
      <w:tblGrid>
        <w:gridCol w:w="860"/>
        <w:gridCol w:w="3058"/>
        <w:gridCol w:w="3011"/>
        <w:gridCol w:w="1821"/>
        <w:gridCol w:w="1169"/>
      </w:tblGrid>
      <w:tr>
        <w:trPr>
        </w:trPr>
        <w:tc>
          <w:tcPr>
            <w:tcBorders>
            </w:tcBorders>
            <w:tcW w:w="860" w:type="dxa"/>
            <w:textDirection w:val="lrTb"/>
            <w:noWrap w:val="false"/>
          </w:tcPr>
          <w:p w14:paraId="1454EA58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Case #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textDirection w:val="lrTb"/>
            <w:noWrap w:val="false"/>
          </w:tcPr>
          <w:p w14:paraId="18AEEC57" w14:textId="77777777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Steps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textDirection w:val="lrTb"/>
            <w:noWrap w:val="false"/>
          </w:tcPr>
          <w:p w14:paraId="09AD8C31" w14:textId="77777777">
            <w:pPr>
              <w:pStyle w:val="711"/>
              <w:pBdr>
              </w:pBdr>
              <w:spacing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Expected Results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textDirection w:val="lrTb"/>
            <w:noWrap w:val="false"/>
          </w:tcPr>
          <w:p w14:paraId="61E7EB52" w14:textId="77777777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Actual Results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textDirection w:val="lrTb"/>
            <w:noWrap w:val="false"/>
          </w:tcPr>
          <w:p w14:paraId="193B997C" w14:textId="77777777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Pass / Fail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textDirection w:val="lrTb"/>
            <w:noWrap w:val="false"/>
          </w:tcPr>
          <w:p w14:paraId="120222F0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1-1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textDirection w:val="lrTb"/>
            <w:noWrap w:val="false"/>
          </w:tcPr>
          <w:p w14:paraId="0DCFBCD3" w14:textId="77777777">
            <w:pPr>
              <w:pBdr>
              </w:pBdr>
              <w:spacing/>
              <w:ind/>
              <w:rPr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Navigate to /register. Enter valid patient details: First Name, Last Name, Date of Birth, Gender, Contact Number, Address, Email, Password.</w:t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20C88C8C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E90F74A">
            <w:pPr>
              <w:pBdr>
              </w:pBdr>
              <w:spacing/>
              <w:ind/>
              <w:rPr>
                <w:highlight w:val="none"/>
              </w:rPr>
            </w:pPr>
            <w:r>
              <w:t xml:space="preserve"> Click Create Account.</w:t>
            </w:r>
            <w:r>
              <w:rPr>
                <w:rFonts w:ascii="Times New Roman" w:hAnsi="Times New Roman" w:cs="Times New Roman"/>
                <w:sz w:val="24"/>
              </w:rPr>
            </w:r>
            <w:r>
            </w:r>
          </w:p>
        </w:tc>
        <w:tc>
          <w:tcPr>
            <w:tcBorders>
            </w:tcBorders>
            <w:tcW w:w="3011" w:type="dxa"/>
            <w:textDirection w:val="lrTb"/>
            <w:noWrap w:val="false"/>
          </w:tcPr>
          <w:p w14:paraId="423698EE" w14:textId="77777777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Account created in Supabase Auth. profiles row (role=patient) and patients row created. User redirected to /login?registered=true.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textDirection w:val="lrTb"/>
            <w:noWrap w:val="false"/>
          </w:tcPr>
          <w:p w14:paraId="4395CD02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textDirection w:val="lrTb"/>
            <w:noWrap w:val="false"/>
          </w:tcPr>
          <w:p w14:paraId="64E6AAC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131B19AC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062845F1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Log in as the newly registered patient (first login, privacy not yet accepted).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6920D7F8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Layout intercepts: patient is redirected to /privacy-agreement before reaching the dashboard.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05FF6DD5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55B23872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0BFD7640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1-3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0CC69861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On /privacy-agreement, attempt to click Accept &amp; Continue without scrolling to the bottom of the agreement text.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6C3413D6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Accept &amp; Continue button remains disabled. Consent checkbox cannot be checked until the user has scrolled to the bottom.</w:t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25B67FCA">
            <w:pPr>
              <w:pBdr>
              </w:pBdr>
              <w:spacing/>
              <w:ind w:firstLine="0"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51B49C62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32124B1F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0CEC3BD5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1-4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4BB4743E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Scroll to the bottom, check the consent checkbox, click Accept &amp; Continue.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441A2906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accepted_privacy_at timestamp saved to profiles. PRIVACY_ACCEPTED logged in system_logs. User redirected to /patient/dashboard.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1C645127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37B356DF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7909BDF9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1-5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63244EDB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Log out, log back in as the same patient (privacy already accepted).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2BF07F63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Login succeeds. User goes straight to /patient/dashboard — /privacy-agreement is NOT shown again.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3E0D7BED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5806119B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63E5F5C2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25A0AB69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Log in as Admin with valid email and password. At the MFA prompt, enter a valid TOTP code.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12A4F136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MFA (aal2) challenge appears after valid credentials. Successful TOTP entry redirects admin to /admin/dashboard.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67770141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0DF8C4B1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697047A3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1-7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144DCD4B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Log in as Admin with wrong password.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2AAB42AF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Login rejected with a clear error message. LOGIN_FAILED event recorded in system_logs.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1847A14D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3D6DE51F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667C6811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1-8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78EF5FE6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Log in as Receptionist. Manually navigate to /admin/dashboard via URL.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27A5E672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Access denied. User redirected to /403. ACCESS_DENIED event recorded in system_logs.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606D5A7E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588A9A3E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15F2F619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1-9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74DFD57B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As Admin, open Staff Management. Use the search box (name / email / role).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56D4B56F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Staff list filters to matching results. All five role badges render visibly, including Medical Specialist.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03253842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6DA09A70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1CB1F152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1-10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0961E787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As Admin, click Add Staff. Fill: Full Name, Email, Temp Password, Role: Department Staff, Department: Laboratory. Save.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4413D7A3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New staff account created in Supabase Auth with correct role and department. STAFF_CREATED logged. Appears in staff list.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45A11B11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5CA57FBA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4ADD1A03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1-11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2AE87600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As Admin, click Add Staff. Set Role: Department Staff but leave Department blank. Attempt to save.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1F0AE3FE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Creation blocked. Error: clinical department is required for Department Staff. Rejected client-side and server-side (HTTP 400).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63F660AC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564EAC55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349CB1A6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1-12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5EC38E14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As Admin, click Edit on an existing staff row. Change the role and/or department assignment. Save.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6D87B20F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Updated role/department persisted to the database and reflected in the staff list. STAFF_UPDATED logged.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2B073330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6038774D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2B9CAF4F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1-13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0680CBD5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As Admin, toggle the newly created Laboratory staff to Inactive. Confirm the dialog.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5DDD76E1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Staff row dimmed with Inactive badge. STAFF_DEACTIVATED logged. Supabase session revoked.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36D791DB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27BF8199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55BD55E8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1-14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17616C7E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In incognito, attempt to log in with the deactivated staff credentials.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5CE9413C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Login blocked. Message indicates the account is deactivated; contact administrator.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4B952B00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47E512A1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17E45826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1-15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75AE0FEA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As Admin, reactivate the staff account by toggling it back to Active.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79449236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Staff row returns to normal styling with Active status. STAFF_ACTIVATED logged. Staff can now log in.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5C4DEBA1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7DEC13B1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</w:tbl>
    <w:p w14:paraId="5226EE52" w14:textId="77777777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846B78A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br w:type="page" w:clear="all"/>
      </w:r>
      <w:r>
        <w:rPr>
          <w:rFonts w:ascii="Times New Roman" w:hAnsi="Times New Roman" w:cs="Times New Roman"/>
          <w:b/>
          <w:sz w:val="24"/>
        </w:rPr>
      </w:r>
      <w:r>
      </w:r>
    </w:p>
    <w:p w14:paraId="7E11A7BE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710"/>
        <w:tblW w:w="9918" w:type="dxa"/>
        <w:tblBorders>
        </w:tblBorders>
        <w:tblpPr w:horzAnchor="margin" w:tblpXSpec="left" w:vertAnchor="page" w:tblpY="2116" w:leftFromText="180" w:topFromText="0" w:rightFromText="180" w:bottomFromText="0"/>
        <w:tblLook w:val="04A0" w:firstRow="1" w:lastRow="0" w:firstColumn="1" w:lastColumn="0" w:noHBand="0" w:noVBand="1"/>
      </w:tblPr>
      <w:tblGrid>
        <w:gridCol w:w="3192"/>
        <w:gridCol w:w="3192"/>
        <w:gridCol w:w="3534"/>
      </w:tblGrid>
      <w:tr>
        <w:trPr>
          <w:trHeight w:val="860"/>
        </w:trPr>
        <w:tc>
          <w:tcPr>
            <w:tcBorders>
            </w:tcBorders>
            <w:tcW w:w="3192" w:type="dxa"/>
            <w:textDirection w:val="lrTb"/>
            <w:noWrap w:val="false"/>
          </w:tcPr>
          <w:p w14:paraId="34E207EE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Cycle: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7D783AD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EBBB03B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Part 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192" w:type="dxa"/>
            <w:textDirection w:val="lrTb"/>
            <w:noWrap w:val="false"/>
          </w:tcPr>
          <w:p w14:paraId="364CEB9C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Date of Testing: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BF477D6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3C1843E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05/25/2026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0F3B27C5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534" w:type="dxa"/>
            <w:textDirection w:val="lrTb"/>
            <w:noWrap w:val="false"/>
          </w:tcPr>
          <w:p w14:paraId="288BCEB3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Data Source: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ADDAC58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1AB28870">
            <w:pPr>
              <w:pStyle w:val="711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Module 2.0 &amp; 2.2 — Centralized Reception: Kanban &amp; Realtime (10%)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1B50D192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3192" w:type="dxa"/>
            <w:textDirection w:val="lrTb"/>
            <w:noWrap w:val="false"/>
          </w:tcPr>
          <w:p w14:paraId="61B1D62F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Module or Screen: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1BBF3F2E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403E01C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Module 2.0 &amp; 2.2: Centralized Reception (Kanban &amp; Realtime) (10%)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>
            </w:tcBorders>
            <w:tcW w:w="6726" w:type="dxa"/>
            <w:textDirection w:val="lrTb"/>
            <w:noWrap w:val="false"/>
          </w:tcPr>
          <w:p w14:paraId="3370FBBB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Objectives: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2E758F6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856CF73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Verify the 5-column Kanban reception queue, Supabase Realtime live updates, and OCR confidence column inference.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 w14:paraId="7D505F41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710"/>
        <w:tblW w:w="9918" w:type="dxa"/>
        <w:tblBorders>
        </w:tblBorders>
        <w:tblLook w:val="04A0" w:firstRow="1" w:lastRow="0" w:firstColumn="1" w:lastColumn="0" w:noHBand="0" w:noVBand="1"/>
      </w:tblPr>
      <w:tblGrid>
        <w:gridCol w:w="860"/>
        <w:gridCol w:w="3058"/>
        <w:gridCol w:w="3011"/>
        <w:gridCol w:w="1821"/>
        <w:gridCol w:w="1169"/>
      </w:tblGrid>
      <w:tr>
        <w:trPr>
        </w:trPr>
        <w:tc>
          <w:tcPr>
            <w:tcBorders>
            </w:tcBorders>
            <w:tcW w:w="860" w:type="dxa"/>
            <w:textDirection w:val="lrTb"/>
            <w:noWrap w:val="false"/>
          </w:tcPr>
          <w:p w14:paraId="2723D30E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Case #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textDirection w:val="lrTb"/>
            <w:noWrap w:val="false"/>
          </w:tcPr>
          <w:p w14:paraId="56EB6339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Steps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textDirection w:val="lrTb"/>
            <w:noWrap w:val="false"/>
          </w:tcPr>
          <w:p w14:paraId="24FA6677">
            <w:pPr>
              <w:pStyle w:val="711"/>
              <w:pBdr>
              </w:pBdr>
              <w:spacing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Expected Results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textDirection w:val="lrTb"/>
            <w:noWrap w:val="false"/>
          </w:tcPr>
          <w:p w14:paraId="6A909303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Actual Results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textDirection w:val="lrTb"/>
            <w:noWrap w:val="false"/>
          </w:tcPr>
          <w:p w14:paraId="53A6B099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Pass / Fail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textDirection w:val="lrTb"/>
            <w:noWrap w:val="false"/>
          </w:tcPr>
          <w:p w14:paraId="2842F9DA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2-1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textDirection w:val="lrTb"/>
            <w:noWrap w:val="false"/>
          </w:tcPr>
          <w:p w14:paraId="5C2C0CB7">
            <w:pPr>
              <w:pBdr>
              </w:pBdr>
              <w:spacing/>
              <w:ind/>
              <w:rPr>
                <w:highlight w:val="none"/>
              </w:rPr>
            </w:pPr>
            <w:r>
            </w:r>
            <w:r>
              <w:t xml:space="preserve">Log in as Receptionist. Navigate to /reception/queue. In the Supabase dashboard, insert a new document with status = pending and no ocr_confidence_score.</w:t>
            </w:r>
            <w:r>
            </w:r>
            <w:r>
              <w:rPr>
                <w:highlight w:val="none"/>
              </w:rPr>
            </w:r>
          </w:p>
        </w:tc>
        <w:tc>
          <w:tcPr>
            <w:tcBorders>
            </w:tcBorders>
            <w:tcW w:w="3011" w:type="dxa"/>
            <w:textDirection w:val="lrTb"/>
            <w:noWrap w:val="false"/>
          </w:tcPr>
          <w:p w14:paraId="3005E1A8">
            <w:pPr>
              <w:pStyle w:val="711"/>
              <w:numPr>
                <w:ilvl w:val="0"/>
                <w:numId w:val="6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Document card appears in the Submitted column instantly, without a page refresh (Supabase Realtime working)</w:t>
            </w:r>
            <w:r>
              <w:t xml:space="preserve">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textDirection w:val="lrTb"/>
            <w:noWrap w:val="false"/>
          </w:tcPr>
          <w:p w14:paraId="1E395CBF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textDirection w:val="lrTb"/>
            <w:noWrap w:val="false"/>
          </w:tcPr>
          <w:p w14:paraId="015FB8DD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4545DCBD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2-2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52B47E55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Insert a document with status = pending and ocr_confidence_score = 91.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6AC86D0D">
            <w:pPr>
              <w:pStyle w:val="711"/>
              <w:numPr>
                <w:ilvl w:val="0"/>
                <w:numId w:val="6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Card appears in the AI Verified column with a badge showing 91%.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04AEDF7E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5FEAD999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3C1AC475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2-3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1C4DE56C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Insert a document with status = pending and ocr_confidence_score = 62.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7CE7A394">
            <w:pPr>
              <w:pStyle w:val="711"/>
              <w:numPr>
                <w:ilvl w:val="0"/>
                <w:numId w:val="6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Card appears in the Staff Review column with a low-confidence badge and amber left border.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286C0B01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2F9AA68F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66E08A82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2-4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3F545AE2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Insert a document with status = approved, then another with status = rejected.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60BDC598">
            <w:pPr>
              <w:pStyle w:val="711"/>
              <w:numPr>
                <w:ilvl w:val="0"/>
                <w:numId w:val="6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Cards appear in the Approved and Rejected columns respectively. All 5 Kanban columns confirmed functional.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46276F90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3C27C227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</w:tbl>
    <w:p w14:paraId="52E010A3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05025DF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D5AE19F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02A8A1A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76B70777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A0893D9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710"/>
        <w:tblW w:w="9918" w:type="dxa"/>
        <w:tblBorders>
        </w:tblBorders>
        <w:tblLook w:val="04A0" w:firstRow="1" w:lastRow="0" w:firstColumn="1" w:lastColumn="0" w:noHBand="0" w:noVBand="1"/>
      </w:tblPr>
      <w:tblGrid>
        <w:gridCol w:w="860"/>
        <w:gridCol w:w="3058"/>
        <w:gridCol w:w="3011"/>
        <w:gridCol w:w="1821"/>
        <w:gridCol w:w="1169"/>
      </w:tblGrid>
      <w:tr>
        <w:trPr>
        </w:trPr>
        <w:tc>
          <w:tcPr>
            <w:tcBorders>
            </w:tcBorders>
            <w:tcW w:w="860" w:type="dxa"/>
            <w:textDirection w:val="lrTb"/>
            <w:noWrap w:val="false"/>
          </w:tcPr>
          <w:p w14:paraId="3D60F6D4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Case #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textDirection w:val="lrTb"/>
            <w:noWrap w:val="false"/>
          </w:tcPr>
          <w:p w14:paraId="2BF2F899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Steps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textDirection w:val="lrTb"/>
            <w:noWrap w:val="false"/>
          </w:tcPr>
          <w:p w14:paraId="43D886C4">
            <w:pPr>
              <w:pStyle w:val="711"/>
              <w:pBdr>
              </w:pBdr>
              <w:spacing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Expected Results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textDirection w:val="lrTb"/>
            <w:noWrap w:val="false"/>
          </w:tcPr>
          <w:p w14:paraId="3FAACF23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Actual Results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textDirection w:val="lrTb"/>
            <w:noWrap w:val="false"/>
          </w:tcPr>
          <w:p w14:paraId="3BD5B809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Pass / Fail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textDirection w:val="lrTb"/>
            <w:noWrap w:val="false"/>
          </w:tcPr>
          <w:p w14:paraId="6515AC2A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3-1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textDirection w:val="lrTb"/>
            <w:noWrap w:val="false"/>
          </w:tcPr>
          <w:p w14:paraId="54A9DD7B">
            <w:pPr>
              <w:pBdr>
              </w:pBdr>
              <w:spacing/>
              <w:ind/>
              <w:rPr>
                <w:highlight w:val="none"/>
              </w:rPr>
            </w:pPr>
            <w:r>
            </w:r>
            <w:r>
            </w:r>
            <w:r>
              <w:t xml:space="preserve">Log in as Patient. Navigate to /patient/submit. Select a PDF referral file (within the 5MB limit) and submit.</w:t>
            </w:r>
            <w:r>
            </w:r>
            <w:r>
              <w:rPr>
                <w:highlight w:val="none"/>
              </w:rPr>
            </w:r>
          </w:p>
        </w:tc>
        <w:tc>
          <w:tcPr>
            <w:tcBorders>
            </w:tcBorders>
            <w:tcW w:w="3011" w:type="dxa"/>
            <w:textDirection w:val="lrTb"/>
            <w:noWrap w:val="false"/>
          </w:tcPr>
          <w:p w14:paraId="60A10DB5">
            <w:pPr>
              <w:pStyle w:val="711"/>
              <w:numPr>
                <w:ilvl w:val="0"/>
                <w:numId w:val="8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File uploaded to the private Supabase Storage bucket. documents row created with status = pending. DOCUMENT_SUBMITTED logged. Success feedback shown.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textDirection w:val="lrTb"/>
            <w:noWrap w:val="false"/>
          </w:tcPr>
          <w:p w14:paraId="485CFBB5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textDirection w:val="lrTb"/>
            <w:noWrap w:val="false"/>
          </w:tcPr>
          <w:p w14:paraId="08D7CD8D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7EF6EBF1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3-2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7C50283D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At /patient/submit, attempt to upload a file exceeding 5MB or of a disallowed type (e.g. .txt).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6E231069">
            <w:pPr>
              <w:pStyle w:val="711"/>
              <w:numPr>
                <w:ilvl w:val="0"/>
                <w:numId w:val="8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Upload rejected with a clear validation error. No documents row created.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3E7C65AF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70303536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05DA0143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3-3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01751D1C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</w:r>
            <w:r>
              <w:t xml:space="preserve">As the same patient, open /patient/submissions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19F98A4E">
            <w:pPr>
              <w:pStyle w:val="711"/>
              <w:numPr>
                <w:ilvl w:val="0"/>
                <w:numId w:val="8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The uploaded document is listed with its current status (Pending Review). The 5-stage status pipeline is visible.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35707220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1473761C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60" w:type="dxa"/>
            <w:vMerge w:val="restart"/>
            <w:textDirection w:val="lrTb"/>
            <w:noWrap w:val="false"/>
          </w:tcPr>
          <w:p w14:paraId="7BD60233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3-4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58" w:type="dxa"/>
            <w:vMerge w:val="restart"/>
            <w:textDirection w:val="lrTb"/>
            <w:noWrap w:val="false"/>
          </w:tcPr>
          <w:p w14:paraId="7EB945BB">
            <w:pPr>
              <w:pBdr>
              </w:pBdr>
              <w:spacing/>
              <w:ind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As Receptionist, approve or reject that patient's document. Then, as the patient, refresh /patient/submissions.</w:t>
            </w:r>
            <w: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011" w:type="dxa"/>
            <w:vMerge w:val="restart"/>
            <w:textDirection w:val="lrTb"/>
            <w:noWrap w:val="false"/>
          </w:tcPr>
          <w:p w14:paraId="49DED705">
            <w:pPr>
              <w:pStyle w:val="711"/>
              <w:numPr>
                <w:ilvl w:val="0"/>
                <w:numId w:val="8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</w:r>
            <w:r>
              <w:t xml:space="preserve">The document status updates to reflect the receptionist action (Approved / Returned). Status tracking confirmed end-to-end.</w:t>
            </w:r>
            <w:r>
              <w:t xml:space="preserve">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1821" w:type="dxa"/>
            <w:vMerge w:val="restart"/>
            <w:textDirection w:val="lrTb"/>
            <w:noWrap w:val="false"/>
          </w:tcPr>
          <w:p w14:paraId="28B5C80D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169" w:type="dxa"/>
            <w:vMerge w:val="restart"/>
            <w:textDirection w:val="lrTb"/>
            <w:noWrap w:val="false"/>
          </w:tcPr>
          <w:p w14:paraId="63DC8231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</w:tbl>
    <w:p w14:paraId="02742BFD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1AA5B33">
      <w:pPr>
        <w:pBdr>
        </w:pBd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710"/>
        <w:tblW w:w="9918" w:type="dxa"/>
        <w:tblBorders>
        </w:tblBorders>
        <w:tblpPr w:horzAnchor="margin" w:tblpXSpec="left" w:vertAnchor="page" w:tblpY="2116" w:leftFromText="180" w:topFromText="0" w:rightFromText="180" w:bottomFromText="0"/>
        <w:tblLook w:val="04A0" w:firstRow="1" w:lastRow="0" w:firstColumn="1" w:lastColumn="0" w:noHBand="0" w:noVBand="1"/>
      </w:tblPr>
      <w:tblGrid>
        <w:gridCol w:w="3192"/>
        <w:gridCol w:w="3192"/>
        <w:gridCol w:w="3534"/>
      </w:tblGrid>
      <w:tr>
        <w:trPr>
        </w:trPr>
        <w:tc>
          <w:tcPr>
            <w:tcBorders>
            </w:tcBorders>
            <w:tcW w:w="3192" w:type="dxa"/>
            <w:textDirection w:val="lrTb"/>
            <w:noWrap w:val="false"/>
          </w:tcPr>
          <w:p w14:paraId="4630E157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Cycle: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3572B7B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11AA788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Part 1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192" w:type="dxa"/>
            <w:textDirection w:val="lrTb"/>
            <w:noWrap w:val="false"/>
          </w:tcPr>
          <w:p w14:paraId="38D6E0D2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Date of Testing: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24655C38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3C1843E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05/25/2026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6988B8EA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534" w:type="dxa"/>
            <w:textDirection w:val="lrTb"/>
            <w:noWrap w:val="false"/>
          </w:tcPr>
          <w:p w14:paraId="429508D0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Data Source: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165B1F2F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16C2B19">
            <w:pPr>
              <w:pStyle w:val="711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Module 3.0 &amp; 3.1 — Document Template Submission (5%)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789D4358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3192" w:type="dxa"/>
            <w:textDirection w:val="lrTb"/>
            <w:noWrap w:val="false"/>
          </w:tcPr>
          <w:p w14:paraId="1FF57F25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Module or Screen: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22B6C291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08580E6A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t xml:space="preserve">Module 3.0 &amp; 3.1: Document Template Submission (5%)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>
            </w:tcBorders>
            <w:tcW w:w="6726" w:type="dxa"/>
            <w:textDirection w:val="lrTb"/>
            <w:noWrap w:val="false"/>
          </w:tcPr>
          <w:p w14:paraId="03EB2973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Objectives: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07E3FB6C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1E885135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</w:t>
            </w:r>
            <w:r>
              <w:t xml:space="preserve">erify patient-facing web document upload and the 5-stage document status pipeline.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 w14:paraId="3FFA6BF9">
      <w:pPr>
        <w:pBdr>
        </w:pBdr>
        <w:spacing w:after="0" w:line="240" w:lineRule="auto"/>
        <w:ind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3CE0871D">
      <w:pPr>
        <w:pBdr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________________________________</w:t>
      </w:r>
      <w:r>
        <w:rPr>
          <w:rFonts w:ascii="Times New Roman" w:hAnsi="Times New Roman" w:cs="Times New Roman"/>
          <w:b/>
          <w:sz w:val="24"/>
        </w:rPr>
        <w:t xml:space="preserve">_____________</w:t>
      </w:r>
      <w:r>
        <w:rPr>
          <w:rFonts w:ascii="Times New Roman" w:hAnsi="Times New Roman" w:cs="Times New Roman"/>
          <w:b/>
          <w:sz w:val="24"/>
        </w:rPr>
        <w:t xml:space="preserve">___________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69BBB1D5">
      <w:pPr>
        <w:pBdr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PROJECT ADVISER</w:t>
      </w:r>
      <w:r>
        <w:rPr>
          <w:rFonts w:ascii="Times New Roman" w:hAnsi="Times New Roman" w:cs="Times New Roman"/>
          <w:b/>
          <w:sz w:val="24"/>
        </w:rPr>
        <w:t xml:space="preserve">’S SIGNATURE OVE</w:t>
      </w:r>
      <w:r>
        <w:rPr>
          <w:rFonts w:ascii="Times New Roman" w:hAnsi="Times New Roman" w:cs="Times New Roman"/>
          <w:b/>
          <w:sz w:val="24"/>
        </w:rPr>
        <w:t xml:space="preserve">R PRINTED NAME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sz w:val="24"/>
        </w:rPr>
      </w:r>
    </w:p>
    <w:p w14:paraId="2A5B037C" w14:textId="77777777">
      <w:pPr>
        <w:pBdr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00A17388" w14:textId="77777777">
      <w:pPr>
        <w:pStyle w:val="717"/>
        <w:pBdr>
        </w:pBdr>
        <w:spacing/>
        <w:ind/>
        <w:rPr>
          <w:rFonts w:ascii="Times New Roman" w:hAnsi="Times New Roman" w:cs="Times New Roman"/>
          <w:b/>
          <w:color w:val="008000"/>
          <w:sz w:val="36"/>
          <w:szCs w:val="36"/>
        </w:rPr>
      </w:pPr>
      <w:r>
        <w:rPr>
          <w:rFonts w:ascii="Times New Roman" w:hAnsi="Times New Roman" w:cs="Times New Roman"/>
          <w:b/>
          <w:color w:val="008000"/>
          <w:sz w:val="36"/>
          <w:szCs w:val="36"/>
        </w:rPr>
        <w:t xml:space="preserve">MOBILE (30%)</w:t>
      </w:r>
      <w:r>
        <w:rPr>
          <w:rFonts w:ascii="Times New Roman" w:hAnsi="Times New Roman" w:cs="Times New Roman"/>
          <w:b/>
          <w:color w:val="008000"/>
          <w:sz w:val="36"/>
          <w:szCs w:val="36"/>
        </w:rPr>
      </w:r>
    </w:p>
    <w:p w14:paraId="460C5EED" w14:textId="77777777">
      <w:pPr>
        <w:pBdr>
        </w:pBdr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tbl>
      <w:tblPr>
        <w:tblStyle w:val="710"/>
        <w:tblW w:w="9918" w:type="dxa"/>
        <w:tblBorders>
        </w:tblBorders>
        <w:tblLook w:val="04A0" w:firstRow="1" w:lastRow="0" w:firstColumn="1" w:lastColumn="0" w:noHBand="0" w:noVBand="1"/>
      </w:tblPr>
      <w:tblGrid>
        <w:gridCol w:w="899"/>
        <w:gridCol w:w="3562"/>
        <w:gridCol w:w="2112"/>
        <w:gridCol w:w="2046"/>
        <w:gridCol w:w="1299"/>
      </w:tblGrid>
      <w:tr>
        <w:trPr>
        </w:trPr>
        <w:tc>
          <w:tcPr>
            <w:tcBorders>
            </w:tcBorders>
            <w:tcW w:w="899" w:type="dxa"/>
            <w:textDirection w:val="lrTb"/>
            <w:noWrap w:val="false"/>
          </w:tcPr>
          <w:p w14:paraId="63A27DF1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Case #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3562" w:type="dxa"/>
            <w:textDirection w:val="lrTb"/>
            <w:noWrap w:val="false"/>
          </w:tcPr>
          <w:p w14:paraId="6BC66A34" w14:textId="77777777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Steps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2112" w:type="dxa"/>
            <w:textDirection w:val="lrTb"/>
            <w:noWrap w:val="false"/>
          </w:tcPr>
          <w:p w14:paraId="35E53D0F" w14:textId="77777777">
            <w:pPr>
              <w:pStyle w:val="711"/>
              <w:pBdr>
              </w:pBdr>
              <w:spacing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Expected Results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</w:tcBorders>
            <w:tcW w:w="2046" w:type="dxa"/>
            <w:textDirection w:val="lrTb"/>
            <w:noWrap w:val="false"/>
          </w:tcPr>
          <w:p w14:paraId="36643F24" w14:textId="77777777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Actual Results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  <w:tc>
          <w:tcPr>
            <w:tcBorders>
            </w:tcBorders>
            <w:tcW w:w="1299" w:type="dxa"/>
            <w:textDirection w:val="lrTb"/>
            <w:noWrap w:val="false"/>
          </w:tcPr>
          <w:p w14:paraId="3ED727FD" w14:textId="77777777">
            <w:pPr>
              <w:pBdr>
              </w:pBdr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Pass / Fail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</w:r>
          </w:p>
        </w:tc>
      </w:tr>
      <w:tr>
        <w:trPr>
        </w:trPr>
        <w:tc>
          <w:tcPr>
            <w:tcBorders>
            </w:tcBorders>
            <w:tcW w:w="899" w:type="dxa"/>
            <w:textDirection w:val="lrTb"/>
            <w:noWrap w:val="false"/>
          </w:tcPr>
          <w:p w14:paraId="4A652E87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1-1</w:t>
            </w:r>
          </w:p>
        </w:tc>
        <w:tc>
          <w:tcPr>
            <w:tcBorders>
            </w:tcBorders>
            <w:tcW w:w="3562" w:type="dxa"/>
            <w:textDirection w:val="lrTb"/>
            <w:noWrap w:val="false"/>
          </w:tcPr>
          <w:p w14:paraId="26B6DD9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Navigate to /register in the mobile app. Enter Full Name, Email, Password, Confirm Password. Press REGISTER button.</w:t>
            </w:r>
          </w:p>
        </w:tc>
        <w:tc>
          <w:tcPr>
            <w:tcBorders>
            </w:tcBorders>
            <w:tcW w:w="2112" w:type="dxa"/>
            <w:textDirection w:val="lrTb"/>
            <w:noWrap w:val="false"/>
          </w:tcPr>
          <w:p w14:paraId="36C5C638" w14:textId="77777777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Inputs validated client-side. Account created in Supabase Auth. Trigger automatically creates profile row in public.profiles (role=patient). User is autologged in and intercepted/routed to the Data Privacy Consent Gate (/consent).</w:t>
            </w:r>
          </w:p>
        </w:tc>
        <w:tc>
          <w:tcPr>
            <w:tcBorders>
            </w:tcBorders>
            <w:tcW w:w="2046" w:type="dxa"/>
            <w:textDirection w:val="lrTb"/>
            <w:noWrap w:val="false"/>
          </w:tcPr>
          <w:p w14:paraId="04DF757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Account registered successfully. Client-side input validation succeeded. Profile row generated automatically. User redirected to /consent.</w:t>
            </w:r>
          </w:p>
        </w:tc>
        <w:tc>
          <w:tcPr>
            <w:tcBorders>
            </w:tcBorders>
            <w:tcW w:w="1299" w:type="dxa"/>
            <w:textDirection w:val="lrTb"/>
            <w:noWrap w:val="false"/>
          </w:tcPr>
          <w:p w14:paraId="0BAB02B2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Pass</w:t>
            </w:r>
          </w:p>
        </w:tc>
      </w:tr>
      <w:tr>
        <w:trPr>
        </w:trPr>
        <w:tc>
          <w:tcPr>
            <w:tcBorders>
            </w:tcBorders>
            <w:tcW w:w="899" w:type="dxa"/>
            <w:textDirection w:val="lrTb"/>
            <w:noWrap w:val="false"/>
          </w:tcPr>
          <w:p w14:paraId="4A652E87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1-2</w:t>
            </w:r>
          </w:p>
        </w:tc>
        <w:tc>
          <w:tcPr>
            <w:tcBorders>
            </w:tcBorders>
            <w:tcW w:w="3562" w:type="dxa"/>
            <w:textDirection w:val="lrTb"/>
            <w:noWrap w:val="false"/>
          </w:tcPr>
          <w:p w14:paraId="26B6DD9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On /consent, try checking the checkbox or clicking Accept without scrolling. Then, scroll to the bottom of the data privacy agreement, check the consent checkbox, and tap Accept and Continue.</w:t>
            </w:r>
          </w:p>
        </w:tc>
        <w:tc>
          <w:tcPr>
            <w:tcBorders>
            </w:tcBorders>
            <w:tcW w:w="2112" w:type="dxa"/>
            <w:textDirection w:val="lrTb"/>
            <w:noWrap w:val="false"/>
          </w:tcPr>
          <w:p w14:paraId="36C5C638" w14:textId="77777777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Checkbox and Accept button are disabled until scrolled to the bottom. On accept, privacy_consent_at timestamp is written to user auth metadata and accepted_privacy_at is updated in public.profiles table. User is redirected to Patient Onboarding Form (/onboarding).</w:t>
            </w:r>
          </w:p>
        </w:tc>
        <w:tc>
          <w:tcPr>
            <w:tcBorders>
            </w:tcBorders>
            <w:tcW w:w="2046" w:type="dxa"/>
            <w:textDirection w:val="lrTb"/>
            <w:noWrap w:val="false"/>
          </w:tcPr>
          <w:p w14:paraId="04DF757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Scroll locks worked perfectly. Accept action successfully saved consent to user metadata and profiles table (with resilient database schema fallback). User redirected to /onboarding.</w:t>
            </w:r>
          </w:p>
        </w:tc>
        <w:tc>
          <w:tcPr>
            <w:tcBorders>
            </w:tcBorders>
            <w:tcW w:w="1299" w:type="dxa"/>
            <w:textDirection w:val="lrTb"/>
            <w:noWrap w:val="false"/>
          </w:tcPr>
          <w:p w14:paraId="0BAB02B2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Pass</w:t>
            </w:r>
          </w:p>
        </w:tc>
      </w:tr>
      <w:tr>
        <w:trPr>
        </w:trPr>
        <w:tc>
          <w:tcPr>
            <w:tcBorders>
            </w:tcBorders>
            <w:tcW w:w="899" w:type="dxa"/>
            <w:textDirection w:val="lrTb"/>
            <w:noWrap w:val="false"/>
          </w:tcPr>
          <w:p w14:paraId="4A652E87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1-3</w:t>
            </w:r>
          </w:p>
        </w:tc>
        <w:tc>
          <w:tcPr>
            <w:tcBorders>
            </w:tcBorders>
            <w:tcW w:w="3562" w:type="dxa"/>
            <w:textDirection w:val="lrTb"/>
            <w:noWrap w:val="false"/>
          </w:tcPr>
          <w:p w14:paraId="26B6DD9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 the Patient Onboarding Form, enter clinical details: First Name, Last Name, Date of Birth, Gender, Contact Number, Address. Tap Submit Onboarding Details.</w:t>
            </w:r>
          </w:p>
        </w:tc>
        <w:tc>
          <w:tcPr>
            <w:tcBorders>
            </w:tcBorders>
            <w:tcW w:w="2112" w:type="dxa"/>
            <w:textDirection w:val="lrTb"/>
            <w:noWrap w:val="false"/>
          </w:tcPr>
          <w:p w14:paraId="36C5C638" w14:textId="77777777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Inputs validated. Patient record is added to public.patients table (linked via profile_id under the RLS insert policy). Redirection to the Main Dashboard (/) occurs.</w:t>
            </w:r>
          </w:p>
        </w:tc>
        <w:tc>
          <w:tcPr>
            <w:tcBorders>
            </w:tcBorders>
            <w:tcW w:w="2046" w:type="dxa"/>
            <w:textDirection w:val="lrTb"/>
            <w:noWrap w:val="false"/>
          </w:tcPr>
          <w:p w14:paraId="04DF757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Onboarding fields validated successfully. Patient clinical details successfully inserted into public.patients. Redirected to the main dashboard (/).</w:t>
            </w:r>
          </w:p>
        </w:tc>
        <w:tc>
          <w:tcPr>
            <w:tcBorders>
            </w:tcBorders>
            <w:tcW w:w="1299" w:type="dxa"/>
            <w:textDirection w:val="lrTb"/>
            <w:noWrap w:val="false"/>
          </w:tcPr>
          <w:p w14:paraId="0BAB02B2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Pass</w:t>
            </w:r>
          </w:p>
        </w:tc>
      </w:tr>
      <w:tr>
        <w:trPr>
        </w:trPr>
        <w:tc>
          <w:tcPr>
            <w:tcBorders>
            </w:tcBorders>
            <w:tcW w:w="899" w:type="dxa"/>
            <w:textDirection w:val="lrTb"/>
            <w:noWrap w:val="false"/>
          </w:tcPr>
          <w:p w14:paraId="4A652E87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1-4</w:t>
            </w:r>
          </w:p>
        </w:tc>
        <w:tc>
          <w:tcPr>
            <w:tcBorders>
            </w:tcBorders>
            <w:tcW w:w="3562" w:type="dxa"/>
            <w:textDirection w:val="lrTb"/>
            <w:noWrap w:val="false"/>
          </w:tcPr>
          <w:p w14:paraId="26B6DD9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Sign out of the mobile app. Log back in using the registered patient email and password.</w:t>
            </w:r>
          </w:p>
        </w:tc>
        <w:tc>
          <w:tcPr>
            <w:tcBorders>
            </w:tcBorders>
            <w:tcW w:w="2112" w:type="dxa"/>
            <w:textDirection w:val="lrTb"/>
            <w:noWrap w:val="false"/>
          </w:tcPr>
          <w:p w14:paraId="36C5C638" w14:textId="77777777">
            <w:pPr>
              <w:pStyle w:val="711"/>
              <w:numPr>
                <w:ilvl w:val="0"/>
                <w:numId w:val="3"/>
              </w:num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Login succeeds. Router checks user metadata/profiles. Since consent is accepted and patient record exists, the router bypasses /consent and /onboarding gates and routes the user directly to the Dashboard (/).</w:t>
            </w:r>
          </w:p>
        </w:tc>
        <w:tc>
          <w:tcPr>
            <w:tcBorders>
            </w:tcBorders>
            <w:tcW w:w="2046" w:type="dxa"/>
            <w:textDirection w:val="lrTb"/>
            <w:noWrap w:val="false"/>
          </w:tcPr>
          <w:p w14:paraId="04DF757E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User logged in successfully and automatically routed to the Dashboard (/), bypassing the consent and onboarding screens.</w:t>
            </w:r>
          </w:p>
        </w:tc>
        <w:tc>
          <w:tcPr>
            <w:tcBorders>
            </w:tcBorders>
            <w:tcW w:w="1299" w:type="dxa"/>
            <w:textDirection w:val="lrTb"/>
            <w:noWrap w:val="false"/>
          </w:tcPr>
          <w:p w14:paraId="0BAB02B2" w14:textId="77777777">
            <w:pPr>
              <w:pBdr>
              </w:pBdr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 xml:space="preserve">Pass</w:t>
            </w:r>
          </w:p>
        </w:tc>
      </w:tr>
    </w:tbl>
    <w:p w14:paraId="3A8C4FA9" w14:textId="77777777">
      <w:pPr>
        <w:pBdr>
        </w:pBdr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</w:r>
    </w:p>
    <w:p w14:paraId="33D8E5EE" w14:textId="77777777">
      <w:pPr>
        <w:pBdr>
        </w:pBdr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22F9A5A4" w14:textId="77777777">
      <w:pPr>
        <w:pBdr>
        </w:pBdr>
        <w:spacing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5E5457AC" w14:textId="77777777">
      <w:pPr>
        <w:pBdr>
        </w:pBdr>
        <w:spacing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tbl>
      <w:tblPr>
        <w:tblStyle w:val="710"/>
        <w:tblW w:w="9918" w:type="dxa"/>
        <w:tblBorders>
        </w:tblBorders>
        <w:tblpPr w:horzAnchor="margin" w:tblpXSpec="left" w:vertAnchor="page" w:tblpY="2116" w:leftFromText="180" w:topFromText="0" w:rightFromText="180" w:bottomFromText="0"/>
        <w:tblLook w:val="04A0" w:firstRow="1" w:lastRow="0" w:firstColumn="1" w:lastColumn="0" w:noHBand="0" w:noVBand="1"/>
      </w:tblPr>
      <w:tblGrid>
        <w:gridCol w:w="3192"/>
        <w:gridCol w:w="3192"/>
        <w:gridCol w:w="3534"/>
      </w:tblGrid>
      <w:tr>
        <w:trPr>
        </w:trPr>
        <w:tc>
          <w:tcPr>
            <w:tcBorders>
            </w:tcBorders>
            <w:tcW w:w="3192" w:type="dxa"/>
            <w:textDirection w:val="lrTb"/>
            <w:noWrap w:val="false"/>
          </w:tcPr>
          <w:p w14:paraId="25DA1E68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Cycle: Part 1</w:t>
            </w:r>
          </w:p>
        </w:tc>
        <w:tc>
          <w:tcPr>
            <w:tcBorders>
            </w:tcBorders>
            <w:tcW w:w="3192" w:type="dxa"/>
            <w:textDirection w:val="lrTb"/>
            <w:noWrap w:val="false"/>
          </w:tcPr>
          <w:p w14:paraId="11D8C8B8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Date of Testing: 05/25/2026</w:t>
            </w:r>
          </w:p>
        </w:tc>
        <w:tc>
          <w:tcPr>
            <w:tcBorders>
            </w:tcBorders>
            <w:tcW w:w="3534" w:type="dxa"/>
            <w:textDirection w:val="lrTb"/>
            <w:noWrap w:val="false"/>
          </w:tcPr>
          <w:p w14:paraId="2F631680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Test Data Source: Module 2.0 - Mobile Auth and Patient Onboarding (30%)</w:t>
            </w:r>
          </w:p>
        </w:tc>
      </w:tr>
      <w:tr>
        <w:trPr>
        </w:trPr>
        <w:tc>
          <w:tcPr>
            <w:tcBorders>
            </w:tcBorders>
            <w:tcW w:w="3192" w:type="dxa"/>
            <w:textDirection w:val="lrTb"/>
            <w:noWrap w:val="false"/>
          </w:tcPr>
          <w:p w14:paraId="4C2B1713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Module or Screen: Module 2.0: Auth and Patient Onboarding</w:t>
            </w:r>
          </w:p>
        </w:tc>
        <w:tc>
          <w:tcPr>
            <w:gridSpan w:val="2"/>
            <w:tcBorders>
            </w:tcBorders>
            <w:tcW w:w="6726" w:type="dxa"/>
            <w:textDirection w:val="lrTb"/>
            <w:noWrap w:val="false"/>
          </w:tcPr>
          <w:p w14:paraId="364429EC">
            <w:pPr>
              <w:pBdr>
              </w:pBdr>
              <w:spacing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Objectives: Verify patient registration, RA 10173 privacy agreement acceptance, patient onboarding form validation/submission, and state-based gated routing with session recovery.</w:t>
            </w:r>
          </w:p>
        </w:tc>
      </w:tr>
    </w:tbl>
    <w:p w14:paraId="64B44C2E" w14:textId="77777777">
      <w:pPr>
        <w:pBdr>
        </w:pBdr>
        <w:spacing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73DB73B9" w14:textId="77777777">
      <w:pPr>
        <w:pBdr>
        </w:pBdr>
        <w:spacing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44F37971" w14:textId="77777777">
      <w:pPr>
        <w:pBdr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4B86B9FE" w14:textId="77777777">
      <w:pPr>
        <w:pBdr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________________________________________________________</w:t>
      </w:r>
      <w:r>
        <w:rPr>
          <w:rFonts w:ascii="Times New Roman" w:hAnsi="Times New Roman" w:cs="Times New Roman"/>
          <w:b/>
          <w:sz w:val="24"/>
        </w:rPr>
      </w:r>
    </w:p>
    <w:p w14:paraId="0A9A2C3A" w14:textId="77777777">
      <w:pPr>
        <w:pBdr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PROJECT ADVISER’S SIGNATURE OVER PRINTED NAME</w:t>
      </w:r>
      <w:r>
        <w:rPr>
          <w:rFonts w:ascii="Times New Roman" w:hAnsi="Times New Roman" w:cs="Times New Roman"/>
          <w:b/>
          <w:sz w:val="24"/>
        </w:rPr>
      </w:r>
    </w:p>
    <w:p w14:paraId="579F7693" w14:textId="77777777">
      <w:pPr>
        <w:pBdr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1B94C683" w14:textId="77777777">
      <w:pPr>
        <w:pBdr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sectPr>
      <w:footnotePr>
      </w:footnotePr>
      <w:endnotePr>
      </w:endnotePr>
      <w:type w:val="nextPage"/>
      <w:pgSz w:h="15840" w:orient="portrait" w:w="12240"/>
      <w:pgMar w:top="1440" w:right="1440" w:bottom="1440" w:left="1440" w:header="720" w:footer="720" w:gutter="0"/>
      <w:cols w:num="1" w:sep="0" w:space="720" w:equalWidth="1"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A0B47E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D627C7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6B9E0A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665D7C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1504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37D34F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9663D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2A4DE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2A4DE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311504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2A4DE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311504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6"/>
    <w:next w:val="70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6"/>
    <w:next w:val="70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6"/>
    <w:next w:val="70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6"/>
    <w:next w:val="70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6"/>
    <w:next w:val="70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6"/>
    <w:next w:val="70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6"/>
    <w:next w:val="7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6"/>
    <w:next w:val="7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6"/>
    <w:next w:val="7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6"/>
    <w:next w:val="70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6"/>
    <w:next w:val="70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6"/>
    <w:next w:val="7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06"/>
    <w:next w:val="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</w:style>
  <w:style w:type="character" w:styleId="707" w:default="1">
    <w:name w:val="Default Paragraph Font"/>
    <w:uiPriority w:val="1"/>
    <w:unhideWhenUsed/>
    <w:pPr>
      <w:pBdr/>
      <w:spacing/>
      <w:ind/>
    </w:pPr>
  </w:style>
  <w:style w:type="table" w:styleId="7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9" w:default="1">
    <w:name w:val="No List"/>
    <w:uiPriority w:val="99"/>
    <w:semiHidden/>
    <w:unhideWhenUsed/>
    <w:pPr>
      <w:pBdr/>
      <w:spacing/>
      <w:ind/>
    </w:pPr>
  </w:style>
  <w:style w:type="table" w:styleId="710">
    <w:name w:val="Table Grid"/>
    <w:basedOn w:val="7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1">
    <w:name w:val="List Paragraph"/>
    <w:basedOn w:val="706"/>
    <w:uiPriority w:val="34"/>
    <w:qFormat/>
    <w:pPr>
      <w:pBdr/>
      <w:spacing/>
      <w:ind w:left="720"/>
      <w:contextualSpacing w:val="true"/>
    </w:pPr>
  </w:style>
  <w:style w:type="character" w:styleId="712">
    <w:name w:val="Hyperlink"/>
    <w:basedOn w:val="707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13">
    <w:name w:val="Header"/>
    <w:basedOn w:val="706"/>
    <w:link w:val="71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4" w:customStyle="1">
    <w:name w:val="Header Char"/>
    <w:basedOn w:val="707"/>
    <w:link w:val="713"/>
    <w:uiPriority w:val="99"/>
    <w:pPr>
      <w:pBdr/>
      <w:spacing/>
      <w:ind/>
    </w:pPr>
  </w:style>
  <w:style w:type="paragraph" w:styleId="715">
    <w:name w:val="Footer"/>
    <w:basedOn w:val="706"/>
    <w:link w:val="71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6" w:customStyle="1">
    <w:name w:val="Footer Char"/>
    <w:basedOn w:val="707"/>
    <w:link w:val="715"/>
    <w:uiPriority w:val="99"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  <w:rPr>
      <w:lang w:val="en-PH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hyperlink" Target="mailto:email@e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dcmansul</dc:creator>
  <cp:revision>28</cp:revision>
  <dcterms:created xsi:type="dcterms:W3CDTF">2016-12-12T04:04:00Z</dcterms:created>
  <dcterms:modified xsi:type="dcterms:W3CDTF">2026-05-24T21:52:38Z</dcterms:modified>
</cp:coreProperties>
</file>