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3120DBEA" w14:textId="16424CBF" w:rsidR="0019227F" w:rsidRDefault="0019227F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convertLineToLineStationsDO</w:t>
      </w:r>
    </w:p>
    <w:p w14:paraId="41E5F88B" w14:textId="4C4FEC16" w:rsidR="00450BCB" w:rsidRDefault="00450BCB" w:rsidP="0019227F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לוודא ש </w:t>
      </w:r>
      <w:r>
        <w:rPr>
          <w:rFonts w:asciiTheme="minorBidi" w:hAnsiTheme="minorBidi" w:cstheme="minorBidi" w:hint="cs"/>
          <w:sz w:val="22"/>
          <w:szCs w:val="22"/>
        </w:rPr>
        <w:t>XML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עובד, כולל אם אין נתונים</w:t>
      </w:r>
    </w:p>
    <w:p w14:paraId="0D992D4B" w14:textId="26951F7E" w:rsidR="00C9787D" w:rsidRDefault="00C9787D" w:rsidP="00450BCB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21D3F766" w:rsidR="009E30AA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5BC6B9B4" w14:textId="3AF2AE15" w:rsidR="00CD038D" w:rsidRPr="005E4F47" w:rsidRDefault="00CD038D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לרוקן </w:t>
      </w:r>
      <w:r>
        <w:rPr>
          <w:rFonts w:asciiTheme="minorBidi" w:hAnsiTheme="minorBidi" w:hint="cs"/>
        </w:rPr>
        <w:t>XML</w:t>
      </w:r>
      <w:r>
        <w:rPr>
          <w:rFonts w:asciiTheme="minorBidi" w:hAnsiTheme="minorBidi" w:hint="cs"/>
          <w:rtl/>
        </w:rPr>
        <w:t xml:space="preserve"> מכל הנסיונות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61919" w14:textId="77777777" w:rsidR="001B379A" w:rsidRDefault="001B379A" w:rsidP="006872D3">
      <w:pPr>
        <w:spacing w:after="0" w:line="240" w:lineRule="auto"/>
      </w:pPr>
      <w:r>
        <w:separator/>
      </w:r>
    </w:p>
  </w:endnote>
  <w:endnote w:type="continuationSeparator" w:id="0">
    <w:p w14:paraId="42E19E98" w14:textId="77777777" w:rsidR="001B379A" w:rsidRDefault="001B379A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D7F6A" w14:textId="77777777" w:rsidR="001B379A" w:rsidRDefault="001B379A" w:rsidP="006872D3">
      <w:pPr>
        <w:spacing w:after="0" w:line="240" w:lineRule="auto"/>
      </w:pPr>
      <w:r>
        <w:separator/>
      </w:r>
    </w:p>
  </w:footnote>
  <w:footnote w:type="continuationSeparator" w:id="0">
    <w:p w14:paraId="245FF103" w14:textId="77777777" w:rsidR="001B379A" w:rsidRDefault="001B379A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27F"/>
    <w:rsid w:val="00192E4E"/>
    <w:rsid w:val="001B181D"/>
    <w:rsid w:val="001B379A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8176B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D038D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20</Pages>
  <Words>4946</Words>
  <Characters>24730</Characters>
  <Application>Microsoft Office Word</Application>
  <DocSecurity>0</DocSecurity>
  <Lines>206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165</cp:revision>
  <dcterms:created xsi:type="dcterms:W3CDTF">2020-12-17T13:08:00Z</dcterms:created>
  <dcterms:modified xsi:type="dcterms:W3CDTF">2021-01-20T11:48:00Z</dcterms:modified>
</cp:coreProperties>
</file>