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08EF6" w14:textId="59ED5091"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 xml:space="preserve">Reflective Journal: </w:t>
      </w:r>
      <w:proofErr w:type="spellStart"/>
      <w:r w:rsidRPr="000C5A27">
        <w:rPr>
          <w:rStyle w:val="s1"/>
          <w:rFonts w:ascii="Times New Roman" w:hAnsi="Times New Roman"/>
          <w:sz w:val="28"/>
          <w:szCs w:val="28"/>
        </w:rPr>
        <w:t>IloT</w:t>
      </w:r>
      <w:proofErr w:type="spellEnd"/>
      <w:r w:rsidRPr="000C5A27">
        <w:rPr>
          <w:rStyle w:val="s1"/>
          <w:rFonts w:ascii="Times New Roman" w:hAnsi="Times New Roman"/>
          <w:sz w:val="28"/>
          <w:szCs w:val="28"/>
        </w:rPr>
        <w:t xml:space="preserve"> Protocols Project</w:t>
      </w:r>
      <w:r w:rsidR="006A6CD6" w:rsidRPr="000C5A27">
        <w:rPr>
          <w:rStyle w:val="s1"/>
          <w:rFonts w:ascii="Times New Roman" w:hAnsi="Times New Roman"/>
          <w:sz w:val="28"/>
          <w:szCs w:val="28"/>
        </w:rPr>
        <w:t xml:space="preserve"> </w:t>
      </w:r>
      <w:r w:rsidRPr="000C5A27">
        <w:rPr>
          <w:rStyle w:val="s1"/>
          <w:rFonts w:ascii="Times New Roman" w:hAnsi="Times New Roman"/>
          <w:sz w:val="28"/>
          <w:szCs w:val="28"/>
        </w:rPr>
        <w:t xml:space="preserve">Lab 04 - </w:t>
      </w:r>
      <w:proofErr w:type="spellStart"/>
      <w:r w:rsidRPr="000C5A27">
        <w:rPr>
          <w:rStyle w:val="s1"/>
          <w:rFonts w:ascii="Times New Roman" w:hAnsi="Times New Roman"/>
          <w:sz w:val="28"/>
          <w:szCs w:val="28"/>
        </w:rPr>
        <w:t>IloT</w:t>
      </w:r>
      <w:proofErr w:type="spellEnd"/>
      <w:r w:rsidRPr="000C5A27">
        <w:rPr>
          <w:rStyle w:val="s1"/>
          <w:rFonts w:ascii="Times New Roman" w:hAnsi="Times New Roman"/>
          <w:sz w:val="28"/>
          <w:szCs w:val="28"/>
        </w:rPr>
        <w:t xml:space="preserve"> Sensor Network &amp; Protocol Experimentation</w:t>
      </w:r>
    </w:p>
    <w:p w14:paraId="1B1FCA31" w14:textId="77777777" w:rsidR="006A6CD6" w:rsidRPr="000C5A27" w:rsidRDefault="006A6CD6">
      <w:pPr>
        <w:pStyle w:val="p1"/>
        <w:rPr>
          <w:rStyle w:val="s1"/>
          <w:rFonts w:ascii="Times New Roman" w:hAnsi="Times New Roman"/>
          <w:sz w:val="28"/>
          <w:szCs w:val="28"/>
        </w:rPr>
      </w:pPr>
    </w:p>
    <w:p w14:paraId="0D39383B" w14:textId="0038B90D"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Course: ITAI 3377 - Al at The Edge &amp; HoT, Environments</w:t>
      </w:r>
    </w:p>
    <w:p w14:paraId="6849781F" w14:textId="77777777" w:rsidR="006A6CD6" w:rsidRPr="000C5A27" w:rsidRDefault="006A6CD6">
      <w:pPr>
        <w:pStyle w:val="p1"/>
        <w:rPr>
          <w:rStyle w:val="s1"/>
          <w:rFonts w:ascii="Times New Roman" w:hAnsi="Times New Roman"/>
          <w:sz w:val="28"/>
          <w:szCs w:val="28"/>
        </w:rPr>
      </w:pPr>
    </w:p>
    <w:p w14:paraId="672EE023" w14:textId="2D9C828F"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Instructor: Patricia McManus</w:t>
      </w:r>
    </w:p>
    <w:p w14:paraId="32983A95" w14:textId="77777777" w:rsidR="006A6CD6" w:rsidRPr="000C5A27" w:rsidRDefault="006A6CD6">
      <w:pPr>
        <w:pStyle w:val="p1"/>
        <w:rPr>
          <w:rStyle w:val="s1"/>
          <w:rFonts w:ascii="Times New Roman" w:hAnsi="Times New Roman"/>
          <w:sz w:val="28"/>
          <w:szCs w:val="28"/>
        </w:rPr>
      </w:pPr>
    </w:p>
    <w:p w14:paraId="0C597B1B" w14:textId="659224BC"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Team Members: Brandy Griffin, Michael Garcia &amp; Judith Barrios</w:t>
      </w:r>
    </w:p>
    <w:p w14:paraId="0EC30404" w14:textId="77777777" w:rsidR="006A6CD6" w:rsidRPr="000C5A27" w:rsidRDefault="006A6CD6">
      <w:pPr>
        <w:pStyle w:val="p1"/>
        <w:rPr>
          <w:rStyle w:val="s1"/>
          <w:rFonts w:ascii="Times New Roman" w:hAnsi="Times New Roman"/>
          <w:sz w:val="28"/>
          <w:szCs w:val="28"/>
        </w:rPr>
      </w:pPr>
    </w:p>
    <w:p w14:paraId="5FD46CDC" w14:textId="150C2A64"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File: A04_BrandyGriffin_ITAI_3377</w:t>
      </w:r>
    </w:p>
    <w:p w14:paraId="74F2010B" w14:textId="77777777" w:rsidR="006A6CD6" w:rsidRPr="000C5A27" w:rsidRDefault="006A6CD6">
      <w:pPr>
        <w:pStyle w:val="p1"/>
        <w:rPr>
          <w:rStyle w:val="s1"/>
          <w:rFonts w:ascii="Times New Roman" w:hAnsi="Times New Roman"/>
          <w:sz w:val="28"/>
          <w:szCs w:val="28"/>
        </w:rPr>
      </w:pPr>
    </w:p>
    <w:p w14:paraId="73611AA5" w14:textId="6A7DBE14"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February 2026</w:t>
      </w:r>
    </w:p>
    <w:p w14:paraId="6F482D44" w14:textId="77777777" w:rsidR="005917BF" w:rsidRPr="000C5A27" w:rsidRDefault="005917BF">
      <w:pPr>
        <w:pStyle w:val="p2"/>
        <w:rPr>
          <w:rFonts w:ascii="Times New Roman" w:hAnsi="Times New Roman"/>
          <w:sz w:val="28"/>
          <w:szCs w:val="28"/>
        </w:rPr>
      </w:pPr>
    </w:p>
    <w:p w14:paraId="3EFD772C" w14:textId="77777777" w:rsidR="005917BF" w:rsidRPr="000C5A27" w:rsidRDefault="005917BF">
      <w:pPr>
        <w:pStyle w:val="p2"/>
        <w:rPr>
          <w:rFonts w:ascii="Times New Roman" w:hAnsi="Times New Roman"/>
          <w:sz w:val="28"/>
          <w:szCs w:val="28"/>
        </w:rPr>
      </w:pPr>
    </w:p>
    <w:p w14:paraId="1CD1BB5D"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1. Introduction</w:t>
      </w:r>
    </w:p>
    <w:p w14:paraId="350D933C" w14:textId="7798D2A5"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 xml:space="preserve">Lab 04 tasked the team with building a functioning </w:t>
      </w:r>
      <w:proofErr w:type="spellStart"/>
      <w:r w:rsidRPr="000C5A27">
        <w:rPr>
          <w:rStyle w:val="s1"/>
          <w:rFonts w:ascii="Times New Roman" w:hAnsi="Times New Roman"/>
          <w:sz w:val="28"/>
          <w:szCs w:val="28"/>
        </w:rPr>
        <w:t>lloT</w:t>
      </w:r>
      <w:proofErr w:type="spellEnd"/>
      <w:r w:rsidRPr="000C5A27">
        <w:rPr>
          <w:rStyle w:val="s1"/>
          <w:rFonts w:ascii="Times New Roman" w:hAnsi="Times New Roman"/>
          <w:sz w:val="28"/>
          <w:szCs w:val="28"/>
        </w:rPr>
        <w:t xml:space="preserve"> sensor network simulation from the ground up using three communication protocols: MQTT, CoAP, and OPC UA. The team — Brandy Griffin, Michael Garcia, and Judith Barrios — handled setting up the project environment, writing the simulation scripts, configuring the servers, logging sensor data, and producing real-time visualizations for each protocol.</w:t>
      </w:r>
    </w:p>
    <w:p w14:paraId="64D64454"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None of these had been built by the team from scratch before, which made this one of the more challenging labs of the course.</w:t>
      </w:r>
    </w:p>
    <w:p w14:paraId="0B083B10" w14:textId="77777777" w:rsidR="005917BF" w:rsidRPr="000C5A27" w:rsidRDefault="005917BF">
      <w:pPr>
        <w:pStyle w:val="p2"/>
        <w:rPr>
          <w:rFonts w:ascii="Times New Roman" w:hAnsi="Times New Roman"/>
          <w:sz w:val="28"/>
          <w:szCs w:val="28"/>
        </w:rPr>
      </w:pPr>
    </w:p>
    <w:p w14:paraId="55CE818B" w14:textId="184F731B"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 xml:space="preserve">The team's main goal was to develop a genuine working understanding of what makes each protocol different — not just in theory but in actual implementation. There is a significant difference between </w:t>
      </w:r>
      <w:proofErr w:type="spellStart"/>
      <w:r w:rsidRPr="000C5A27">
        <w:rPr>
          <w:rStyle w:val="s1"/>
          <w:rFonts w:ascii="Times New Roman" w:hAnsi="Times New Roman"/>
          <w:sz w:val="28"/>
          <w:szCs w:val="28"/>
        </w:rPr>
        <w:t>knougg</w:t>
      </w:r>
      <w:proofErr w:type="spellEnd"/>
      <w:r w:rsidRPr="000C5A27">
        <w:rPr>
          <w:rStyle w:val="s1"/>
          <w:rFonts w:ascii="Times New Roman" w:hAnsi="Times New Roman"/>
          <w:sz w:val="28"/>
          <w:szCs w:val="28"/>
        </w:rPr>
        <w:t xml:space="preserve"> that MQTT uses a publish-subscribe model and writing the publisher, connecting it to a broker, and watching the subscriber receive live data. That applied, hands-on understanding was what the team set out to build.</w:t>
      </w:r>
    </w:p>
    <w:p w14:paraId="6E4C9C31" w14:textId="77777777" w:rsidR="005917BF" w:rsidRPr="000C5A27" w:rsidRDefault="005917BF">
      <w:pPr>
        <w:pStyle w:val="p2"/>
        <w:rPr>
          <w:rFonts w:ascii="Times New Roman" w:hAnsi="Times New Roman"/>
          <w:sz w:val="28"/>
          <w:szCs w:val="28"/>
        </w:rPr>
      </w:pPr>
    </w:p>
    <w:p w14:paraId="0C10F6D2" w14:textId="118FEB5E"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The project did not go smoothly at every step. Errors came up across all three protocol implementations, some of them frustrating to diagnose. By the end, however, all three pipelines were running, the visualizations were working, and the team had a much clearer picture of how loT communication systems function.</w:t>
      </w:r>
    </w:p>
    <w:p w14:paraId="01D982E0" w14:textId="77777777" w:rsidR="005917BF" w:rsidRPr="000C5A27" w:rsidRDefault="005917BF">
      <w:pPr>
        <w:pStyle w:val="p2"/>
        <w:rPr>
          <w:rFonts w:ascii="Times New Roman" w:hAnsi="Times New Roman"/>
          <w:sz w:val="28"/>
          <w:szCs w:val="28"/>
        </w:rPr>
      </w:pPr>
    </w:p>
    <w:p w14:paraId="107E81C7" w14:textId="77777777" w:rsidR="005917BF" w:rsidRPr="000C5A27" w:rsidRDefault="005917BF">
      <w:pPr>
        <w:pStyle w:val="p2"/>
        <w:rPr>
          <w:rFonts w:ascii="Times New Roman" w:hAnsi="Times New Roman"/>
          <w:sz w:val="28"/>
          <w:szCs w:val="28"/>
        </w:rPr>
      </w:pPr>
    </w:p>
    <w:p w14:paraId="60455DD3" w14:textId="77777777" w:rsidR="005917BF" w:rsidRPr="000C5A27" w:rsidRDefault="005917BF">
      <w:pPr>
        <w:pStyle w:val="p2"/>
        <w:rPr>
          <w:rFonts w:ascii="Times New Roman" w:hAnsi="Times New Roman"/>
          <w:sz w:val="28"/>
          <w:szCs w:val="28"/>
        </w:rPr>
      </w:pPr>
    </w:p>
    <w:p w14:paraId="602D50C6"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2. Personal Contributions</w:t>
      </w:r>
    </w:p>
    <w:p w14:paraId="4580B610" w14:textId="4EACE2DB"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lastRenderedPageBreak/>
        <w:t>The team divided responsibilities based on individual strengths. Brandy took on most of the core development and was the driving technical force throughout the project. Michael focused on the CoAP implementation and documentation, Judith handled research, OPC UA support, and the written components of the project.</w:t>
      </w:r>
    </w:p>
    <w:p w14:paraId="75D5607F" w14:textId="77777777" w:rsidR="005917BF" w:rsidRPr="000C5A27" w:rsidRDefault="005917BF">
      <w:pPr>
        <w:pStyle w:val="p2"/>
        <w:rPr>
          <w:rFonts w:ascii="Times New Roman" w:hAnsi="Times New Roman"/>
          <w:sz w:val="28"/>
          <w:szCs w:val="28"/>
        </w:rPr>
      </w:pPr>
    </w:p>
    <w:p w14:paraId="15E3DC6E"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Brandy Griffin - Lead Developer</w:t>
      </w:r>
    </w:p>
    <w:p w14:paraId="618C17D7" w14:textId="77777777" w:rsidR="005917BF" w:rsidRPr="000C5A27" w:rsidRDefault="005917BF">
      <w:pPr>
        <w:pStyle w:val="p2"/>
        <w:rPr>
          <w:rFonts w:ascii="Times New Roman" w:hAnsi="Times New Roman"/>
          <w:sz w:val="28"/>
          <w:szCs w:val="28"/>
        </w:rPr>
      </w:pPr>
    </w:p>
    <w:p w14:paraId="567B6F91" w14:textId="531F2473"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 xml:space="preserve">Brandy set up the entire project environment, creating the </w:t>
      </w:r>
      <w:proofErr w:type="spellStart"/>
      <w:r w:rsidRPr="000C5A27">
        <w:rPr>
          <w:rStyle w:val="s1"/>
          <w:rFonts w:ascii="Times New Roman" w:hAnsi="Times New Roman"/>
          <w:sz w:val="28"/>
          <w:szCs w:val="28"/>
        </w:rPr>
        <w:t>ilot</w:t>
      </w:r>
      <w:proofErr w:type="spellEnd"/>
      <w:r w:rsidRPr="000C5A27">
        <w:rPr>
          <w:rStyle w:val="s1"/>
          <w:rFonts w:ascii="Times New Roman" w:hAnsi="Times New Roman"/>
          <w:sz w:val="28"/>
          <w:szCs w:val="28"/>
        </w:rPr>
        <w:t xml:space="preserve"> simulation directory, configuring the Python 3.10 virtual environment, and installing all required packages. She wrote mqtt_sensor_simulation.py, designed and debugged the live data visualization script, and built the full OPC UA server simulation using the </w:t>
      </w:r>
      <w:proofErr w:type="spellStart"/>
      <w:r w:rsidRPr="000C5A27">
        <w:rPr>
          <w:rStyle w:val="s1"/>
          <w:rFonts w:ascii="Times New Roman" w:hAnsi="Times New Roman"/>
          <w:sz w:val="28"/>
          <w:szCs w:val="28"/>
        </w:rPr>
        <w:t>asyncua</w:t>
      </w:r>
      <w:proofErr w:type="spellEnd"/>
      <w:r w:rsidRPr="000C5A27">
        <w:rPr>
          <w:rStyle w:val="s1"/>
          <w:rFonts w:ascii="Times New Roman" w:hAnsi="Times New Roman"/>
          <w:sz w:val="28"/>
          <w:szCs w:val="28"/>
        </w:rPr>
        <w:t xml:space="preserve"> library. Every major debugging session the team met was led by Brandy, including a threading conflict in the MQTT visualization that required restructuring how data was passed between the callback and the GUI. She also organized all screenshot evidence and verified that each protocol pipeline was functioning correctly from end to end before the project was </w:t>
      </w:r>
      <w:r w:rsidR="00D73A94" w:rsidRPr="000C5A27">
        <w:rPr>
          <w:rStyle w:val="s1"/>
          <w:rFonts w:ascii="Times New Roman" w:hAnsi="Times New Roman"/>
          <w:sz w:val="28"/>
          <w:szCs w:val="28"/>
        </w:rPr>
        <w:t>completed</w:t>
      </w:r>
      <w:r w:rsidRPr="000C5A27">
        <w:rPr>
          <w:rStyle w:val="s1"/>
          <w:rFonts w:ascii="Times New Roman" w:hAnsi="Times New Roman"/>
          <w:sz w:val="28"/>
          <w:szCs w:val="28"/>
        </w:rPr>
        <w:t>.</w:t>
      </w:r>
    </w:p>
    <w:p w14:paraId="5873ED0F" w14:textId="77777777" w:rsidR="005917BF" w:rsidRPr="000C5A27" w:rsidRDefault="005917BF">
      <w:pPr>
        <w:pStyle w:val="p2"/>
        <w:rPr>
          <w:rFonts w:ascii="Times New Roman" w:hAnsi="Times New Roman"/>
          <w:sz w:val="28"/>
          <w:szCs w:val="28"/>
        </w:rPr>
      </w:pPr>
    </w:p>
    <w:p w14:paraId="725A3B0D"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Michael Garcia - CoAP Developer &amp; Documentation</w:t>
      </w:r>
    </w:p>
    <w:p w14:paraId="0A98636D" w14:textId="77777777" w:rsidR="005917BF" w:rsidRPr="000C5A27" w:rsidRDefault="005917BF">
      <w:pPr>
        <w:pStyle w:val="p2"/>
        <w:rPr>
          <w:rFonts w:ascii="Times New Roman" w:hAnsi="Times New Roman"/>
          <w:sz w:val="28"/>
          <w:szCs w:val="28"/>
        </w:rPr>
      </w:pPr>
    </w:p>
    <w:p w14:paraId="132B1043" w14:textId="0ADB1131"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 xml:space="preserve">Michael developed the CoAP side of the project, working on </w:t>
      </w:r>
      <w:proofErr w:type="spellStart"/>
      <w:r w:rsidRPr="000C5A27">
        <w:rPr>
          <w:rStyle w:val="s1"/>
          <w:rFonts w:ascii="Times New Roman" w:hAnsi="Times New Roman"/>
          <w:sz w:val="28"/>
          <w:szCs w:val="28"/>
        </w:rPr>
        <w:t>coap_server.py</w:t>
      </w:r>
      <w:proofErr w:type="spellEnd"/>
      <w:r w:rsidRPr="000C5A27">
        <w:rPr>
          <w:rStyle w:val="s1"/>
          <w:rFonts w:ascii="Times New Roman" w:hAnsi="Times New Roman"/>
          <w:sz w:val="28"/>
          <w:szCs w:val="28"/>
        </w:rPr>
        <w:t xml:space="preserve"> and writing coap_sensor_simulation.py, the client script that sends simulated sensor data to the server every second. He set up the </w:t>
      </w:r>
      <w:proofErr w:type="spellStart"/>
      <w:r w:rsidRPr="000C5A27">
        <w:rPr>
          <w:rStyle w:val="s1"/>
          <w:rFonts w:ascii="Times New Roman" w:hAnsi="Times New Roman"/>
          <w:sz w:val="28"/>
          <w:szCs w:val="28"/>
        </w:rPr>
        <w:t>coap_data.csv</w:t>
      </w:r>
      <w:proofErr w:type="spellEnd"/>
      <w:r w:rsidRPr="000C5A27">
        <w:rPr>
          <w:rStyle w:val="s1"/>
          <w:rFonts w:ascii="Times New Roman" w:hAnsi="Times New Roman"/>
          <w:sz w:val="28"/>
          <w:szCs w:val="28"/>
        </w:rPr>
        <w:t xml:space="preserve"> logging file so the team had a record of all transmitted readings. During the port conflict issue, Michael ran the </w:t>
      </w:r>
      <w:proofErr w:type="spellStart"/>
      <w:r w:rsidRPr="000C5A27">
        <w:rPr>
          <w:rStyle w:val="s1"/>
          <w:rFonts w:ascii="Times New Roman" w:hAnsi="Times New Roman"/>
          <w:sz w:val="28"/>
          <w:szCs w:val="28"/>
        </w:rPr>
        <w:t>netstat</w:t>
      </w:r>
      <w:proofErr w:type="spellEnd"/>
      <w:r w:rsidRPr="000C5A27">
        <w:rPr>
          <w:rStyle w:val="s1"/>
          <w:rFonts w:ascii="Times New Roman" w:hAnsi="Times New Roman"/>
          <w:sz w:val="28"/>
          <w:szCs w:val="28"/>
        </w:rPr>
        <w:t xml:space="preserve"> command that </w:t>
      </w:r>
      <w:r w:rsidR="00D73A94" w:rsidRPr="000C5A27">
        <w:rPr>
          <w:rStyle w:val="s1"/>
          <w:rFonts w:ascii="Times New Roman" w:hAnsi="Times New Roman"/>
          <w:sz w:val="28"/>
          <w:szCs w:val="28"/>
        </w:rPr>
        <w:t>found</w:t>
      </w:r>
      <w:r w:rsidRPr="000C5A27">
        <w:rPr>
          <w:rStyle w:val="s1"/>
          <w:rFonts w:ascii="Times New Roman" w:hAnsi="Times New Roman"/>
          <w:sz w:val="28"/>
          <w:szCs w:val="28"/>
        </w:rPr>
        <w:t xml:space="preserve"> which process was blocking port 5683. He also wrote the project README, documenting the setup steps and run instructions for all three protocols so the project could be reproduced cleanly.</w:t>
      </w:r>
    </w:p>
    <w:p w14:paraId="761B8EA3" w14:textId="77777777" w:rsidR="005917BF" w:rsidRPr="000C5A27" w:rsidRDefault="005917BF">
      <w:pPr>
        <w:pStyle w:val="p2"/>
        <w:rPr>
          <w:rFonts w:ascii="Times New Roman" w:hAnsi="Times New Roman"/>
          <w:sz w:val="28"/>
          <w:szCs w:val="28"/>
        </w:rPr>
      </w:pPr>
    </w:p>
    <w:p w14:paraId="1A3BFB2D"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Judith Barrios - Research &amp; OPC UA</w:t>
      </w:r>
      <w:r w:rsidRPr="000C5A27">
        <w:rPr>
          <w:rStyle w:val="apple-converted-space"/>
          <w:rFonts w:ascii="Times New Roman" w:hAnsi="Times New Roman"/>
          <w:sz w:val="28"/>
          <w:szCs w:val="28"/>
        </w:rPr>
        <w:t> </w:t>
      </w:r>
    </w:p>
    <w:p w14:paraId="0A1FBFD9"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Support</w:t>
      </w:r>
    </w:p>
    <w:p w14:paraId="7F0F9AC8" w14:textId="77777777" w:rsidR="005917BF" w:rsidRPr="000C5A27" w:rsidRDefault="005917BF">
      <w:pPr>
        <w:pStyle w:val="p2"/>
        <w:rPr>
          <w:rFonts w:ascii="Times New Roman" w:hAnsi="Times New Roman"/>
          <w:sz w:val="28"/>
          <w:szCs w:val="28"/>
        </w:rPr>
      </w:pPr>
    </w:p>
    <w:p w14:paraId="14B1D848" w14:textId="5D4F394A"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 xml:space="preserve">Judith researched all three protocols before development began, compiling notes on their architecture and intended use cases that helped the team make informed decisions about each implementation. She </w:t>
      </w:r>
      <w:r w:rsidR="00D73A94" w:rsidRPr="000C5A27">
        <w:rPr>
          <w:rStyle w:val="s1"/>
          <w:rFonts w:ascii="Times New Roman" w:hAnsi="Times New Roman"/>
          <w:sz w:val="28"/>
          <w:szCs w:val="28"/>
        </w:rPr>
        <w:t>helped</w:t>
      </w:r>
      <w:r w:rsidRPr="000C5A27">
        <w:rPr>
          <w:rStyle w:val="s1"/>
          <w:rFonts w:ascii="Times New Roman" w:hAnsi="Times New Roman"/>
          <w:sz w:val="28"/>
          <w:szCs w:val="28"/>
        </w:rPr>
        <w:t xml:space="preserve"> with testing the OPC UA script and cross-referenced </w:t>
      </w:r>
      <w:proofErr w:type="spellStart"/>
      <w:r w:rsidRPr="000C5A27">
        <w:rPr>
          <w:rStyle w:val="s1"/>
          <w:rFonts w:ascii="Times New Roman" w:hAnsi="Times New Roman"/>
          <w:sz w:val="28"/>
          <w:szCs w:val="28"/>
        </w:rPr>
        <w:t>asyncua</w:t>
      </w:r>
      <w:proofErr w:type="spellEnd"/>
      <w:r w:rsidRPr="000C5A27">
        <w:rPr>
          <w:rStyle w:val="s1"/>
          <w:rFonts w:ascii="Times New Roman" w:hAnsi="Times New Roman"/>
          <w:sz w:val="28"/>
          <w:szCs w:val="28"/>
        </w:rPr>
        <w:t xml:space="preserve"> documentation when an async compatibility error appeared. Judith also took the lead on the written components of the project, drafting the learning outcomes analysis, reviewing all documentation for accuracy, and contributing the future applications section based on her research into real-world lIoT deployment scenarios.</w:t>
      </w:r>
    </w:p>
    <w:p w14:paraId="05C2EBBF" w14:textId="77777777" w:rsidR="005917BF" w:rsidRPr="000C5A27" w:rsidRDefault="005917BF">
      <w:pPr>
        <w:pStyle w:val="p2"/>
        <w:rPr>
          <w:rFonts w:ascii="Times New Roman" w:hAnsi="Times New Roman"/>
          <w:sz w:val="28"/>
          <w:szCs w:val="28"/>
        </w:rPr>
      </w:pPr>
    </w:p>
    <w:p w14:paraId="21DAAA99"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3. Learning Outcomes</w:t>
      </w:r>
    </w:p>
    <w:p w14:paraId="5CCF6980" w14:textId="77777777" w:rsidR="005917BF" w:rsidRPr="000C5A27" w:rsidRDefault="005917BF">
      <w:pPr>
        <w:pStyle w:val="p2"/>
        <w:rPr>
          <w:rFonts w:ascii="Times New Roman" w:hAnsi="Times New Roman"/>
          <w:sz w:val="28"/>
          <w:szCs w:val="28"/>
        </w:rPr>
      </w:pPr>
    </w:p>
    <w:p w14:paraId="1C0F3D00"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MQTT</w:t>
      </w:r>
    </w:p>
    <w:p w14:paraId="0FA3F940" w14:textId="77777777" w:rsidR="005917BF" w:rsidRPr="000C5A27" w:rsidRDefault="005917BF">
      <w:pPr>
        <w:pStyle w:val="p2"/>
        <w:rPr>
          <w:rFonts w:ascii="Times New Roman" w:hAnsi="Times New Roman"/>
          <w:sz w:val="28"/>
          <w:szCs w:val="28"/>
        </w:rPr>
      </w:pPr>
    </w:p>
    <w:p w14:paraId="209DD455" w14:textId="58F9F823"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 xml:space="preserve">The publish-subscribe model became much clearer to the team once it was </w:t>
      </w:r>
      <w:r w:rsidR="00D73A94" w:rsidRPr="000C5A27">
        <w:rPr>
          <w:rStyle w:val="s1"/>
          <w:rFonts w:ascii="Times New Roman" w:hAnsi="Times New Roman"/>
          <w:sz w:val="28"/>
          <w:szCs w:val="28"/>
        </w:rPr>
        <w:t>running</w:t>
      </w:r>
      <w:r w:rsidRPr="000C5A27">
        <w:rPr>
          <w:rStyle w:val="s1"/>
          <w:rFonts w:ascii="Times New Roman" w:hAnsi="Times New Roman"/>
          <w:sz w:val="28"/>
          <w:szCs w:val="28"/>
        </w:rPr>
        <w:t xml:space="preserve">. The sensor publishes readings to a topic, the </w:t>
      </w:r>
      <w:proofErr w:type="spellStart"/>
      <w:r w:rsidRPr="000C5A27">
        <w:rPr>
          <w:rStyle w:val="s1"/>
          <w:rFonts w:ascii="Times New Roman" w:hAnsi="Times New Roman"/>
          <w:sz w:val="28"/>
          <w:szCs w:val="28"/>
        </w:rPr>
        <w:t>Mosquitto</w:t>
      </w:r>
      <w:proofErr w:type="spellEnd"/>
      <w:r w:rsidRPr="000C5A27">
        <w:rPr>
          <w:rStyle w:val="s1"/>
          <w:rFonts w:ascii="Times New Roman" w:hAnsi="Times New Roman"/>
          <w:sz w:val="28"/>
          <w:szCs w:val="28"/>
        </w:rPr>
        <w:t xml:space="preserve"> broker routes them, and the subscriber receives them without either side needing to know about the other directly. What the team did not </w:t>
      </w:r>
      <w:r w:rsidR="00D73A94" w:rsidRPr="000C5A27">
        <w:rPr>
          <w:rStyle w:val="s1"/>
          <w:rFonts w:ascii="Times New Roman" w:hAnsi="Times New Roman"/>
          <w:sz w:val="28"/>
          <w:szCs w:val="28"/>
        </w:rPr>
        <w:t>expect</w:t>
      </w:r>
      <w:r w:rsidRPr="000C5A27">
        <w:rPr>
          <w:rStyle w:val="s1"/>
          <w:rFonts w:ascii="Times New Roman" w:hAnsi="Times New Roman"/>
          <w:sz w:val="28"/>
          <w:szCs w:val="28"/>
        </w:rPr>
        <w:t xml:space="preserve"> was the threading complication that came up in the visualization. The MQTT callback runs on a background thread, and calling </w:t>
      </w:r>
      <w:proofErr w:type="spellStart"/>
      <w:r w:rsidRPr="000C5A27">
        <w:rPr>
          <w:rStyle w:val="s1"/>
          <w:rFonts w:ascii="Times New Roman" w:hAnsi="Times New Roman"/>
          <w:sz w:val="28"/>
          <w:szCs w:val="28"/>
        </w:rPr>
        <w:t>matplotlib</w:t>
      </w:r>
      <w:proofErr w:type="spellEnd"/>
      <w:r w:rsidRPr="000C5A27">
        <w:rPr>
          <w:rStyle w:val="s1"/>
          <w:rFonts w:ascii="Times New Roman" w:hAnsi="Times New Roman"/>
          <w:sz w:val="28"/>
          <w:szCs w:val="28"/>
        </w:rPr>
        <w:t xml:space="preserve"> functions from there causes </w:t>
      </w:r>
      <w:proofErr w:type="spellStart"/>
      <w:r w:rsidRPr="000C5A27">
        <w:rPr>
          <w:rStyle w:val="s1"/>
          <w:rFonts w:ascii="Times New Roman" w:hAnsi="Times New Roman"/>
          <w:sz w:val="28"/>
          <w:szCs w:val="28"/>
        </w:rPr>
        <w:t>Tkinter</w:t>
      </w:r>
      <w:proofErr w:type="spellEnd"/>
      <w:r w:rsidRPr="000C5A27">
        <w:rPr>
          <w:rStyle w:val="s1"/>
          <w:rFonts w:ascii="Times New Roman" w:hAnsi="Times New Roman"/>
          <w:sz w:val="28"/>
          <w:szCs w:val="28"/>
        </w:rPr>
        <w:t xml:space="preserve"> to </w:t>
      </w:r>
      <w:proofErr w:type="spellStart"/>
      <w:r w:rsidRPr="000C5A27">
        <w:rPr>
          <w:rStyle w:val="s1"/>
          <w:rFonts w:ascii="Times New Roman" w:hAnsi="Times New Roman"/>
          <w:sz w:val="28"/>
          <w:szCs w:val="28"/>
        </w:rPr>
        <w:t>frash</w:t>
      </w:r>
      <w:proofErr w:type="spellEnd"/>
      <w:r w:rsidRPr="000C5A27">
        <w:rPr>
          <w:rStyle w:val="s1"/>
          <w:rFonts w:ascii="Times New Roman" w:hAnsi="Times New Roman"/>
          <w:sz w:val="28"/>
          <w:szCs w:val="28"/>
        </w:rPr>
        <w:t>. Brandy resolved this by routing data through a thread-safe queue instead of calling the chart directly from the callback. That fix taught the team a practical lesson about Python concurrency that applies well beyond this project.</w:t>
      </w:r>
    </w:p>
    <w:p w14:paraId="61E790AD" w14:textId="77777777" w:rsidR="005917BF" w:rsidRPr="000C5A27" w:rsidRDefault="005917BF">
      <w:pPr>
        <w:pStyle w:val="p2"/>
        <w:rPr>
          <w:rFonts w:ascii="Times New Roman" w:hAnsi="Times New Roman"/>
          <w:sz w:val="28"/>
          <w:szCs w:val="28"/>
        </w:rPr>
      </w:pPr>
    </w:p>
    <w:p w14:paraId="0BA627D9"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 xml:space="preserve">A deprecation warning appeared when running </w:t>
      </w:r>
      <w:proofErr w:type="spellStart"/>
      <w:r w:rsidRPr="000C5A27">
        <w:rPr>
          <w:rStyle w:val="s1"/>
          <w:rFonts w:ascii="Times New Roman" w:hAnsi="Times New Roman"/>
          <w:sz w:val="28"/>
          <w:szCs w:val="28"/>
        </w:rPr>
        <w:t>paho-mqtt</w:t>
      </w:r>
      <w:proofErr w:type="spellEnd"/>
      <w:r w:rsidRPr="000C5A27">
        <w:rPr>
          <w:rStyle w:val="s1"/>
          <w:rFonts w:ascii="Times New Roman" w:hAnsi="Times New Roman"/>
          <w:sz w:val="28"/>
          <w:szCs w:val="28"/>
        </w:rPr>
        <w:t>, noting that the Callback API version in use was outdated. It is easy to ignore those, but they signal that a library is changing direction and are worth paying attention to in production work. MQTT's biggest strength, as the team came to understand it, is how little overhead it requires something that matters significantly when dozens or hundreds of sensors are broadcasting data continuously.</w:t>
      </w:r>
    </w:p>
    <w:p w14:paraId="005371FF" w14:textId="77777777" w:rsidR="005917BF" w:rsidRPr="000C5A27" w:rsidRDefault="005917BF">
      <w:pPr>
        <w:pStyle w:val="p2"/>
        <w:rPr>
          <w:rFonts w:ascii="Times New Roman" w:hAnsi="Times New Roman"/>
          <w:sz w:val="28"/>
          <w:szCs w:val="28"/>
        </w:rPr>
      </w:pPr>
    </w:p>
    <w:p w14:paraId="1C490607"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CoAP</w:t>
      </w:r>
    </w:p>
    <w:p w14:paraId="3878EB79" w14:textId="77777777" w:rsidR="005917BF" w:rsidRPr="000C5A27" w:rsidRDefault="005917BF">
      <w:pPr>
        <w:pStyle w:val="p2"/>
        <w:rPr>
          <w:rFonts w:ascii="Times New Roman" w:hAnsi="Times New Roman"/>
          <w:sz w:val="28"/>
          <w:szCs w:val="28"/>
        </w:rPr>
      </w:pPr>
    </w:p>
    <w:p w14:paraId="11EE5A46" w14:textId="153B143D"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 xml:space="preserve">CoAP was the least familiar protocol going into the project. It runs over UDP rather than TCP, which reduces overhead but also removes some of the reliability guarantees that TCP provides. The request-response structure felt </w:t>
      </w:r>
      <w:r w:rsidR="00D73A94" w:rsidRPr="000C5A27">
        <w:rPr>
          <w:rStyle w:val="s1"/>
          <w:rFonts w:ascii="Times New Roman" w:hAnsi="Times New Roman"/>
          <w:sz w:val="28"/>
          <w:szCs w:val="28"/>
        </w:rPr>
        <w:t>like</w:t>
      </w:r>
      <w:r w:rsidRPr="000C5A27">
        <w:rPr>
          <w:rStyle w:val="s1"/>
          <w:rFonts w:ascii="Times New Roman" w:hAnsi="Times New Roman"/>
          <w:sz w:val="28"/>
          <w:szCs w:val="28"/>
        </w:rPr>
        <w:t xml:space="preserve"> HTTP, which helped the team get oriented quickly. The 2.04 Changed response code that appeared in the terminal each time the client sent data was a clear, concrete confirmation that the server was receiving and processing the payloads correctly.</w:t>
      </w:r>
    </w:p>
    <w:p w14:paraId="0009F6B1" w14:textId="77777777" w:rsidR="005917BF" w:rsidRPr="000C5A27" w:rsidRDefault="005917BF">
      <w:pPr>
        <w:pStyle w:val="p2"/>
        <w:rPr>
          <w:rFonts w:ascii="Times New Roman" w:hAnsi="Times New Roman"/>
          <w:sz w:val="28"/>
          <w:szCs w:val="28"/>
        </w:rPr>
      </w:pPr>
    </w:p>
    <w:p w14:paraId="19498DD0"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 xml:space="preserve">Working with </w:t>
      </w:r>
      <w:proofErr w:type="spellStart"/>
      <w:r w:rsidRPr="000C5A27">
        <w:rPr>
          <w:rStyle w:val="s1"/>
          <w:rFonts w:ascii="Times New Roman" w:hAnsi="Times New Roman"/>
          <w:sz w:val="28"/>
          <w:szCs w:val="28"/>
        </w:rPr>
        <w:t>aiocoap</w:t>
      </w:r>
      <w:proofErr w:type="spellEnd"/>
      <w:r w:rsidRPr="000C5A27">
        <w:rPr>
          <w:rStyle w:val="s1"/>
          <w:rFonts w:ascii="Times New Roman" w:hAnsi="Times New Roman"/>
          <w:sz w:val="28"/>
          <w:szCs w:val="28"/>
        </w:rPr>
        <w:t xml:space="preserve"> reinforced the importance of consistency when using Python's async/await pattern. The library is fully asynchronous, and missing a single await in the wrong place produces errors that are not always easy to trace. Once the pattern was understood and applied consistently, the CoAP pipeline ran reliably.</w:t>
      </w:r>
    </w:p>
    <w:p w14:paraId="35D2302B" w14:textId="77777777" w:rsidR="005917BF" w:rsidRPr="000C5A27" w:rsidRDefault="005917BF">
      <w:pPr>
        <w:pStyle w:val="p2"/>
        <w:rPr>
          <w:rFonts w:ascii="Times New Roman" w:hAnsi="Times New Roman"/>
          <w:sz w:val="28"/>
          <w:szCs w:val="28"/>
        </w:rPr>
      </w:pPr>
    </w:p>
    <w:p w14:paraId="5B8EAD51"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OPC UA</w:t>
      </w:r>
    </w:p>
    <w:p w14:paraId="0B9BDFEF" w14:textId="77777777" w:rsidR="005917BF" w:rsidRPr="000C5A27" w:rsidRDefault="005917BF">
      <w:pPr>
        <w:pStyle w:val="p2"/>
        <w:rPr>
          <w:rFonts w:ascii="Times New Roman" w:hAnsi="Times New Roman"/>
          <w:sz w:val="28"/>
          <w:szCs w:val="28"/>
        </w:rPr>
      </w:pPr>
    </w:p>
    <w:p w14:paraId="75EA8FB0"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 xml:space="preserve">OPC UA is a different kind of tool compared to MQTT and CoAP. It is not just a messaging protocol — it is a data modeling framework. Namespaces are registered, objects are created, and typed variables are assigned with configurable </w:t>
      </w:r>
      <w:r w:rsidRPr="000C5A27">
        <w:rPr>
          <w:rStyle w:val="s1"/>
          <w:rFonts w:ascii="Times New Roman" w:hAnsi="Times New Roman"/>
          <w:sz w:val="28"/>
          <w:szCs w:val="28"/>
        </w:rPr>
        <w:lastRenderedPageBreak/>
        <w:t>access permissions. That structure exists because in industrial environments, the context and meaning of data matters as much as the raw value. A temperature reading is more useful when it is attached to a named node with a defined data type and a known source, rather than arriving as a payload on an anonymous topic.</w:t>
      </w:r>
    </w:p>
    <w:p w14:paraId="42975829" w14:textId="77777777" w:rsidR="005917BF" w:rsidRPr="000C5A27" w:rsidRDefault="005917BF">
      <w:pPr>
        <w:pStyle w:val="p2"/>
        <w:rPr>
          <w:rFonts w:ascii="Times New Roman" w:hAnsi="Times New Roman"/>
          <w:sz w:val="28"/>
          <w:szCs w:val="28"/>
        </w:rPr>
      </w:pPr>
    </w:p>
    <w:p w14:paraId="431DF516"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A security warning appeared when running the script, noting that password transfer was occurring in plaintext. Since the script was running locally, this was not a real risk, but it was a useful reminder that OPC UA includes built-in authentication and encryption features designed for production use. That security infrastructure is a major reason OPC UA is the standard in industrial automation rather than a lighter protocol.</w:t>
      </w:r>
    </w:p>
    <w:p w14:paraId="6F501ED0" w14:textId="77777777" w:rsidR="005917BF" w:rsidRPr="000C5A27" w:rsidRDefault="005917BF">
      <w:pPr>
        <w:pStyle w:val="p2"/>
        <w:rPr>
          <w:rFonts w:ascii="Times New Roman" w:hAnsi="Times New Roman"/>
          <w:sz w:val="28"/>
          <w:szCs w:val="28"/>
        </w:rPr>
      </w:pPr>
    </w:p>
    <w:p w14:paraId="6FBAF8E3"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4. Challenges and Solutions</w:t>
      </w:r>
    </w:p>
    <w:p w14:paraId="72EB08E2" w14:textId="77777777" w:rsidR="005917BF" w:rsidRPr="000C5A27" w:rsidRDefault="005917BF">
      <w:pPr>
        <w:pStyle w:val="p2"/>
        <w:rPr>
          <w:rFonts w:ascii="Times New Roman" w:hAnsi="Times New Roman"/>
          <w:sz w:val="28"/>
          <w:szCs w:val="28"/>
        </w:rPr>
      </w:pPr>
    </w:p>
    <w:p w14:paraId="3DC0C003"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MOTT Visualization - Threading Conflict</w:t>
      </w:r>
    </w:p>
    <w:p w14:paraId="2692FAF3" w14:textId="77777777" w:rsidR="005917BF" w:rsidRPr="000C5A27" w:rsidRDefault="005917BF">
      <w:pPr>
        <w:pStyle w:val="p2"/>
        <w:rPr>
          <w:rFonts w:ascii="Times New Roman" w:hAnsi="Times New Roman"/>
          <w:sz w:val="28"/>
          <w:szCs w:val="28"/>
        </w:rPr>
      </w:pPr>
    </w:p>
    <w:p w14:paraId="6FB1F72B" w14:textId="7E9826D6"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 xml:space="preserve">The first major issue the team ran into was a RuntimeError: Calling Tcl from different apartment when running the MQTT visualization/script. The error message is not </w:t>
      </w:r>
      <w:r w:rsidR="00D73A94" w:rsidRPr="000C5A27">
        <w:rPr>
          <w:rStyle w:val="s1"/>
          <w:rFonts w:ascii="Times New Roman" w:hAnsi="Times New Roman"/>
          <w:sz w:val="28"/>
          <w:szCs w:val="28"/>
        </w:rPr>
        <w:t>at once</w:t>
      </w:r>
      <w:r w:rsidRPr="000C5A27">
        <w:rPr>
          <w:rStyle w:val="s1"/>
          <w:rFonts w:ascii="Times New Roman" w:hAnsi="Times New Roman"/>
          <w:sz w:val="28"/>
          <w:szCs w:val="28"/>
        </w:rPr>
        <w:t xml:space="preserve"> obvious, but after tracing through the stack, Brandy </w:t>
      </w:r>
      <w:r w:rsidR="00D73A94" w:rsidRPr="000C5A27">
        <w:rPr>
          <w:rStyle w:val="s1"/>
          <w:rFonts w:ascii="Times New Roman" w:hAnsi="Times New Roman"/>
          <w:sz w:val="28"/>
          <w:szCs w:val="28"/>
        </w:rPr>
        <w:t>found</w:t>
      </w:r>
      <w:r w:rsidRPr="000C5A27">
        <w:rPr>
          <w:rStyle w:val="s1"/>
          <w:rFonts w:ascii="Times New Roman" w:hAnsi="Times New Roman"/>
          <w:sz w:val="28"/>
          <w:szCs w:val="28"/>
        </w:rPr>
        <w:t xml:space="preserve"> the cause: </w:t>
      </w:r>
      <w:proofErr w:type="spellStart"/>
      <w:r w:rsidRPr="000C5A27">
        <w:rPr>
          <w:rStyle w:val="s1"/>
          <w:rFonts w:ascii="Times New Roman" w:hAnsi="Times New Roman"/>
          <w:sz w:val="28"/>
          <w:szCs w:val="28"/>
        </w:rPr>
        <w:t>matplotlib</w:t>
      </w:r>
      <w:proofErr w:type="spellEnd"/>
      <w:r w:rsidRPr="000C5A27">
        <w:rPr>
          <w:rStyle w:val="s1"/>
          <w:rFonts w:ascii="Times New Roman" w:hAnsi="Times New Roman"/>
          <w:sz w:val="28"/>
          <w:szCs w:val="28"/>
        </w:rPr>
        <w:t xml:space="preserve"> was being called from the MQTT on_ message callback thread, while </w:t>
      </w:r>
      <w:proofErr w:type="spellStart"/>
      <w:r w:rsidRPr="000C5A27">
        <w:rPr>
          <w:rStyle w:val="s1"/>
          <w:rFonts w:ascii="Times New Roman" w:hAnsi="Times New Roman"/>
          <w:sz w:val="28"/>
          <w:szCs w:val="28"/>
        </w:rPr>
        <w:t>Tkinter's</w:t>
      </w:r>
      <w:proofErr w:type="spellEnd"/>
      <w:r w:rsidRPr="000C5A27">
        <w:rPr>
          <w:rStyle w:val="s1"/>
          <w:rFonts w:ascii="Times New Roman" w:hAnsi="Times New Roman"/>
          <w:sz w:val="28"/>
          <w:szCs w:val="28"/>
        </w:rPr>
        <w:t xml:space="preserve"> event loop was running on the main thread. </w:t>
      </w:r>
      <w:proofErr w:type="spellStart"/>
      <w:r w:rsidRPr="000C5A27">
        <w:rPr>
          <w:rStyle w:val="s1"/>
          <w:rFonts w:ascii="Times New Roman" w:hAnsi="Times New Roman"/>
          <w:sz w:val="28"/>
          <w:szCs w:val="28"/>
        </w:rPr>
        <w:t>Tkinter</w:t>
      </w:r>
      <w:proofErr w:type="spellEnd"/>
      <w:r w:rsidRPr="000C5A27">
        <w:rPr>
          <w:rStyle w:val="s1"/>
          <w:rFonts w:ascii="Times New Roman" w:hAnsi="Times New Roman"/>
          <w:sz w:val="28"/>
          <w:szCs w:val="28"/>
        </w:rPr>
        <w:t xml:space="preserve"> does not allow GUI operations from any thread other than the one that created it. The fix involved restructuring the script so the callback only deposits data into a thread-safe queue, and the animation function running on the main thread reads from that queue to refresh the chart. After that </w:t>
      </w:r>
      <w:r w:rsidR="00D73A94" w:rsidRPr="000C5A27">
        <w:rPr>
          <w:rStyle w:val="s1"/>
          <w:rFonts w:ascii="Times New Roman" w:hAnsi="Times New Roman"/>
          <w:sz w:val="28"/>
          <w:szCs w:val="28"/>
        </w:rPr>
        <w:t>change,</w:t>
      </w:r>
      <w:r w:rsidRPr="000C5A27">
        <w:rPr>
          <w:rStyle w:val="s1"/>
          <w:rFonts w:ascii="Times New Roman" w:hAnsi="Times New Roman"/>
          <w:sz w:val="28"/>
          <w:szCs w:val="28"/>
        </w:rPr>
        <w:t xml:space="preserve"> the visualization ran stably.</w:t>
      </w:r>
    </w:p>
    <w:p w14:paraId="196423FC" w14:textId="77777777" w:rsidR="005917BF" w:rsidRPr="000C5A27" w:rsidRDefault="005917BF">
      <w:pPr>
        <w:pStyle w:val="p2"/>
        <w:rPr>
          <w:rFonts w:ascii="Times New Roman" w:hAnsi="Times New Roman"/>
          <w:sz w:val="28"/>
          <w:szCs w:val="28"/>
        </w:rPr>
      </w:pPr>
    </w:p>
    <w:p w14:paraId="31C53BA9"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COAP - Port 5683 Already In Use</w:t>
      </w:r>
    </w:p>
    <w:p w14:paraId="768E9650" w14:textId="77777777" w:rsidR="005917BF" w:rsidRPr="000C5A27" w:rsidRDefault="005917BF">
      <w:pPr>
        <w:pStyle w:val="p2"/>
        <w:rPr>
          <w:rFonts w:ascii="Times New Roman" w:hAnsi="Times New Roman"/>
          <w:sz w:val="28"/>
          <w:szCs w:val="28"/>
        </w:rPr>
      </w:pPr>
    </w:p>
    <w:p w14:paraId="572965AF" w14:textId="6029A63A"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 xml:space="preserve">After stopping and restarting the CoAP server during testing, the team </w:t>
      </w:r>
      <w:r w:rsidR="00D73A94" w:rsidRPr="000C5A27">
        <w:rPr>
          <w:rStyle w:val="s1"/>
          <w:rFonts w:ascii="Times New Roman" w:hAnsi="Times New Roman"/>
          <w:sz w:val="28"/>
          <w:szCs w:val="28"/>
        </w:rPr>
        <w:t>met</w:t>
      </w:r>
      <w:r w:rsidRPr="000C5A27">
        <w:rPr>
          <w:rStyle w:val="s1"/>
          <w:rFonts w:ascii="Times New Roman" w:hAnsi="Times New Roman"/>
          <w:sz w:val="28"/>
          <w:szCs w:val="28"/>
        </w:rPr>
        <w:t xml:space="preserve"> an error </w:t>
      </w:r>
      <w:r w:rsidR="00D73A94" w:rsidRPr="000C5A27">
        <w:rPr>
          <w:rStyle w:val="s1"/>
          <w:rFonts w:ascii="Times New Roman" w:hAnsi="Times New Roman"/>
          <w:sz w:val="28"/>
          <w:szCs w:val="28"/>
        </w:rPr>
        <w:t>showing</w:t>
      </w:r>
      <w:r w:rsidRPr="000C5A27">
        <w:rPr>
          <w:rStyle w:val="s1"/>
          <w:rFonts w:ascii="Times New Roman" w:hAnsi="Times New Roman"/>
          <w:sz w:val="28"/>
          <w:szCs w:val="28"/>
        </w:rPr>
        <w:t xml:space="preserve"> that port 5683 was already bound by another process. Michael ran </w:t>
      </w:r>
      <w:proofErr w:type="spellStart"/>
      <w:r w:rsidRPr="000C5A27">
        <w:rPr>
          <w:rStyle w:val="s1"/>
          <w:rFonts w:ascii="Times New Roman" w:hAnsi="Times New Roman"/>
          <w:sz w:val="28"/>
          <w:szCs w:val="28"/>
        </w:rPr>
        <w:t>netstat-ano</w:t>
      </w:r>
      <w:proofErr w:type="spellEnd"/>
      <w:r w:rsidRPr="000C5A27">
        <w:rPr>
          <w:rStyle w:val="s1"/>
          <w:rFonts w:ascii="Times New Roman" w:hAnsi="Times New Roman"/>
          <w:sz w:val="28"/>
          <w:szCs w:val="28"/>
        </w:rPr>
        <w:t xml:space="preserve"> | </w:t>
      </w:r>
      <w:proofErr w:type="spellStart"/>
      <w:r w:rsidRPr="000C5A27">
        <w:rPr>
          <w:rStyle w:val="s1"/>
          <w:rFonts w:ascii="Times New Roman" w:hAnsi="Times New Roman"/>
          <w:sz w:val="28"/>
          <w:szCs w:val="28"/>
        </w:rPr>
        <w:t>findst</w:t>
      </w:r>
      <w:proofErr w:type="spellEnd"/>
      <w:r w:rsidRPr="000C5A27">
        <w:rPr>
          <w:rStyle w:val="s1"/>
          <w:rFonts w:ascii="Times New Roman" w:hAnsi="Times New Roman"/>
          <w:sz w:val="28"/>
          <w:szCs w:val="28"/>
        </w:rPr>
        <w:t xml:space="preserve"> :5683 to </w:t>
      </w:r>
      <w:r w:rsidR="00D73A94" w:rsidRPr="000C5A27">
        <w:rPr>
          <w:rStyle w:val="s1"/>
          <w:rFonts w:ascii="Times New Roman" w:hAnsi="Times New Roman"/>
          <w:sz w:val="28"/>
          <w:szCs w:val="28"/>
        </w:rPr>
        <w:t>show</w:t>
      </w:r>
      <w:r w:rsidRPr="000C5A27">
        <w:rPr>
          <w:rStyle w:val="s1"/>
          <w:rFonts w:ascii="Times New Roman" w:hAnsi="Times New Roman"/>
          <w:sz w:val="28"/>
          <w:szCs w:val="28"/>
        </w:rPr>
        <w:t xml:space="preserve"> the offending process ID, which turned out to be PID 21880 left over from the </w:t>
      </w:r>
      <w:r w:rsidR="00D73A94" w:rsidRPr="000C5A27">
        <w:rPr>
          <w:rStyle w:val="s1"/>
          <w:rFonts w:ascii="Times New Roman" w:hAnsi="Times New Roman"/>
          <w:sz w:val="28"/>
          <w:szCs w:val="28"/>
        </w:rPr>
        <w:t>earlier</w:t>
      </w:r>
      <w:r w:rsidRPr="000C5A27">
        <w:rPr>
          <w:rStyle w:val="s1"/>
          <w:rFonts w:ascii="Times New Roman" w:hAnsi="Times New Roman"/>
          <w:sz w:val="28"/>
          <w:szCs w:val="28"/>
        </w:rPr>
        <w:t xml:space="preserve"> session. Brandy then ran </w:t>
      </w:r>
      <w:proofErr w:type="spellStart"/>
      <w:r w:rsidRPr="000C5A27">
        <w:rPr>
          <w:rStyle w:val="s1"/>
          <w:rFonts w:ascii="Times New Roman" w:hAnsi="Times New Roman"/>
          <w:sz w:val="28"/>
          <w:szCs w:val="28"/>
        </w:rPr>
        <w:t>taskkill</w:t>
      </w:r>
      <w:proofErr w:type="spellEnd"/>
      <w:r w:rsidRPr="000C5A27">
        <w:rPr>
          <w:rStyle w:val="s1"/>
          <w:rFonts w:ascii="Times New Roman" w:hAnsi="Times New Roman"/>
          <w:sz w:val="28"/>
          <w:szCs w:val="28"/>
        </w:rPr>
        <w:t xml:space="preserve"> /PID 21880 /F to </w:t>
      </w:r>
      <w:r w:rsidR="00D73A94" w:rsidRPr="000C5A27">
        <w:rPr>
          <w:rStyle w:val="s1"/>
          <w:rFonts w:ascii="Times New Roman" w:hAnsi="Times New Roman"/>
          <w:sz w:val="28"/>
          <w:szCs w:val="28"/>
        </w:rPr>
        <w:t>stop</w:t>
      </w:r>
      <w:r w:rsidRPr="000C5A27">
        <w:rPr>
          <w:rStyle w:val="s1"/>
          <w:rFonts w:ascii="Times New Roman" w:hAnsi="Times New Roman"/>
          <w:sz w:val="28"/>
          <w:szCs w:val="28"/>
        </w:rPr>
        <w:t xml:space="preserve"> it, and the server restarted without any issues. It is a simple fix once the diagnostic commands are known, but it is the kind of thing that can be confusing without prior experience.</w:t>
      </w:r>
    </w:p>
    <w:p w14:paraId="6A2ED6B2" w14:textId="77777777" w:rsidR="005917BF" w:rsidRPr="000C5A27" w:rsidRDefault="005917BF">
      <w:pPr>
        <w:pStyle w:val="p2"/>
        <w:rPr>
          <w:rFonts w:ascii="Times New Roman" w:hAnsi="Times New Roman"/>
          <w:sz w:val="28"/>
          <w:szCs w:val="28"/>
        </w:rPr>
      </w:pPr>
    </w:p>
    <w:p w14:paraId="21EF48A0"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OPC UA - Async Compatibility Error</w:t>
      </w:r>
    </w:p>
    <w:p w14:paraId="73C1F36B" w14:textId="77777777" w:rsidR="005917BF" w:rsidRPr="000C5A27" w:rsidRDefault="005917BF">
      <w:pPr>
        <w:pStyle w:val="p2"/>
        <w:rPr>
          <w:rFonts w:ascii="Times New Roman" w:hAnsi="Times New Roman"/>
          <w:sz w:val="28"/>
          <w:szCs w:val="28"/>
        </w:rPr>
      </w:pPr>
    </w:p>
    <w:p w14:paraId="72A45325" w14:textId="25C1AFFD"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 xml:space="preserve">The first version of the OPC UA script threw a TypeError stating that a Node object could not be used in an await expression. Brandy traced this to an </w:t>
      </w:r>
      <w:r w:rsidRPr="000C5A27">
        <w:rPr>
          <w:rStyle w:val="s1"/>
          <w:rFonts w:ascii="Times New Roman" w:hAnsi="Times New Roman"/>
          <w:sz w:val="28"/>
          <w:szCs w:val="28"/>
        </w:rPr>
        <w:lastRenderedPageBreak/>
        <w:t xml:space="preserve">inconsistency in how </w:t>
      </w:r>
      <w:proofErr w:type="spellStart"/>
      <w:r w:rsidRPr="000C5A27">
        <w:rPr>
          <w:rStyle w:val="s1"/>
          <w:rFonts w:ascii="Times New Roman" w:hAnsi="Times New Roman"/>
          <w:sz w:val="28"/>
          <w:szCs w:val="28"/>
        </w:rPr>
        <w:t>asyncua</w:t>
      </w:r>
      <w:proofErr w:type="spellEnd"/>
      <w:r w:rsidRPr="000C5A27">
        <w:rPr>
          <w:rStyle w:val="s1"/>
          <w:rFonts w:ascii="Times New Roman" w:hAnsi="Times New Roman"/>
          <w:sz w:val="28"/>
          <w:szCs w:val="28"/>
        </w:rPr>
        <w:t xml:space="preserve"> node operations were being called - some methods that </w:t>
      </w:r>
      <w:r w:rsidR="00D73A94" w:rsidRPr="000C5A27">
        <w:rPr>
          <w:rStyle w:val="s1"/>
          <w:rFonts w:ascii="Times New Roman" w:hAnsi="Times New Roman"/>
          <w:sz w:val="28"/>
          <w:szCs w:val="28"/>
        </w:rPr>
        <w:t>return</w:t>
      </w:r>
      <w:r w:rsidRPr="000C5A27">
        <w:rPr>
          <w:rStyle w:val="s1"/>
          <w:rFonts w:ascii="Times New Roman" w:hAnsi="Times New Roman"/>
          <w:sz w:val="28"/>
          <w:szCs w:val="28"/>
        </w:rPr>
        <w:t xml:space="preserve"> values directly are </w:t>
      </w:r>
      <w:r w:rsidR="00D73A94" w:rsidRPr="000C5A27">
        <w:rPr>
          <w:rStyle w:val="s1"/>
          <w:rFonts w:ascii="Times New Roman" w:hAnsi="Times New Roman"/>
          <w:sz w:val="28"/>
          <w:szCs w:val="28"/>
        </w:rPr>
        <w:t>coroutines</w:t>
      </w:r>
      <w:r w:rsidRPr="000C5A27">
        <w:rPr>
          <w:rStyle w:val="s1"/>
          <w:rFonts w:ascii="Times New Roman" w:hAnsi="Times New Roman"/>
          <w:sz w:val="28"/>
          <w:szCs w:val="28"/>
        </w:rPr>
        <w:t xml:space="preserve"> that need to be awaited. Judith cross-referenced this against the </w:t>
      </w:r>
      <w:proofErr w:type="spellStart"/>
      <w:r w:rsidRPr="000C5A27">
        <w:rPr>
          <w:rStyle w:val="s1"/>
          <w:rFonts w:ascii="Times New Roman" w:hAnsi="Times New Roman"/>
          <w:sz w:val="28"/>
          <w:szCs w:val="28"/>
        </w:rPr>
        <w:t>asyncua</w:t>
      </w:r>
      <w:proofErr w:type="spellEnd"/>
      <w:r w:rsidRPr="000C5A27">
        <w:rPr>
          <w:rStyle w:val="s1"/>
          <w:rFonts w:ascii="Times New Roman" w:hAnsi="Times New Roman"/>
          <w:sz w:val="28"/>
          <w:szCs w:val="28"/>
        </w:rPr>
        <w:t xml:space="preserve"> documentation to confirm the correct usage. Once await was applied consistently to all node operations, the script launched cleanly and began outputting real-time temperature and humidity readings.</w:t>
      </w:r>
    </w:p>
    <w:p w14:paraId="25169546" w14:textId="77777777" w:rsidR="005917BF" w:rsidRPr="000C5A27" w:rsidRDefault="005917BF">
      <w:pPr>
        <w:pStyle w:val="p2"/>
        <w:rPr>
          <w:rFonts w:ascii="Times New Roman" w:hAnsi="Times New Roman"/>
          <w:sz w:val="28"/>
          <w:szCs w:val="28"/>
        </w:rPr>
      </w:pPr>
    </w:p>
    <w:p w14:paraId="6E696862"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Lessons Learned</w:t>
      </w:r>
    </w:p>
    <w:p w14:paraId="5CD65C27" w14:textId="77777777" w:rsidR="005917BF" w:rsidRPr="000C5A27" w:rsidRDefault="005917BF">
      <w:pPr>
        <w:pStyle w:val="p2"/>
        <w:rPr>
          <w:rFonts w:ascii="Times New Roman" w:hAnsi="Times New Roman"/>
          <w:sz w:val="28"/>
          <w:szCs w:val="28"/>
        </w:rPr>
      </w:pPr>
    </w:p>
    <w:p w14:paraId="269A3B3B"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Each of these errors forced the team to go deeper into the underlying systems rather than staying at the surface level. Reading error messages carefully, checking official documentation, and being willing to restructure code when the first approach does not work — those habits came out of this project much stronger than they went in. The port conflict and threading issues in particular are problems that will come up again in future development work, and now the team knows how to handle them.</w:t>
      </w:r>
    </w:p>
    <w:p w14:paraId="05DF11F7" w14:textId="77777777" w:rsidR="005917BF" w:rsidRPr="000C5A27" w:rsidRDefault="005917BF">
      <w:pPr>
        <w:pStyle w:val="p2"/>
        <w:rPr>
          <w:rFonts w:ascii="Times New Roman" w:hAnsi="Times New Roman"/>
          <w:sz w:val="28"/>
          <w:szCs w:val="28"/>
        </w:rPr>
      </w:pPr>
    </w:p>
    <w:p w14:paraId="59C0E7CD"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5. Future Applications</w:t>
      </w:r>
    </w:p>
    <w:p w14:paraId="588990B8" w14:textId="77777777" w:rsidR="005917BF" w:rsidRPr="000C5A27" w:rsidRDefault="005917BF">
      <w:pPr>
        <w:pStyle w:val="p2"/>
        <w:rPr>
          <w:rFonts w:ascii="Times New Roman" w:hAnsi="Times New Roman"/>
          <w:sz w:val="28"/>
          <w:szCs w:val="28"/>
        </w:rPr>
      </w:pPr>
    </w:p>
    <w:p w14:paraId="3081B63D"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Connecting to Real lIoT and Edge Al Scenarios</w:t>
      </w:r>
    </w:p>
    <w:p w14:paraId="7B39225D" w14:textId="77777777" w:rsidR="005917BF" w:rsidRPr="000C5A27" w:rsidRDefault="005917BF">
      <w:pPr>
        <w:pStyle w:val="p2"/>
        <w:rPr>
          <w:rFonts w:ascii="Times New Roman" w:hAnsi="Times New Roman"/>
          <w:sz w:val="28"/>
          <w:szCs w:val="28"/>
        </w:rPr>
      </w:pPr>
    </w:p>
    <w:p w14:paraId="59E852AE"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The most direct extension of this project would be connecting the existing sensor pipelines to machine learning inference models running at the edge. The MQTT simulation already produces a continuous stream of structured sensor data. Feeding that stream into an anomaly detection model running on a Raspberry Pi or similar edge device would not require major changes to the code — the subscriber side would simply pass data to the model rather than to a chart. That is a realistic and deployable edge Ai scenario, not a theoretical one.</w:t>
      </w:r>
    </w:p>
    <w:p w14:paraId="40B8B1A8" w14:textId="77777777" w:rsidR="005917BF" w:rsidRPr="000C5A27" w:rsidRDefault="005917BF">
      <w:pPr>
        <w:pStyle w:val="p2"/>
        <w:rPr>
          <w:rFonts w:ascii="Times New Roman" w:hAnsi="Times New Roman"/>
          <w:sz w:val="28"/>
          <w:szCs w:val="28"/>
        </w:rPr>
      </w:pPr>
    </w:p>
    <w:p w14:paraId="088448B6"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CAP's low overhead makes it well suited for microcontroller-based sensor nodes that cannot support heavier protocols. Michael's CSV logging infrastructure could be extended into a time-series database to support trend analysis over longer periods. For anything being deployed in an actual industrial setting, OPC UA would be the appropriate choice given its built-in security and structured data model. Judith's research into real-world deployment scenarios reinforced that each protocol occupies a distinct niche rather than one being universally superior.</w:t>
      </w:r>
    </w:p>
    <w:p w14:paraId="55E616F4" w14:textId="77777777" w:rsidR="005917BF" w:rsidRPr="000C5A27" w:rsidRDefault="005917BF">
      <w:pPr>
        <w:pStyle w:val="p2"/>
        <w:rPr>
          <w:rFonts w:ascii="Times New Roman" w:hAnsi="Times New Roman"/>
          <w:sz w:val="28"/>
          <w:szCs w:val="28"/>
        </w:rPr>
      </w:pPr>
    </w:p>
    <w:p w14:paraId="770B6840"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Potential Improvements</w:t>
      </w:r>
    </w:p>
    <w:p w14:paraId="0BAB68BF" w14:textId="77777777" w:rsidR="005917BF" w:rsidRPr="000C5A27" w:rsidRDefault="005917BF">
      <w:pPr>
        <w:pStyle w:val="p2"/>
        <w:rPr>
          <w:rFonts w:ascii="Times New Roman" w:hAnsi="Times New Roman"/>
          <w:sz w:val="28"/>
          <w:szCs w:val="28"/>
        </w:rPr>
      </w:pPr>
    </w:p>
    <w:p w14:paraId="49DE26DA" w14:textId="77777777" w:rsidR="005917BF" w:rsidRPr="000C5A27" w:rsidRDefault="005917BF">
      <w:pPr>
        <w:pStyle w:val="li1"/>
        <w:numPr>
          <w:ilvl w:val="0"/>
          <w:numId w:val="1"/>
        </w:numPr>
        <w:rPr>
          <w:rFonts w:ascii="Times New Roman" w:eastAsia="Times New Roman" w:hAnsi="Times New Roman"/>
          <w:sz w:val="28"/>
          <w:szCs w:val="28"/>
        </w:rPr>
      </w:pPr>
      <w:r w:rsidRPr="000C5A27">
        <w:rPr>
          <w:rStyle w:val="apple-converted-space"/>
          <w:rFonts w:ascii="Times New Roman" w:eastAsia="Times New Roman" w:hAnsi="Times New Roman"/>
          <w:sz w:val="28"/>
          <w:szCs w:val="28"/>
        </w:rPr>
        <w:t xml:space="preserve">  </w:t>
      </w:r>
      <w:r w:rsidRPr="000C5A27">
        <w:rPr>
          <w:rStyle w:val="s1"/>
          <w:rFonts w:ascii="Times New Roman" w:eastAsia="Times New Roman" w:hAnsi="Times New Roman"/>
          <w:sz w:val="28"/>
          <w:szCs w:val="28"/>
        </w:rPr>
        <w:t>Logging all three protocol outputs to a shared database such as InfluxB to enable historical comparisons and longer term trend analysis.</w:t>
      </w:r>
    </w:p>
    <w:p w14:paraId="6A854D43" w14:textId="77777777" w:rsidR="005917BF" w:rsidRPr="000C5A27" w:rsidRDefault="005917BF">
      <w:pPr>
        <w:pStyle w:val="li1"/>
        <w:numPr>
          <w:ilvl w:val="0"/>
          <w:numId w:val="1"/>
        </w:numPr>
        <w:rPr>
          <w:rFonts w:ascii="Times New Roman" w:eastAsia="Times New Roman" w:hAnsi="Times New Roman"/>
          <w:sz w:val="28"/>
          <w:szCs w:val="28"/>
        </w:rPr>
      </w:pPr>
      <w:r w:rsidRPr="000C5A27">
        <w:rPr>
          <w:rStyle w:val="apple-converted-space"/>
          <w:rFonts w:ascii="Times New Roman" w:eastAsia="Times New Roman" w:hAnsi="Times New Roman"/>
          <w:sz w:val="28"/>
          <w:szCs w:val="28"/>
        </w:rPr>
        <w:lastRenderedPageBreak/>
        <w:t xml:space="preserve">  </w:t>
      </w:r>
      <w:r w:rsidRPr="000C5A27">
        <w:rPr>
          <w:rStyle w:val="s1"/>
          <w:rFonts w:ascii="Times New Roman" w:eastAsia="Times New Roman" w:hAnsi="Times New Roman"/>
          <w:sz w:val="28"/>
          <w:szCs w:val="28"/>
        </w:rPr>
        <w:t>Building a unified dashboard that displays MQTT, CoAP, and OPC UA data streams side by side, making protocol differences more directly visible.</w:t>
      </w:r>
    </w:p>
    <w:p w14:paraId="16F1FBE7" w14:textId="77777777" w:rsidR="005917BF" w:rsidRPr="000C5A27" w:rsidRDefault="005917BF">
      <w:pPr>
        <w:pStyle w:val="li1"/>
        <w:numPr>
          <w:ilvl w:val="0"/>
          <w:numId w:val="1"/>
        </w:numPr>
        <w:rPr>
          <w:rFonts w:ascii="Times New Roman" w:eastAsia="Times New Roman" w:hAnsi="Times New Roman"/>
          <w:sz w:val="28"/>
          <w:szCs w:val="28"/>
        </w:rPr>
      </w:pPr>
      <w:r w:rsidRPr="000C5A27">
        <w:rPr>
          <w:rStyle w:val="apple-converted-space"/>
          <w:rFonts w:ascii="Times New Roman" w:eastAsia="Times New Roman" w:hAnsi="Times New Roman"/>
          <w:sz w:val="28"/>
          <w:szCs w:val="28"/>
        </w:rPr>
        <w:t xml:space="preserve">  </w:t>
      </w:r>
      <w:r w:rsidRPr="000C5A27">
        <w:rPr>
          <w:rStyle w:val="s1"/>
          <w:rFonts w:ascii="Times New Roman" w:eastAsia="Times New Roman" w:hAnsi="Times New Roman"/>
          <w:sz w:val="28"/>
          <w:szCs w:val="28"/>
        </w:rPr>
        <w:t>Adding threshold-based alerting so the system flags abnormal sensor readings automatically, which reflects how real condition monitoring systems are typically configured</w:t>
      </w:r>
      <w:r w:rsidRPr="000C5A27">
        <w:rPr>
          <w:rFonts w:ascii="Times New Roman" w:eastAsia="Times New Roman" w:hAnsi="Times New Roman"/>
          <w:sz w:val="28"/>
          <w:szCs w:val="28"/>
        </w:rPr>
        <w:br/>
      </w:r>
      <w:r w:rsidRPr="000C5A27">
        <w:rPr>
          <w:rStyle w:val="s1"/>
          <w:rFonts w:ascii="Times New Roman" w:eastAsia="Times New Roman" w:hAnsi="Times New Roman"/>
          <w:sz w:val="28"/>
          <w:szCs w:val="28"/>
        </w:rPr>
        <w:t>Replacing the random number generators with actual sensor hardware on a microcontroller. The simulation code structure is already compatible — it would only require swapping the data source.</w:t>
      </w:r>
    </w:p>
    <w:p w14:paraId="5C598A5C" w14:textId="77777777" w:rsidR="005917BF" w:rsidRPr="000C5A27" w:rsidRDefault="005917BF">
      <w:pPr>
        <w:pStyle w:val="li1"/>
        <w:numPr>
          <w:ilvl w:val="0"/>
          <w:numId w:val="1"/>
        </w:numPr>
        <w:rPr>
          <w:rFonts w:ascii="Times New Roman" w:eastAsia="Times New Roman" w:hAnsi="Times New Roman"/>
          <w:sz w:val="28"/>
          <w:szCs w:val="28"/>
        </w:rPr>
      </w:pPr>
      <w:r w:rsidRPr="000C5A27">
        <w:rPr>
          <w:rStyle w:val="apple-converted-space"/>
          <w:rFonts w:ascii="Times New Roman" w:eastAsia="Times New Roman" w:hAnsi="Times New Roman"/>
          <w:sz w:val="28"/>
          <w:szCs w:val="28"/>
        </w:rPr>
        <w:t xml:space="preserve">  </w:t>
      </w:r>
      <w:r w:rsidRPr="000C5A27">
        <w:rPr>
          <w:rStyle w:val="s1"/>
          <w:rFonts w:ascii="Times New Roman" w:eastAsia="Times New Roman" w:hAnsi="Times New Roman"/>
          <w:sz w:val="28"/>
          <w:szCs w:val="28"/>
        </w:rPr>
        <w:t>Enabling TLS on the MQTT broker and OPC UA server so the project reflects real-world security requirements rather than running open on localhost.</w:t>
      </w:r>
    </w:p>
    <w:p w14:paraId="721DC329" w14:textId="77777777" w:rsidR="005917BF" w:rsidRPr="000C5A27" w:rsidRDefault="005917BF">
      <w:pPr>
        <w:pStyle w:val="p2"/>
        <w:rPr>
          <w:rFonts w:ascii="Times New Roman" w:hAnsi="Times New Roman"/>
          <w:sz w:val="28"/>
          <w:szCs w:val="28"/>
        </w:rPr>
      </w:pPr>
    </w:p>
    <w:p w14:paraId="7AD4F0A1" w14:textId="77777777"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Final Thoughts</w:t>
      </w:r>
    </w:p>
    <w:p w14:paraId="5620508A" w14:textId="77777777" w:rsidR="005917BF" w:rsidRPr="000C5A27" w:rsidRDefault="005917BF">
      <w:pPr>
        <w:pStyle w:val="p2"/>
        <w:rPr>
          <w:rFonts w:ascii="Times New Roman" w:hAnsi="Times New Roman"/>
          <w:sz w:val="28"/>
          <w:szCs w:val="28"/>
        </w:rPr>
      </w:pPr>
    </w:p>
    <w:p w14:paraId="30BEA84F" w14:textId="39E72625" w:rsidR="005917BF" w:rsidRPr="000C5A27" w:rsidRDefault="005917BF">
      <w:pPr>
        <w:pStyle w:val="p1"/>
        <w:rPr>
          <w:rFonts w:ascii="Times New Roman" w:hAnsi="Times New Roman"/>
          <w:sz w:val="28"/>
          <w:szCs w:val="28"/>
        </w:rPr>
      </w:pPr>
      <w:r w:rsidRPr="000C5A27">
        <w:rPr>
          <w:rStyle w:val="s1"/>
          <w:rFonts w:ascii="Times New Roman" w:hAnsi="Times New Roman"/>
          <w:sz w:val="28"/>
          <w:szCs w:val="28"/>
        </w:rPr>
        <w:t xml:space="preserve">Lab 04 was one of the more demanding projects of the course </w:t>
      </w:r>
      <w:r w:rsidR="00D73A94" w:rsidRPr="000C5A27">
        <w:rPr>
          <w:rStyle w:val="s1"/>
          <w:rFonts w:ascii="Times New Roman" w:hAnsi="Times New Roman"/>
          <w:sz w:val="28"/>
          <w:szCs w:val="28"/>
        </w:rPr>
        <w:t>and</w:t>
      </w:r>
      <w:r w:rsidRPr="000C5A27">
        <w:rPr>
          <w:rStyle w:val="s1"/>
          <w:rFonts w:ascii="Times New Roman" w:hAnsi="Times New Roman"/>
          <w:sz w:val="28"/>
          <w:szCs w:val="28"/>
        </w:rPr>
        <w:t xml:space="preserve"> one of the more rewarding. Brandy drove the technical work and kept the project moving through every error and setback the team </w:t>
      </w:r>
      <w:r w:rsidR="00D73A94" w:rsidRPr="000C5A27">
        <w:rPr>
          <w:rStyle w:val="s1"/>
          <w:rFonts w:ascii="Times New Roman" w:hAnsi="Times New Roman"/>
          <w:sz w:val="28"/>
          <w:szCs w:val="28"/>
        </w:rPr>
        <w:t>met</w:t>
      </w:r>
      <w:r w:rsidRPr="000C5A27">
        <w:rPr>
          <w:rStyle w:val="s1"/>
          <w:rFonts w:ascii="Times New Roman" w:hAnsi="Times New Roman"/>
          <w:sz w:val="28"/>
          <w:szCs w:val="28"/>
        </w:rPr>
        <w:t xml:space="preserve">. Michael and Judith contributed their respective strengths and made sure the documentation and research sides were thorough and </w:t>
      </w:r>
      <w:r w:rsidR="00D73A94" w:rsidRPr="000C5A27">
        <w:rPr>
          <w:rStyle w:val="s1"/>
          <w:rFonts w:ascii="Times New Roman" w:hAnsi="Times New Roman"/>
          <w:sz w:val="28"/>
          <w:szCs w:val="28"/>
        </w:rPr>
        <w:t>correct</w:t>
      </w:r>
      <w:r w:rsidRPr="000C5A27">
        <w:rPr>
          <w:rStyle w:val="s1"/>
          <w:rFonts w:ascii="Times New Roman" w:hAnsi="Times New Roman"/>
          <w:sz w:val="28"/>
          <w:szCs w:val="28"/>
        </w:rPr>
        <w:t xml:space="preserve">. By the end, the team had a working multi-protocol lIoT simulation with live visualizations — something none of the members had built before. The troubleshooting experience gained along the way is </w:t>
      </w:r>
      <w:r w:rsidR="005C215E" w:rsidRPr="000C5A27">
        <w:rPr>
          <w:rStyle w:val="s1"/>
          <w:rFonts w:ascii="Times New Roman" w:hAnsi="Times New Roman"/>
          <w:sz w:val="28"/>
          <w:szCs w:val="28"/>
        </w:rPr>
        <w:t>just</w:t>
      </w:r>
      <w:r w:rsidRPr="000C5A27">
        <w:rPr>
          <w:rStyle w:val="s1"/>
          <w:rFonts w:ascii="Times New Roman" w:hAnsi="Times New Roman"/>
          <w:sz w:val="28"/>
          <w:szCs w:val="28"/>
        </w:rPr>
        <w:t xml:space="preserve"> as valuable as the final product, since those same debugging skills will apply to every future project the team works on.</w:t>
      </w:r>
    </w:p>
    <w:p w14:paraId="7B5B097F" w14:textId="77777777" w:rsidR="005917BF" w:rsidRPr="000C5A27" w:rsidRDefault="005917BF">
      <w:pPr>
        <w:rPr>
          <w:rFonts w:ascii="Times New Roman" w:hAnsi="Times New Roman" w:cs="Times New Roman"/>
          <w:sz w:val="28"/>
          <w:szCs w:val="28"/>
        </w:rPr>
      </w:pPr>
    </w:p>
    <w:sectPr w:rsidR="005917BF" w:rsidRPr="000C5A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pitch w:val="default"/>
  </w:font>
  <w:font w:name="UICTFontTextStyleBody">
    <w:altName w:val="Cambria"/>
    <w:panose1 w:val="020B0604020202020204"/>
    <w:charset w:val="00"/>
    <w:family w:val="roman"/>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E04FD6"/>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52290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3"/>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7BF"/>
    <w:rsid w:val="000C5A27"/>
    <w:rsid w:val="00143DBC"/>
    <w:rsid w:val="004D5A57"/>
    <w:rsid w:val="00583A09"/>
    <w:rsid w:val="005917BF"/>
    <w:rsid w:val="005C215E"/>
    <w:rsid w:val="006A6CD6"/>
    <w:rsid w:val="00C86E22"/>
    <w:rsid w:val="00D73A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3B8D14"/>
  <w15:chartTrackingRefBased/>
  <w15:docId w15:val="{695DCDA5-B481-1344-ABB7-EE96F10D2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17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917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917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917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917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91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1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1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1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17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917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917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917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917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91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1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1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17BF"/>
    <w:rPr>
      <w:rFonts w:eastAsiaTheme="majorEastAsia" w:cstheme="majorBidi"/>
      <w:color w:val="272727" w:themeColor="text1" w:themeTint="D8"/>
    </w:rPr>
  </w:style>
  <w:style w:type="paragraph" w:styleId="Title">
    <w:name w:val="Title"/>
    <w:basedOn w:val="Normal"/>
    <w:next w:val="Normal"/>
    <w:link w:val="TitleChar"/>
    <w:uiPriority w:val="10"/>
    <w:qFormat/>
    <w:rsid w:val="005917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1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1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1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17BF"/>
    <w:pPr>
      <w:spacing w:before="160"/>
      <w:jc w:val="center"/>
    </w:pPr>
    <w:rPr>
      <w:i/>
      <w:iCs/>
      <w:color w:val="404040" w:themeColor="text1" w:themeTint="BF"/>
    </w:rPr>
  </w:style>
  <w:style w:type="character" w:customStyle="1" w:styleId="QuoteChar">
    <w:name w:val="Quote Char"/>
    <w:basedOn w:val="DefaultParagraphFont"/>
    <w:link w:val="Quote"/>
    <w:uiPriority w:val="29"/>
    <w:rsid w:val="005917BF"/>
    <w:rPr>
      <w:i/>
      <w:iCs/>
      <w:color w:val="404040" w:themeColor="text1" w:themeTint="BF"/>
    </w:rPr>
  </w:style>
  <w:style w:type="paragraph" w:styleId="ListParagraph">
    <w:name w:val="List Paragraph"/>
    <w:basedOn w:val="Normal"/>
    <w:uiPriority w:val="34"/>
    <w:qFormat/>
    <w:rsid w:val="005917BF"/>
    <w:pPr>
      <w:ind w:left="720"/>
      <w:contextualSpacing/>
    </w:pPr>
  </w:style>
  <w:style w:type="character" w:styleId="IntenseEmphasis">
    <w:name w:val="Intense Emphasis"/>
    <w:basedOn w:val="DefaultParagraphFont"/>
    <w:uiPriority w:val="21"/>
    <w:qFormat/>
    <w:rsid w:val="005917BF"/>
    <w:rPr>
      <w:i/>
      <w:iCs/>
      <w:color w:val="0F4761" w:themeColor="accent1" w:themeShade="BF"/>
    </w:rPr>
  </w:style>
  <w:style w:type="paragraph" w:styleId="IntenseQuote">
    <w:name w:val="Intense Quote"/>
    <w:basedOn w:val="Normal"/>
    <w:next w:val="Normal"/>
    <w:link w:val="IntenseQuoteChar"/>
    <w:uiPriority w:val="30"/>
    <w:qFormat/>
    <w:rsid w:val="005917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917BF"/>
    <w:rPr>
      <w:i/>
      <w:iCs/>
      <w:color w:val="0F4761" w:themeColor="accent1" w:themeShade="BF"/>
    </w:rPr>
  </w:style>
  <w:style w:type="character" w:styleId="IntenseReference">
    <w:name w:val="Intense Reference"/>
    <w:basedOn w:val="DefaultParagraphFont"/>
    <w:uiPriority w:val="32"/>
    <w:qFormat/>
    <w:rsid w:val="005917BF"/>
    <w:rPr>
      <w:b/>
      <w:bCs/>
      <w:smallCaps/>
      <w:color w:val="0F4761" w:themeColor="accent1" w:themeShade="BF"/>
      <w:spacing w:val="5"/>
    </w:rPr>
  </w:style>
  <w:style w:type="paragraph" w:customStyle="1" w:styleId="p1">
    <w:name w:val="p1"/>
    <w:basedOn w:val="Normal"/>
    <w:rsid w:val="005917BF"/>
    <w:pPr>
      <w:spacing w:after="0" w:line="240" w:lineRule="auto"/>
    </w:pPr>
    <w:rPr>
      <w:rFonts w:ascii=".AppleSystemUIFont" w:hAnsi=".AppleSystemUIFont" w:cs="Times New Roman"/>
      <w:kern w:val="0"/>
      <w:sz w:val="26"/>
      <w:szCs w:val="26"/>
      <w14:ligatures w14:val="none"/>
    </w:rPr>
  </w:style>
  <w:style w:type="paragraph" w:customStyle="1" w:styleId="p2">
    <w:name w:val="p2"/>
    <w:basedOn w:val="Normal"/>
    <w:rsid w:val="005917BF"/>
    <w:pPr>
      <w:spacing w:after="0" w:line="240" w:lineRule="auto"/>
    </w:pPr>
    <w:rPr>
      <w:rFonts w:ascii=".AppleSystemUIFont" w:hAnsi=".AppleSystemUIFont" w:cs="Times New Roman"/>
      <w:kern w:val="0"/>
      <w:sz w:val="26"/>
      <w:szCs w:val="26"/>
      <w14:ligatures w14:val="none"/>
    </w:rPr>
  </w:style>
  <w:style w:type="character" w:customStyle="1" w:styleId="s1">
    <w:name w:val="s1"/>
    <w:basedOn w:val="DefaultParagraphFont"/>
    <w:rsid w:val="005917BF"/>
    <w:rPr>
      <w:rFonts w:ascii="UICTFontTextStyleBody" w:hAnsi="UICTFontTextStyleBody" w:hint="default"/>
      <w:b w:val="0"/>
      <w:bCs w:val="0"/>
      <w:i w:val="0"/>
      <w:iCs w:val="0"/>
      <w:sz w:val="26"/>
      <w:szCs w:val="26"/>
    </w:rPr>
  </w:style>
  <w:style w:type="paragraph" w:customStyle="1" w:styleId="li1">
    <w:name w:val="li1"/>
    <w:basedOn w:val="Normal"/>
    <w:rsid w:val="005917BF"/>
    <w:pPr>
      <w:spacing w:after="0" w:line="240" w:lineRule="auto"/>
    </w:pPr>
    <w:rPr>
      <w:rFonts w:ascii=".AppleSystemUIFont" w:hAnsi=".AppleSystemUIFont" w:cs="Times New Roman"/>
      <w:kern w:val="0"/>
      <w:sz w:val="26"/>
      <w:szCs w:val="26"/>
      <w14:ligatures w14:val="none"/>
    </w:rPr>
  </w:style>
  <w:style w:type="character" w:customStyle="1" w:styleId="apple-converted-space">
    <w:name w:val="apple-converted-space"/>
    <w:basedOn w:val="DefaultParagraphFont"/>
    <w:rsid w:val="005917B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1786</Words>
  <Characters>10184</Characters>
  <Application>Microsoft Office Word</Application>
  <DocSecurity>0</DocSecurity>
  <Lines>84</Lines>
  <Paragraphs>23</Paragraphs>
  <ScaleCrop>false</ScaleCrop>
  <Company/>
  <LinksUpToDate>false</LinksUpToDate>
  <CharactersWithSpaces>11947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Judith Barrios</dc:creator>
  <cp:keywords/>
  <dc:description/>
  <cp:lastModifiedBy>Judith Barrios</cp:lastModifiedBy>
  <cp:revision>2</cp:revision>
  <dcterms:created xsi:type="dcterms:W3CDTF">2026-02-19T06:18:00Z</dcterms:created>
  <dcterms:modified xsi:type="dcterms:W3CDTF">2026-02-19T06:18:00Z</dcterms:modified>
</cp:coreProperties>
</file>