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51BF" w14:textId="3CD8D9F8" w:rsidR="00CF53A6" w:rsidRDefault="005108D6">
      <w:r>
        <w:rPr>
          <w:rFonts w:hint="eastAsia"/>
        </w:rPr>
        <w:t xml:space="preserve">陈奕诺 </w:t>
      </w:r>
      <w:r>
        <w:t>191220013</w:t>
      </w:r>
    </w:p>
    <w:p w14:paraId="662EE12C" w14:textId="77777777" w:rsidR="007609B1" w:rsidRDefault="007609B1"/>
    <w:p w14:paraId="1E7701FC" w14:textId="2F814C46" w:rsidR="005108D6" w:rsidRDefault="007609B1">
      <w:pPr>
        <w:rPr>
          <w:rFonts w:ascii="Segoe UI" w:hAnsi="Segoe UI" w:cs="Segoe UI"/>
          <w:color w:val="24292E"/>
          <w:shd w:val="clear" w:color="auto" w:fill="FBFBFB"/>
        </w:rPr>
      </w:pPr>
      <w:r>
        <w:rPr>
          <w:rFonts w:ascii="Segoe UI" w:hAnsi="Segoe UI" w:cs="Segoe UI"/>
          <w:color w:val="24292E"/>
          <w:shd w:val="clear" w:color="auto" w:fill="FBFBFB"/>
        </w:rPr>
        <w:t>我们在</w:t>
      </w:r>
      <w:r>
        <w:rPr>
          <w:rStyle w:val="HTML"/>
          <w:rFonts w:ascii="Consolas" w:hAnsi="Consolas"/>
          <w:color w:val="24292E"/>
          <w:sz w:val="20"/>
          <w:szCs w:val="20"/>
        </w:rPr>
        <w:t>testcase/src/add.c</w:t>
      </w:r>
      <w:r>
        <w:rPr>
          <w:rFonts w:ascii="Segoe UI" w:hAnsi="Segoe UI" w:cs="Segoe UI"/>
          <w:color w:val="24292E"/>
          <w:shd w:val="clear" w:color="auto" w:fill="FBFBFB"/>
        </w:rPr>
        <w:t>中定义了宏</w:t>
      </w:r>
      <w:r>
        <w:rPr>
          <w:rStyle w:val="HTML"/>
          <w:rFonts w:ascii="Consolas" w:hAnsi="Consolas"/>
          <w:color w:val="24292E"/>
          <w:sz w:val="20"/>
          <w:szCs w:val="20"/>
        </w:rPr>
        <w:t>NR_DATA</w:t>
      </w:r>
      <w:r>
        <w:rPr>
          <w:rFonts w:ascii="Segoe UI" w:hAnsi="Segoe UI" w:cs="Segoe UI"/>
          <w:color w:val="24292E"/>
          <w:shd w:val="clear" w:color="auto" w:fill="FBFBFB"/>
        </w:rPr>
        <w:t xml:space="preserve">, </w:t>
      </w:r>
      <w:r>
        <w:rPr>
          <w:rFonts w:ascii="Segoe UI" w:hAnsi="Segoe UI" w:cs="Segoe UI"/>
          <w:color w:val="24292E"/>
          <w:shd w:val="clear" w:color="auto" w:fill="FBFBFB"/>
        </w:rPr>
        <w:t>同时也在</w:t>
      </w:r>
      <w:r>
        <w:rPr>
          <w:rStyle w:val="HTML"/>
          <w:rFonts w:ascii="Consolas" w:hAnsi="Consolas"/>
          <w:color w:val="24292E"/>
          <w:sz w:val="20"/>
          <w:szCs w:val="20"/>
        </w:rPr>
        <w:t>add()</w:t>
      </w:r>
      <w:r>
        <w:rPr>
          <w:rFonts w:ascii="Segoe UI" w:hAnsi="Segoe UI" w:cs="Segoe UI"/>
          <w:color w:val="24292E"/>
          <w:shd w:val="clear" w:color="auto" w:fill="FBFBFB"/>
        </w:rPr>
        <w:t>函数中定义了局部变量</w:t>
      </w:r>
      <w:r>
        <w:rPr>
          <w:rStyle w:val="HTML"/>
          <w:rFonts w:ascii="Consolas" w:hAnsi="Consolas"/>
          <w:color w:val="24292E"/>
          <w:sz w:val="20"/>
          <w:szCs w:val="20"/>
        </w:rPr>
        <w:t>c</w:t>
      </w:r>
      <w:r>
        <w:rPr>
          <w:rFonts w:ascii="Segoe UI" w:hAnsi="Segoe UI" w:cs="Segoe UI"/>
          <w:color w:val="24292E"/>
          <w:shd w:val="clear" w:color="auto" w:fill="FBFBFB"/>
        </w:rPr>
        <w:t>和形参</w:t>
      </w:r>
      <w:r>
        <w:rPr>
          <w:rStyle w:val="HTML"/>
          <w:rFonts w:ascii="Consolas" w:hAnsi="Consolas"/>
          <w:color w:val="24292E"/>
          <w:sz w:val="20"/>
          <w:szCs w:val="20"/>
        </w:rPr>
        <w:t>a</w:t>
      </w:r>
      <w:r>
        <w:rPr>
          <w:rFonts w:ascii="Segoe UI" w:hAnsi="Segoe UI" w:cs="Segoe UI"/>
          <w:color w:val="24292E"/>
          <w:shd w:val="clear" w:color="auto" w:fill="FBFBFB"/>
        </w:rPr>
        <w:t> , </w:t>
      </w:r>
      <w:r>
        <w:rPr>
          <w:rStyle w:val="HTML"/>
          <w:rFonts w:ascii="Consolas" w:hAnsi="Consolas"/>
          <w:color w:val="24292E"/>
          <w:sz w:val="20"/>
          <w:szCs w:val="20"/>
        </w:rPr>
        <w:t>b</w:t>
      </w:r>
      <w:r>
        <w:rPr>
          <w:rFonts w:ascii="Segoe UI" w:hAnsi="Segoe UI" w:cs="Segoe UI"/>
          <w:color w:val="24292E"/>
          <w:shd w:val="clear" w:color="auto" w:fill="FBFBFB"/>
        </w:rPr>
        <w:t xml:space="preserve">, </w:t>
      </w:r>
      <w:r>
        <w:rPr>
          <w:rFonts w:ascii="Segoe UI" w:hAnsi="Segoe UI" w:cs="Segoe UI"/>
          <w:color w:val="24292E"/>
          <w:shd w:val="clear" w:color="auto" w:fill="FBFBFB"/>
        </w:rPr>
        <w:t>但你会发现在符号表中找不到和它们对应的表项</w:t>
      </w:r>
      <w:r>
        <w:rPr>
          <w:rFonts w:ascii="Segoe UI" w:hAnsi="Segoe UI" w:cs="Segoe UI"/>
          <w:color w:val="24292E"/>
          <w:shd w:val="clear" w:color="auto" w:fill="FBFBFB"/>
        </w:rPr>
        <w:t xml:space="preserve">, </w:t>
      </w:r>
      <w:r>
        <w:rPr>
          <w:rFonts w:ascii="Segoe UI" w:hAnsi="Segoe UI" w:cs="Segoe UI"/>
          <w:color w:val="24292E"/>
          <w:shd w:val="clear" w:color="auto" w:fill="FBFBFB"/>
        </w:rPr>
        <w:t>为什么会这样</w:t>
      </w:r>
      <w:r>
        <w:rPr>
          <w:rFonts w:ascii="Segoe UI" w:hAnsi="Segoe UI" w:cs="Segoe UI"/>
          <w:color w:val="24292E"/>
          <w:shd w:val="clear" w:color="auto" w:fill="FBFBFB"/>
        </w:rPr>
        <w:t xml:space="preserve">? </w:t>
      </w:r>
      <w:r>
        <w:rPr>
          <w:rFonts w:ascii="Segoe UI" w:hAnsi="Segoe UI" w:cs="Segoe UI"/>
          <w:color w:val="24292E"/>
          <w:shd w:val="clear" w:color="auto" w:fill="FBFBFB"/>
        </w:rPr>
        <w:t>思考一下</w:t>
      </w:r>
      <w:r>
        <w:rPr>
          <w:rFonts w:ascii="Segoe UI" w:hAnsi="Segoe UI" w:cs="Segoe UI"/>
          <w:color w:val="24292E"/>
          <w:shd w:val="clear" w:color="auto" w:fill="FBFBFB"/>
        </w:rPr>
        <w:t xml:space="preserve">, </w:t>
      </w:r>
      <w:r>
        <w:rPr>
          <w:rFonts w:ascii="Segoe UI" w:hAnsi="Segoe UI" w:cs="Segoe UI"/>
          <w:color w:val="24292E"/>
          <w:shd w:val="clear" w:color="auto" w:fill="FBFBFB"/>
        </w:rPr>
        <w:t>什么才算是一个符号</w:t>
      </w:r>
      <w:r>
        <w:rPr>
          <w:rFonts w:ascii="Segoe UI" w:hAnsi="Segoe UI" w:cs="Segoe UI"/>
          <w:color w:val="24292E"/>
          <w:shd w:val="clear" w:color="auto" w:fill="FBFBFB"/>
        </w:rPr>
        <w:t>(symbol)?</w:t>
      </w:r>
    </w:p>
    <w:p w14:paraId="0E57D381" w14:textId="5A59A692" w:rsidR="007609B1" w:rsidRDefault="007609B1">
      <w:pPr>
        <w:rPr>
          <w:rFonts w:ascii="Segoe UI" w:hAnsi="Segoe UI" w:cs="Segoe UI"/>
          <w:color w:val="24292E"/>
          <w:shd w:val="clear" w:color="auto" w:fill="FBFBFB"/>
        </w:rPr>
      </w:pPr>
    </w:p>
    <w:p w14:paraId="3C581D69" w14:textId="724F098E" w:rsidR="007609B1" w:rsidRDefault="00F50C8C">
      <w:pPr>
        <w:rPr>
          <w:rFonts w:ascii="Segoe UI" w:hAnsi="Segoe UI" w:cs="Segoe UI"/>
          <w:color w:val="24292E"/>
          <w:shd w:val="clear" w:color="auto" w:fill="FBFBFB"/>
        </w:rPr>
      </w:pPr>
      <w:r>
        <w:rPr>
          <w:rFonts w:ascii="Segoe UI" w:hAnsi="Segoe UI" w:cs="Segoe UI" w:hint="eastAsia"/>
          <w:color w:val="24292E"/>
          <w:shd w:val="clear" w:color="auto" w:fill="FBFBFB"/>
        </w:rPr>
        <w:t>宏和局部变量以及形参并不是符号，所以没有存储在符号表中，自然也就找不到对应的表项。</w:t>
      </w:r>
    </w:p>
    <w:p w14:paraId="5D2E8C0A" w14:textId="437C44C1" w:rsidR="00F50C8C" w:rsidRDefault="00DC1D3E">
      <w:pPr>
        <w:rPr>
          <w:rFonts w:ascii="Segoe UI" w:hAnsi="Segoe UI" w:cs="Segoe UI"/>
          <w:color w:val="24292E"/>
          <w:shd w:val="clear" w:color="auto" w:fill="FBFBFB"/>
        </w:rPr>
      </w:pPr>
      <w:r>
        <w:rPr>
          <w:rFonts w:ascii="Segoe UI" w:hAnsi="Segoe UI" w:cs="Segoe UI" w:hint="eastAsia"/>
          <w:color w:val="24292E"/>
          <w:shd w:val="clear" w:color="auto" w:fill="FBFBFB"/>
        </w:rPr>
        <w:t>符号主要分为以下三类：</w:t>
      </w:r>
    </w:p>
    <w:p w14:paraId="116687D1" w14:textId="53294D10" w:rsidR="00DC1D3E" w:rsidRDefault="00DC1D3E">
      <w:pPr>
        <w:rPr>
          <w:rFonts w:ascii="Segoe UI" w:hAnsi="Segoe UI" w:cs="Segoe UI"/>
          <w:color w:val="24292E"/>
          <w:shd w:val="clear" w:color="auto" w:fill="FBFBFB"/>
        </w:rPr>
      </w:pPr>
      <w:r>
        <w:rPr>
          <w:rFonts w:ascii="Segoe UI" w:hAnsi="Segoe UI" w:cs="Segoe UI" w:hint="eastAsia"/>
          <w:color w:val="24292E"/>
          <w:shd w:val="clear" w:color="auto" w:fill="FBFBFB"/>
        </w:rPr>
        <w:t>1</w:t>
      </w:r>
      <w:r>
        <w:rPr>
          <w:rFonts w:ascii="Segoe UI" w:hAnsi="Segoe UI" w:cs="Segoe UI"/>
          <w:color w:val="24292E"/>
          <w:shd w:val="clear" w:color="auto" w:fill="FBFBFB"/>
        </w:rPr>
        <w:t>.</w:t>
      </w:r>
      <w:r>
        <w:rPr>
          <w:rFonts w:ascii="Segoe UI" w:hAnsi="Segoe UI" w:cs="Segoe UI" w:hint="eastAsia"/>
          <w:color w:val="24292E"/>
          <w:shd w:val="clear" w:color="auto" w:fill="FBFBFB"/>
        </w:rPr>
        <w:t>在模块中定义并被其他模块引用的全局符号。包括非静态的函数名和被定义为不带</w:t>
      </w:r>
      <w:r>
        <w:rPr>
          <w:rFonts w:ascii="Segoe UI" w:hAnsi="Segoe UI" w:cs="Segoe UI" w:hint="eastAsia"/>
          <w:color w:val="24292E"/>
          <w:shd w:val="clear" w:color="auto" w:fill="FBFBFB"/>
        </w:rPr>
        <w:t>static</w:t>
      </w:r>
      <w:r>
        <w:rPr>
          <w:rFonts w:ascii="Segoe UI" w:hAnsi="Segoe UI" w:cs="Segoe UI" w:hint="eastAsia"/>
          <w:color w:val="24292E"/>
          <w:shd w:val="clear" w:color="auto" w:fill="FBFBFB"/>
        </w:rPr>
        <w:t>属性的全局变量名。</w:t>
      </w:r>
    </w:p>
    <w:p w14:paraId="6C9B59CD" w14:textId="7A21B533" w:rsidR="00DC1D3E" w:rsidRDefault="00DC1D3E">
      <w:r>
        <w:rPr>
          <w:rFonts w:hint="eastAsia"/>
        </w:rPr>
        <w:t>2</w:t>
      </w:r>
      <w:r>
        <w:t>.</w:t>
      </w:r>
      <w:r>
        <w:rPr>
          <w:rFonts w:hint="eastAsia"/>
        </w:rPr>
        <w:t>由其他模块定义并被该模块引用的外部符号。包括在其他模块定义的外部函数名和外部变量名。</w:t>
      </w:r>
    </w:p>
    <w:p w14:paraId="7A316700" w14:textId="788F272A" w:rsidR="00DC1D3E" w:rsidRDefault="00DC1D3E">
      <w:r>
        <w:rPr>
          <w:rFonts w:hint="eastAsia"/>
        </w:rPr>
        <w:t>3</w:t>
      </w:r>
      <w:r>
        <w:t>.</w:t>
      </w:r>
      <w:r>
        <w:rPr>
          <w:rFonts w:hint="eastAsia"/>
        </w:rPr>
        <w:t>在模块中定义并引用的本地符号。包括带s</w:t>
      </w:r>
      <w:r>
        <w:t>tatic</w:t>
      </w:r>
      <w:r>
        <w:rPr>
          <w:rFonts w:hint="eastAsia"/>
        </w:rPr>
        <w:t>属性的函数名和全局变量名。</w:t>
      </w:r>
    </w:p>
    <w:p w14:paraId="26DE69F3" w14:textId="6CD0B824" w:rsidR="00DC1D3E" w:rsidRDefault="00DC1D3E"/>
    <w:p w14:paraId="1E353FD5" w14:textId="4E992711" w:rsidR="00DC1D3E" w:rsidRDefault="00DC1D3E">
      <w:pPr>
        <w:rPr>
          <w:rFonts w:hint="eastAsia"/>
        </w:rPr>
      </w:pPr>
      <w:r>
        <w:rPr>
          <w:rFonts w:hint="eastAsia"/>
        </w:rPr>
        <w:t>但是分配在栈中的非静态局部变量（auto变量）不是符号。</w:t>
      </w:r>
    </w:p>
    <w:sectPr w:rsidR="00DC1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53"/>
    <w:rsid w:val="00003D53"/>
    <w:rsid w:val="005108D6"/>
    <w:rsid w:val="007609B1"/>
    <w:rsid w:val="00CF53A6"/>
    <w:rsid w:val="00DC1D3E"/>
    <w:rsid w:val="00F5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C81A"/>
  <w15:chartTrackingRefBased/>
  <w15:docId w15:val="{DC6FB492-BA71-4755-A2F7-9DCC7366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609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Judith</dc:creator>
  <cp:keywords/>
  <dc:description/>
  <cp:lastModifiedBy>陈 Judith</cp:lastModifiedBy>
  <cp:revision>7</cp:revision>
  <dcterms:created xsi:type="dcterms:W3CDTF">2020-11-28T10:41:00Z</dcterms:created>
  <dcterms:modified xsi:type="dcterms:W3CDTF">2020-11-28T11:08:00Z</dcterms:modified>
</cp:coreProperties>
</file>