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rv6hsfad8zu2"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6fxiynwr0aa5" w:id="1"/>
      <w:bookmarkEnd w:id="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2" name=""/>
                <a:graphic>
                  <a:graphicData uri="http://schemas.microsoft.com/office/word/2010/wordprocessingGroup">
                    <wpg:wgp>
                      <wpg:cNvGrpSpPr/>
                      <wpg:grpSpPr>
                        <a:xfrm>
                          <a:off x="829648" y="1609708"/>
                          <a:ext cx="1095375" cy="119807"/>
                          <a:chOff x="829648" y="1609708"/>
                          <a:chExt cx="589500" cy="47421"/>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3">
      <w:pPr>
        <w:pStyle w:val="Title"/>
        <w:rPr>
          <w:rFonts w:ascii="Raleway" w:cs="Raleway" w:eastAsia="Raleway" w:hAnsi="Raleway"/>
          <w:b w:val="1"/>
          <w:color w:val="1a1a1a"/>
          <w:sz w:val="96"/>
          <w:szCs w:val="96"/>
        </w:rPr>
      </w:pPr>
      <w:bookmarkStart w:colFirst="0" w:colLast="0" w:name="_ta710xa7pwbn" w:id="2"/>
      <w:bookmarkEnd w:id="2"/>
      <w:r w:rsidDel="00000000" w:rsidR="00000000" w:rsidRPr="00000000">
        <w:rPr>
          <w:rtl w:val="0"/>
        </w:rPr>
        <w:t xml:space="preserve">Project report: Retail sales prediction</w:t>
      </w:r>
      <w:r w:rsidDel="00000000" w:rsidR="00000000" w:rsidRPr="00000000">
        <w:rPr>
          <w:rtl w:val="0"/>
        </w:rPr>
      </w:r>
    </w:p>
    <w:p w:rsidR="00000000" w:rsidDel="00000000" w:rsidP="00000000" w:rsidRDefault="00000000" w:rsidRPr="00000000" w14:paraId="00000004">
      <w:pPr>
        <w:spacing w:line="312" w:lineRule="auto"/>
        <w:ind w:left="-6.666666666666762" w:right="0" w:firstLine="0"/>
        <w:rPr>
          <w:color w:val="1a1a1a"/>
        </w:rPr>
      </w:pPr>
      <w:r w:rsidDel="00000000" w:rsidR="00000000" w:rsidRPr="00000000">
        <w:rPr>
          <w:rtl w:val="0"/>
        </w:rPr>
      </w:r>
    </w:p>
    <w:p w:rsidR="00000000" w:rsidDel="00000000" w:rsidP="00000000" w:rsidRDefault="00000000" w:rsidRPr="00000000" w14:paraId="00000005">
      <w:pPr>
        <w:pStyle w:val="Subtitle"/>
        <w:rPr/>
      </w:pPr>
      <w:bookmarkStart w:colFirst="0" w:colLast="0" w:name="_ed8c8ns4fgez" w:id="3"/>
      <w:bookmarkEnd w:id="3"/>
      <w:r w:rsidDel="00000000" w:rsidR="00000000" w:rsidRPr="00000000">
        <w:rPr>
          <w:rtl w:val="0"/>
        </w:rPr>
        <w:t xml:space="preserve">Capstone 2</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spacing w:line="312" w:lineRule="auto"/>
        <w:ind w:left="-6.666666666666762" w:right="0" w:firstLine="0"/>
        <w:rPr/>
      </w:pPr>
      <w:bookmarkStart w:colFirst="0" w:colLast="0" w:name="_921gikj9xv3d" w:id="4"/>
      <w:bookmarkEnd w:id="4"/>
      <w:r w:rsidDel="00000000" w:rsidR="00000000" w:rsidRPr="00000000">
        <w:rPr>
          <w:rtl w:val="0"/>
        </w:rPr>
      </w:r>
    </w:p>
    <w:p w:rsidR="00000000" w:rsidDel="00000000" w:rsidP="00000000" w:rsidRDefault="00000000" w:rsidRPr="00000000" w14:paraId="00000009">
      <w:pPr>
        <w:spacing w:line="312" w:lineRule="auto"/>
        <w:ind w:left="-6.666666666666762" w:right="0" w:firstLine="0"/>
        <w:rPr/>
      </w:pPr>
      <w:r w:rsidDel="00000000" w:rsidR="00000000" w:rsidRPr="00000000">
        <w:rPr>
          <w:rtl w:val="0"/>
        </w:rPr>
      </w:r>
    </w:p>
    <w:p w:rsidR="00000000" w:rsidDel="00000000" w:rsidP="00000000" w:rsidRDefault="00000000" w:rsidRPr="00000000" w14:paraId="0000000A">
      <w:pPr>
        <w:spacing w:line="312" w:lineRule="auto"/>
        <w:ind w:left="-6.666666666666762" w:right="0" w:firstLine="0"/>
        <w:rPr/>
      </w:pPr>
      <w:r w:rsidDel="00000000" w:rsidR="00000000" w:rsidRPr="00000000">
        <w:rPr>
          <w:rtl w:val="0"/>
        </w:rPr>
      </w:r>
    </w:p>
    <w:p w:rsidR="00000000" w:rsidDel="00000000" w:rsidP="00000000" w:rsidRDefault="00000000" w:rsidRPr="00000000" w14:paraId="0000000B">
      <w:pPr>
        <w:spacing w:line="312" w:lineRule="auto"/>
        <w:ind w:left="-6.666666666666762" w:right="0" w:firstLine="0"/>
        <w:rPr/>
      </w:pPr>
      <w:r w:rsidDel="00000000" w:rsidR="00000000" w:rsidRPr="00000000">
        <w:rPr>
          <w:rtl w:val="0"/>
        </w:rPr>
      </w:r>
    </w:p>
    <w:p w:rsidR="00000000" w:rsidDel="00000000" w:rsidP="00000000" w:rsidRDefault="00000000" w:rsidRPr="00000000" w14:paraId="0000000C">
      <w:pPr>
        <w:spacing w:line="312" w:lineRule="auto"/>
        <w:ind w:left="-6.666666666666762" w:right="0" w:firstLine="0"/>
        <w:rPr/>
      </w:pPr>
      <w:r w:rsidDel="00000000" w:rsidR="00000000" w:rsidRPr="00000000">
        <w:rPr>
          <w:rtl w:val="0"/>
        </w:rPr>
      </w:r>
    </w:p>
    <w:p w:rsidR="00000000" w:rsidDel="00000000" w:rsidP="00000000" w:rsidRDefault="00000000" w:rsidRPr="00000000" w14:paraId="0000000D">
      <w:pPr>
        <w:spacing w:line="312" w:lineRule="auto"/>
        <w:ind w:left="-6.666666666666762" w:right="0" w:firstLine="0"/>
        <w:rPr/>
      </w:pPr>
      <w:r w:rsidDel="00000000" w:rsidR="00000000" w:rsidRPr="00000000">
        <w:rPr>
          <w:rtl w:val="0"/>
        </w:rPr>
      </w:r>
    </w:p>
    <w:p w:rsidR="00000000" w:rsidDel="00000000" w:rsidP="00000000" w:rsidRDefault="00000000" w:rsidRPr="00000000" w14:paraId="0000000E">
      <w:pPr>
        <w:spacing w:line="312" w:lineRule="auto"/>
        <w:ind w:left="-6.666666666666762" w:right="0" w:firstLine="0"/>
        <w:rPr/>
      </w:pPr>
      <w:r w:rsidDel="00000000" w:rsidR="00000000" w:rsidRPr="00000000">
        <w:rPr>
          <w:rtl w:val="0"/>
        </w:rPr>
      </w:r>
    </w:p>
    <w:p w:rsidR="00000000" w:rsidDel="00000000" w:rsidP="00000000" w:rsidRDefault="00000000" w:rsidRPr="00000000" w14:paraId="0000000F">
      <w:pPr>
        <w:spacing w:line="312" w:lineRule="auto"/>
        <w:ind w:left="-6.666666666666762" w:right="0" w:firstLine="0"/>
        <w:rPr/>
      </w:pPr>
      <w:r w:rsidDel="00000000" w:rsidR="00000000" w:rsidRPr="00000000">
        <w:rPr>
          <w:rtl w:val="0"/>
        </w:rPr>
      </w:r>
    </w:p>
    <w:p w:rsidR="00000000" w:rsidDel="00000000" w:rsidP="00000000" w:rsidRDefault="00000000" w:rsidRPr="00000000" w14:paraId="00000010">
      <w:pPr>
        <w:spacing w:line="312" w:lineRule="auto"/>
        <w:ind w:left="-6.666666666666762" w:right="0" w:firstLine="0"/>
        <w:rPr/>
      </w:pPr>
      <w:r w:rsidDel="00000000" w:rsidR="00000000" w:rsidRPr="00000000">
        <w:rPr>
          <w:rtl w:val="0"/>
        </w:rPr>
      </w:r>
    </w:p>
    <w:p w:rsidR="00000000" w:rsidDel="00000000" w:rsidP="00000000" w:rsidRDefault="00000000" w:rsidRPr="00000000" w14:paraId="00000011">
      <w:pPr>
        <w:pStyle w:val="Heading1"/>
        <w:spacing w:line="312" w:lineRule="auto"/>
        <w:rPr/>
      </w:pPr>
      <w:bookmarkStart w:colFirst="0" w:colLast="0" w:name="_1eh15mir3x2x" w:id="5"/>
      <w:bookmarkEnd w:id="5"/>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2">
      <w:pPr>
        <w:pStyle w:val="Heading1"/>
        <w:spacing w:line="312" w:lineRule="auto"/>
        <w:ind w:left="-6.666666666666762" w:right="0" w:firstLine="0"/>
        <w:rPr>
          <w:rFonts w:ascii="Lato" w:cs="Lato" w:eastAsia="Lato" w:hAnsi="Lato"/>
        </w:rPr>
      </w:pPr>
      <w:bookmarkStart w:colFirst="0" w:colLast="0" w:name="_pww1bb5x4jyk" w:id="6"/>
      <w:bookmarkEnd w:id="6"/>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pPr>
      <w:r w:rsidDel="00000000" w:rsidR="00000000" w:rsidRPr="00000000">
        <w:rPr>
          <w:rtl w:val="0"/>
        </w:rPr>
        <w:t xml:space="preserve">Making sales predictions is a crucial activity for retail companies to optimize inventory and promotional efforts.  Major challenge however is limited historical data to make accurate predictions and limited understanding of factors affecting the demand such as promotions or holidays.</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pPr>
      <w:r w:rsidDel="00000000" w:rsidR="00000000" w:rsidRPr="00000000">
        <w:rPr>
          <w:rtl w:val="0"/>
        </w:rPr>
        <w:t xml:space="preserve">With growing uncertainty, managers are urged to more accurately capture the ‘true’ demand signal and optimize return on promotions.</w:t>
      </w:r>
    </w:p>
    <w:p w:rsidR="00000000" w:rsidDel="00000000" w:rsidP="00000000" w:rsidRDefault="00000000" w:rsidRPr="00000000" w14:paraId="00000015">
      <w:pPr>
        <w:pStyle w:val="Heading1"/>
        <w:spacing w:line="312" w:lineRule="auto"/>
        <w:ind w:left="-6.666666666666762" w:right="0" w:firstLine="0"/>
        <w:rPr/>
      </w:pPr>
      <w:bookmarkStart w:colFirst="0" w:colLast="0" w:name="_q2v0kd35l4rq" w:id="7"/>
      <w:bookmarkEnd w:id="7"/>
      <w:r w:rsidDel="00000000" w:rsidR="00000000" w:rsidRPr="00000000">
        <w:rPr>
          <w:rtl w:val="0"/>
        </w:rPr>
      </w:r>
    </w:p>
    <w:p w:rsidR="00000000" w:rsidDel="00000000" w:rsidP="00000000" w:rsidRDefault="00000000" w:rsidRPr="00000000" w14:paraId="00000016">
      <w:pPr>
        <w:pStyle w:val="Heading1"/>
        <w:spacing w:line="312" w:lineRule="auto"/>
        <w:ind w:left="-6.666666666666762" w:right="0" w:firstLine="0"/>
        <w:rPr/>
      </w:pPr>
      <w:bookmarkStart w:colFirst="0" w:colLast="0" w:name="_kcgtui27zbj2" w:id="8"/>
      <w:bookmarkEnd w:id="8"/>
      <w:r w:rsidDel="00000000" w:rsidR="00000000" w:rsidRPr="00000000">
        <w:rPr>
          <w:rtl w:val="0"/>
        </w:rPr>
        <w:t xml:space="preserve">Business opportunity</w:t>
      </w:r>
      <w:r w:rsidDel="00000000" w:rsidR="00000000" w:rsidRPr="00000000">
        <w:rPr>
          <w:rtl w:val="0"/>
        </w:rPr>
      </w:r>
    </w:p>
    <w:p w:rsidR="00000000" w:rsidDel="00000000" w:rsidP="00000000" w:rsidRDefault="00000000" w:rsidRPr="00000000" w14:paraId="00000017">
      <w:pPr>
        <w:spacing w:after="0" w:before="0" w:line="312" w:lineRule="auto"/>
        <w:ind w:left="-6.666666666666762" w:right="0" w:firstLine="0"/>
        <w:rPr>
          <w:rFonts w:ascii="Lato" w:cs="Lato" w:eastAsia="Lato" w:hAnsi="Lato"/>
        </w:rPr>
      </w:pPr>
      <w:r w:rsidDel="00000000" w:rsidR="00000000" w:rsidRPr="00000000">
        <w:rPr>
          <w:rtl w:val="0"/>
        </w:rPr>
      </w:r>
    </w:p>
    <w:p w:rsidR="00000000" w:rsidDel="00000000" w:rsidP="00000000" w:rsidRDefault="00000000" w:rsidRPr="00000000" w14:paraId="00000018">
      <w:pPr>
        <w:spacing w:line="312" w:lineRule="auto"/>
        <w:ind w:left="-6.666666666666762" w:right="0" w:firstLine="0"/>
        <w:rPr/>
      </w:pPr>
      <w:r w:rsidDel="00000000" w:rsidR="00000000" w:rsidRPr="00000000">
        <w:rPr>
          <w:rtl w:val="0"/>
        </w:rPr>
        <w:t xml:space="preserve">This solution provides 3 tangibles benefits to the retail company:</w:t>
      </w:r>
    </w:p>
    <w:p w:rsidR="00000000" w:rsidDel="00000000" w:rsidP="00000000" w:rsidRDefault="00000000" w:rsidRPr="00000000" w14:paraId="00000019">
      <w:pPr>
        <w:spacing w:line="312" w:lineRule="auto"/>
        <w:ind w:left="-6.666666666666762" w:right="0" w:firstLine="0"/>
        <w:rPr/>
      </w:pPr>
      <w:r w:rsidDel="00000000" w:rsidR="00000000" w:rsidRPr="00000000">
        <w:rPr>
          <w:rtl w:val="0"/>
        </w:rPr>
        <w:t xml:space="preserve">Short term forecasting solution </w:t>
      </w:r>
    </w:p>
    <w:p w:rsidR="00000000" w:rsidDel="00000000" w:rsidP="00000000" w:rsidRDefault="00000000" w:rsidRPr="00000000" w14:paraId="0000001A">
      <w:pPr>
        <w:spacing w:line="312" w:lineRule="auto"/>
        <w:ind w:left="-6.666666666666762" w:right="0" w:firstLine="0"/>
        <w:rPr/>
      </w:pPr>
      <w:r w:rsidDel="00000000" w:rsidR="00000000" w:rsidRPr="00000000">
        <w:rPr>
          <w:rtl w:val="0"/>
        </w:rPr>
        <w:t xml:space="preserve">Long term sales prediction</w:t>
      </w:r>
    </w:p>
    <w:p w:rsidR="00000000" w:rsidDel="00000000" w:rsidP="00000000" w:rsidRDefault="00000000" w:rsidRPr="00000000" w14:paraId="0000001B">
      <w:pPr>
        <w:spacing w:line="312" w:lineRule="auto"/>
        <w:ind w:left="-6.666666666666762" w:right="0" w:firstLine="0"/>
        <w:rPr/>
      </w:pPr>
      <w:r w:rsidDel="00000000" w:rsidR="00000000" w:rsidRPr="00000000">
        <w:rPr>
          <w:rtl w:val="0"/>
        </w:rPr>
        <w:t xml:space="preserve">Recommendation for markdowns optimization</w:t>
      </w:r>
    </w:p>
    <w:p w:rsidR="00000000" w:rsidDel="00000000" w:rsidP="00000000" w:rsidRDefault="00000000" w:rsidRPr="00000000" w14:paraId="0000001C">
      <w:pPr>
        <w:spacing w:line="312" w:lineRule="auto"/>
        <w:ind w:left="-6.666666666666762" w:right="0" w:firstLine="0"/>
        <w:rPr/>
      </w:pPr>
      <w:r w:rsidDel="00000000" w:rsidR="00000000" w:rsidRPr="00000000">
        <w:rPr>
          <w:rtl w:val="0"/>
        </w:rPr>
        <w:t xml:space="preserve">The solution is targeting  product managers with as tangible benefits:</w:t>
      </w:r>
    </w:p>
    <w:p w:rsidR="00000000" w:rsidDel="00000000" w:rsidP="00000000" w:rsidRDefault="00000000" w:rsidRPr="00000000" w14:paraId="0000001D">
      <w:pPr>
        <w:spacing w:line="312" w:lineRule="auto"/>
        <w:ind w:left="-6.666666666666762" w:right="0" w:firstLine="0"/>
        <w:rPr/>
      </w:pPr>
      <w:r w:rsidDel="00000000" w:rsidR="00000000" w:rsidRPr="00000000">
        <w:rPr>
          <w:rtl w:val="0"/>
        </w:rPr>
        <w:t xml:space="preserve">Better understanding of true demand signal</w:t>
      </w:r>
    </w:p>
    <w:p w:rsidR="00000000" w:rsidDel="00000000" w:rsidP="00000000" w:rsidRDefault="00000000" w:rsidRPr="00000000" w14:paraId="0000001E">
      <w:pPr>
        <w:spacing w:line="312" w:lineRule="auto"/>
        <w:ind w:left="-6.666666666666762" w:right="0" w:firstLine="0"/>
        <w:rPr/>
      </w:pPr>
      <w:r w:rsidDel="00000000" w:rsidR="00000000" w:rsidRPr="00000000">
        <w:rPr>
          <w:rtl w:val="0"/>
        </w:rPr>
        <w:t xml:space="preserve">Improved forecast accuracy</w:t>
      </w:r>
    </w:p>
    <w:p w:rsidR="00000000" w:rsidDel="00000000" w:rsidP="00000000" w:rsidRDefault="00000000" w:rsidRPr="00000000" w14:paraId="0000001F">
      <w:pPr>
        <w:spacing w:line="312" w:lineRule="auto"/>
        <w:ind w:left="-6.666666666666762" w:right="0" w:firstLine="0"/>
        <w:rPr/>
      </w:pPr>
      <w:r w:rsidDel="00000000" w:rsidR="00000000" w:rsidRPr="00000000">
        <w:rPr>
          <w:rtl w:val="0"/>
        </w:rPr>
        <w:t xml:space="preserve">Improve return on markdowns</w:t>
      </w:r>
    </w:p>
    <w:p w:rsidR="00000000" w:rsidDel="00000000" w:rsidP="00000000" w:rsidRDefault="00000000" w:rsidRPr="00000000" w14:paraId="00000020">
      <w:pPr>
        <w:spacing w:line="312" w:lineRule="auto"/>
        <w:ind w:left="-6.666666666666762" w:right="0" w:firstLine="0"/>
        <w:rPr/>
      </w:pPr>
      <w:r w:rsidDel="00000000" w:rsidR="00000000" w:rsidRPr="00000000">
        <w:rPr>
          <w:rtl w:val="0"/>
        </w:rPr>
      </w:r>
    </w:p>
    <w:p w:rsidR="00000000" w:rsidDel="00000000" w:rsidP="00000000" w:rsidRDefault="00000000" w:rsidRPr="00000000" w14:paraId="00000021">
      <w:pPr>
        <w:pStyle w:val="Heading1"/>
        <w:spacing w:line="312" w:lineRule="auto"/>
        <w:ind w:left="-6.666666666666762" w:right="0" w:firstLine="0"/>
        <w:rPr/>
      </w:pPr>
      <w:bookmarkStart w:colFirst="0" w:colLast="0" w:name="_e0u8nlwvtsto" w:id="9"/>
      <w:bookmarkEnd w:id="9"/>
      <w:r w:rsidDel="00000000" w:rsidR="00000000" w:rsidRPr="00000000">
        <w:rPr>
          <w:rtl w:val="0"/>
        </w:rPr>
        <w:t xml:space="preserve">Dataset</w:t>
      </w:r>
      <w:r w:rsidDel="00000000" w:rsidR="00000000" w:rsidRPr="00000000">
        <w:rPr>
          <w:rtl w:val="0"/>
        </w:rPr>
      </w:r>
    </w:p>
    <w:p w:rsidR="00000000" w:rsidDel="00000000" w:rsidP="00000000" w:rsidRDefault="00000000" w:rsidRPr="00000000" w14:paraId="00000022">
      <w:pPr>
        <w:numPr>
          <w:ilvl w:val="0"/>
          <w:numId w:val="2"/>
        </w:numPr>
        <w:spacing w:after="0" w:afterAutospacing="0" w:line="288" w:lineRule="auto"/>
        <w:ind w:left="720" w:hanging="360"/>
      </w:pPr>
      <w:r w:rsidDel="00000000" w:rsidR="00000000" w:rsidRPr="00000000">
        <w:rPr>
          <w:sz w:val="22"/>
          <w:szCs w:val="22"/>
          <w:rtl w:val="0"/>
        </w:rPr>
        <w:t xml:space="preserve">Dataset source: Kaggle (</w:t>
      </w:r>
      <w:r w:rsidDel="00000000" w:rsidR="00000000" w:rsidRPr="00000000">
        <w:rPr>
          <w:rFonts w:ascii="Times New Roman" w:cs="Times New Roman" w:eastAsia="Times New Roman" w:hAnsi="Times New Roman"/>
          <w:color w:val="1a1a1a"/>
          <w:sz w:val="22"/>
          <w:szCs w:val="22"/>
          <w:rtl w:val="0"/>
        </w:rPr>
        <w:t xml:space="preserve"> </w:t>
      </w:r>
      <w:hyperlink r:id="rId8">
        <w:r w:rsidDel="00000000" w:rsidR="00000000" w:rsidRPr="00000000">
          <w:rPr>
            <w:rFonts w:ascii="Times New Roman" w:cs="Times New Roman" w:eastAsia="Times New Roman" w:hAnsi="Times New Roman"/>
            <w:color w:val="1c3678"/>
            <w:sz w:val="22"/>
            <w:szCs w:val="22"/>
            <w:u w:val="single"/>
            <w:rtl w:val="0"/>
          </w:rPr>
          <w:t xml:space="preserve">https://www.kaggle.com/manjeetsingh/retaildataset?select=sales+da</w:t>
        </w:r>
      </w:hyperlink>
      <w:r w:rsidDel="00000000" w:rsidR="00000000" w:rsidRPr="00000000">
        <w:rPr>
          <w:sz w:val="22"/>
          <w:szCs w:val="22"/>
          <w:rtl w:val="0"/>
        </w:rPr>
        <w:t xml:space="preserve">)</w:t>
      </w:r>
    </w:p>
    <w:p w:rsidR="00000000" w:rsidDel="00000000" w:rsidP="00000000" w:rsidRDefault="00000000" w:rsidRPr="00000000" w14:paraId="00000023">
      <w:pPr>
        <w:numPr>
          <w:ilvl w:val="0"/>
          <w:numId w:val="2"/>
        </w:numPr>
        <w:spacing w:after="0" w:afterAutospacing="0" w:line="288" w:lineRule="auto"/>
        <w:ind w:left="720" w:hanging="360"/>
      </w:pPr>
      <w:r w:rsidDel="00000000" w:rsidR="00000000" w:rsidRPr="00000000">
        <w:rPr>
          <w:sz w:val="22"/>
          <w:szCs w:val="22"/>
          <w:rtl w:val="0"/>
        </w:rPr>
        <w:t xml:space="preserve">Description: Dataset is deriving from the aggregation of 3 tables</w:t>
      </w:r>
    </w:p>
    <w:p w:rsidR="00000000" w:rsidDel="00000000" w:rsidP="00000000" w:rsidRDefault="00000000" w:rsidRPr="00000000" w14:paraId="00000024">
      <w:pPr>
        <w:numPr>
          <w:ilvl w:val="0"/>
          <w:numId w:val="2"/>
        </w:numPr>
        <w:spacing w:after="0" w:afterAutospacing="0" w:line="288" w:lineRule="auto"/>
        <w:ind w:left="720" w:hanging="360"/>
      </w:pPr>
      <w:r w:rsidDel="00000000" w:rsidR="00000000" w:rsidRPr="00000000">
        <w:rPr>
          <w:sz w:val="22"/>
          <w:szCs w:val="22"/>
          <w:rtl w:val="0"/>
        </w:rPr>
        <w:t xml:space="preserve">Our target feature is ‘Weekly_Sales’</w:t>
      </w:r>
    </w:p>
    <w:p w:rsidR="00000000" w:rsidDel="00000000" w:rsidP="00000000" w:rsidRDefault="00000000" w:rsidRPr="00000000" w14:paraId="00000025">
      <w:pPr>
        <w:numPr>
          <w:ilvl w:val="0"/>
          <w:numId w:val="2"/>
        </w:numPr>
        <w:spacing w:after="200" w:line="288" w:lineRule="auto"/>
        <w:ind w:left="720" w:hanging="360"/>
      </w:pPr>
      <w:r w:rsidDel="00000000" w:rsidR="00000000" w:rsidRPr="00000000">
        <w:rPr>
          <w:sz w:val="22"/>
          <w:szCs w:val="22"/>
          <w:rtl w:val="0"/>
        </w:rPr>
        <w:t xml:space="preserve">Data covers the period from Feb 2010 to Feb 2013</w:t>
      </w:r>
      <w:r w:rsidDel="00000000" w:rsidR="00000000" w:rsidRPr="00000000">
        <w:rPr>
          <w:rtl w:val="0"/>
        </w:rPr>
      </w:r>
    </w:p>
    <w:p w:rsidR="00000000" w:rsidDel="00000000" w:rsidP="00000000" w:rsidRDefault="00000000" w:rsidRPr="00000000" w14:paraId="00000026">
      <w:pPr>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027">
      <w:pPr>
        <w:pStyle w:val="Heading1"/>
        <w:spacing w:line="312" w:lineRule="auto"/>
        <w:ind w:left="-6.666666666666762" w:right="0" w:firstLine="0"/>
        <w:rPr/>
      </w:pPr>
      <w:bookmarkStart w:colFirst="0" w:colLast="0" w:name="_dhtpx9b1jqxz" w:id="10"/>
      <w:bookmarkEnd w:id="10"/>
      <w:r w:rsidDel="00000000" w:rsidR="00000000" w:rsidRPr="00000000">
        <w:rPr>
          <w:rtl w:val="0"/>
        </w:rPr>
        <w:t xml:space="preserve">Data wrangling</w:t>
      </w:r>
      <w:r w:rsidDel="00000000" w:rsidR="00000000" w:rsidRPr="00000000">
        <w:rPr>
          <w:rtl w:val="0"/>
        </w:rPr>
      </w:r>
    </w:p>
    <w:p w:rsidR="00000000" w:rsidDel="00000000" w:rsidP="00000000" w:rsidRDefault="00000000" w:rsidRPr="00000000" w14:paraId="00000028">
      <w:pPr>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029">
      <w:pPr>
        <w:spacing w:line="331.2" w:lineRule="auto"/>
        <w:ind w:left="0" w:firstLine="0"/>
        <w:rPr>
          <w:b w:val="1"/>
          <w:color w:val="1a1a1a"/>
          <w:sz w:val="22"/>
          <w:szCs w:val="22"/>
        </w:rPr>
      </w:pPr>
      <w:r w:rsidDel="00000000" w:rsidR="00000000" w:rsidRPr="00000000">
        <w:rPr>
          <w:b w:val="1"/>
          <w:color w:val="1a1a1a"/>
          <w:sz w:val="22"/>
          <w:szCs w:val="22"/>
          <w:rtl w:val="0"/>
        </w:rPr>
        <w:t xml:space="preserve">Data cleaning and tidy:</w:t>
      </w:r>
    </w:p>
    <w:p w:rsidR="00000000" w:rsidDel="00000000" w:rsidP="00000000" w:rsidRDefault="00000000" w:rsidRPr="00000000" w14:paraId="0000002A">
      <w:pPr>
        <w:numPr>
          <w:ilvl w:val="0"/>
          <w:numId w:val="1"/>
        </w:numPr>
        <w:ind w:left="720" w:hanging="360"/>
        <w:rPr>
          <w:sz w:val="22"/>
          <w:szCs w:val="22"/>
        </w:rPr>
      </w:pPr>
      <w:r w:rsidDel="00000000" w:rsidR="00000000" w:rsidRPr="00000000">
        <w:rPr>
          <w:sz w:val="22"/>
          <w:szCs w:val="22"/>
          <w:rtl w:val="0"/>
        </w:rPr>
        <w:t xml:space="preserve">Merging the 3 tables to form a single data set</w:t>
      </w:r>
    </w:p>
    <w:p w:rsidR="00000000" w:rsidDel="00000000" w:rsidP="00000000" w:rsidRDefault="00000000" w:rsidRPr="00000000" w14:paraId="0000002B">
      <w:pPr>
        <w:numPr>
          <w:ilvl w:val="0"/>
          <w:numId w:val="1"/>
        </w:numPr>
        <w:ind w:left="720" w:hanging="360"/>
        <w:rPr>
          <w:sz w:val="22"/>
          <w:szCs w:val="22"/>
        </w:rPr>
      </w:pPr>
      <w:r w:rsidDel="00000000" w:rsidR="00000000" w:rsidRPr="00000000">
        <w:rPr>
          <w:sz w:val="22"/>
          <w:szCs w:val="22"/>
          <w:rtl w:val="0"/>
        </w:rPr>
        <w:t xml:space="preserve">Addition of a new column to sum up all markdowns</w:t>
      </w:r>
    </w:p>
    <w:p w:rsidR="00000000" w:rsidDel="00000000" w:rsidP="00000000" w:rsidRDefault="00000000" w:rsidRPr="00000000" w14:paraId="0000002C">
      <w:pPr>
        <w:numPr>
          <w:ilvl w:val="0"/>
          <w:numId w:val="1"/>
        </w:numPr>
        <w:ind w:left="720" w:hanging="360"/>
        <w:rPr>
          <w:sz w:val="22"/>
          <w:szCs w:val="22"/>
        </w:rPr>
      </w:pPr>
      <w:r w:rsidDel="00000000" w:rsidR="00000000" w:rsidRPr="00000000">
        <w:rPr>
          <w:sz w:val="22"/>
          <w:szCs w:val="22"/>
          <w:rtl w:val="0"/>
        </w:rPr>
        <w:t xml:space="preserve">Correction of negative sales values by inputting zeros. This concerned 0.3% of data</w:t>
      </w:r>
    </w:p>
    <w:p w:rsidR="00000000" w:rsidDel="00000000" w:rsidP="00000000" w:rsidRDefault="00000000" w:rsidRPr="00000000" w14:paraId="0000002D">
      <w:pPr>
        <w:numPr>
          <w:ilvl w:val="0"/>
          <w:numId w:val="1"/>
        </w:numPr>
        <w:ind w:left="720" w:hanging="360"/>
        <w:rPr>
          <w:sz w:val="22"/>
          <w:szCs w:val="22"/>
        </w:rPr>
      </w:pPr>
      <w:r w:rsidDel="00000000" w:rsidR="00000000" w:rsidRPr="00000000">
        <w:rPr>
          <w:sz w:val="22"/>
          <w:szCs w:val="22"/>
          <w:rtl w:val="0"/>
        </w:rPr>
        <w:t xml:space="preserve">Imputing gaps in markdowns by zeros assuming this correspond to period where the promotional activity was not active.</w:t>
      </w:r>
    </w:p>
    <w:p w:rsidR="00000000" w:rsidDel="00000000" w:rsidP="00000000" w:rsidRDefault="00000000" w:rsidRPr="00000000" w14:paraId="0000002E">
      <w:pPr>
        <w:numPr>
          <w:ilvl w:val="0"/>
          <w:numId w:val="1"/>
        </w:numPr>
        <w:ind w:left="720" w:hanging="360"/>
        <w:rPr>
          <w:sz w:val="22"/>
          <w:szCs w:val="22"/>
        </w:rPr>
      </w:pPr>
      <w:r w:rsidDel="00000000" w:rsidR="00000000" w:rsidRPr="00000000">
        <w:rPr>
          <w:sz w:val="22"/>
          <w:szCs w:val="22"/>
          <w:rtl w:val="0"/>
        </w:rPr>
        <w:t xml:space="preserve">Size, Dept, Type: replacement of missing values by the mode</w:t>
      </w:r>
    </w:p>
    <w:p w:rsidR="00000000" w:rsidDel="00000000" w:rsidP="00000000" w:rsidRDefault="00000000" w:rsidRPr="00000000" w14:paraId="0000002F">
      <w:pPr>
        <w:numPr>
          <w:ilvl w:val="0"/>
          <w:numId w:val="1"/>
        </w:numPr>
        <w:ind w:left="720" w:hanging="360"/>
        <w:rPr>
          <w:sz w:val="22"/>
          <w:szCs w:val="22"/>
        </w:rPr>
      </w:pPr>
      <w:r w:rsidDel="00000000" w:rsidR="00000000" w:rsidRPr="00000000">
        <w:rPr>
          <w:sz w:val="22"/>
          <w:szCs w:val="22"/>
          <w:rtl w:val="0"/>
        </w:rPr>
        <w:t xml:space="preserve">Removal of outliers for employment and Temperature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spacing w:line="312" w:lineRule="auto"/>
        <w:rPr/>
      </w:pPr>
      <w:bookmarkStart w:colFirst="0" w:colLast="0" w:name="_gm10snvk5tc1" w:id="11"/>
      <w:bookmarkEnd w:id="11"/>
      <w:r w:rsidDel="00000000" w:rsidR="00000000" w:rsidRPr="00000000">
        <w:rPr>
          <w:rtl w:val="0"/>
        </w:rPr>
        <w:t xml:space="preserve">EDA (Exploratory Data Analysis)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spacing w:line="331.2" w:lineRule="auto"/>
        <w:ind w:left="0" w:firstLine="0"/>
        <w:rPr>
          <w:b w:val="1"/>
          <w:color w:val="1a1a1a"/>
          <w:sz w:val="22"/>
          <w:szCs w:val="22"/>
        </w:rPr>
      </w:pPr>
      <w:r w:rsidDel="00000000" w:rsidR="00000000" w:rsidRPr="00000000">
        <w:rPr>
          <w:b w:val="1"/>
          <w:color w:val="1a1a1a"/>
          <w:sz w:val="22"/>
          <w:szCs w:val="22"/>
          <w:rtl w:val="0"/>
        </w:rPr>
        <w:t xml:space="preserve">Approach</w:t>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sz w:val="22"/>
          <w:szCs w:val="22"/>
        </w:rPr>
      </w:pPr>
      <w:r w:rsidDel="00000000" w:rsidR="00000000" w:rsidRPr="00000000">
        <w:rPr>
          <w:sz w:val="22"/>
          <w:szCs w:val="22"/>
          <w:rtl w:val="0"/>
        </w:rPr>
        <w:t xml:space="preserve">Univariate analysis of the distribution of each feature</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sz w:val="22"/>
          <w:szCs w:val="22"/>
        </w:rPr>
      </w:pPr>
      <w:r w:rsidDel="00000000" w:rsidR="00000000" w:rsidRPr="00000000">
        <w:rPr>
          <w:sz w:val="22"/>
          <w:szCs w:val="22"/>
          <w:rtl w:val="0"/>
        </w:rPr>
        <w:t xml:space="preserve">Correlation pair plot </w:t>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sz w:val="22"/>
          <w:szCs w:val="22"/>
        </w:rPr>
      </w:pPr>
      <w:r w:rsidDel="00000000" w:rsidR="00000000" w:rsidRPr="00000000">
        <w:rPr>
          <w:sz w:val="22"/>
          <w:szCs w:val="22"/>
          <w:rtl w:val="0"/>
        </w:rPr>
        <w:t xml:space="preserve">Heatmap</w:t>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sz w:val="22"/>
          <w:szCs w:val="22"/>
        </w:rPr>
      </w:pPr>
      <w:r w:rsidDel="00000000" w:rsidR="00000000" w:rsidRPr="00000000">
        <w:rPr>
          <w:sz w:val="22"/>
          <w:szCs w:val="22"/>
          <w:rtl w:val="0"/>
        </w:rPr>
        <w:t xml:space="preserve">Time series analysis through decomposition of target variable into its different components: trend, seasonal and residual.</w:t>
      </w:r>
    </w:p>
    <w:p w:rsidR="00000000" w:rsidDel="00000000" w:rsidP="00000000" w:rsidRDefault="00000000" w:rsidRPr="00000000" w14:paraId="00000039">
      <w:pPr>
        <w:spacing w:line="331.2" w:lineRule="auto"/>
        <w:ind w:left="0" w:firstLine="0"/>
        <w:rPr>
          <w:b w:val="1"/>
          <w:color w:val="1a1a1a"/>
          <w:sz w:val="22"/>
          <w:szCs w:val="22"/>
        </w:rPr>
      </w:pPr>
      <w:r w:rsidDel="00000000" w:rsidR="00000000" w:rsidRPr="00000000">
        <w:rPr>
          <w:rtl w:val="0"/>
        </w:rPr>
      </w:r>
    </w:p>
    <w:p w:rsidR="00000000" w:rsidDel="00000000" w:rsidP="00000000" w:rsidRDefault="00000000" w:rsidRPr="00000000" w14:paraId="0000003A">
      <w:pPr>
        <w:spacing w:line="331.2" w:lineRule="auto"/>
        <w:ind w:left="0" w:firstLine="0"/>
        <w:rPr>
          <w:b w:val="1"/>
          <w:color w:val="1a1a1a"/>
          <w:sz w:val="22"/>
          <w:szCs w:val="22"/>
        </w:rPr>
      </w:pPr>
      <w:r w:rsidDel="00000000" w:rsidR="00000000" w:rsidRPr="00000000">
        <w:rPr>
          <w:b w:val="1"/>
          <w:color w:val="1a1a1a"/>
          <w:sz w:val="22"/>
          <w:szCs w:val="22"/>
          <w:rtl w:val="0"/>
        </w:rPr>
        <w:t xml:space="preserve">Key finding:</w:t>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sz w:val="22"/>
          <w:szCs w:val="22"/>
        </w:rPr>
      </w:pPr>
      <w:r w:rsidDel="00000000" w:rsidR="00000000" w:rsidRPr="00000000">
        <w:rPr>
          <w:sz w:val="22"/>
          <w:szCs w:val="22"/>
          <w:rtl w:val="0"/>
        </w:rPr>
        <w:t xml:space="preserve">Weekly sales are highly influenced by the size of the store and the department . Other factors have little influence on sales performance </w:t>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sz w:val="22"/>
          <w:szCs w:val="22"/>
        </w:rPr>
      </w:pPr>
      <w:r w:rsidDel="00000000" w:rsidR="00000000" w:rsidRPr="00000000">
        <w:rPr>
          <w:sz w:val="22"/>
          <w:szCs w:val="22"/>
          <w:rtl w:val="0"/>
        </w:rPr>
        <w:t xml:space="preserve"> Fuel price and year display some significant level of collinearity</w:t>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sz w:val="22"/>
          <w:szCs w:val="22"/>
        </w:rPr>
      </w:pPr>
      <w:r w:rsidDel="00000000" w:rsidR="00000000" w:rsidRPr="00000000">
        <w:rPr>
          <w:sz w:val="22"/>
          <w:szCs w:val="22"/>
          <w:rtl w:val="0"/>
        </w:rPr>
        <w:t xml:space="preserve">At the exception of Christmas, holidays do not have a significant impact on sales.</w: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sz w:val="22"/>
          <w:szCs w:val="22"/>
        </w:rPr>
      </w:pPr>
      <w:r w:rsidDel="00000000" w:rsidR="00000000" w:rsidRPr="00000000">
        <w:rPr>
          <w:sz w:val="22"/>
          <w:szCs w:val="22"/>
          <w:rtl w:val="0"/>
        </w:rPr>
        <w:t xml:space="preserve">Markdowns have typically low impact on sales however, since they only occur during specific periods of the year, further analysis is required to understand their impact.</w: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sz w:val="22"/>
          <w:szCs w:val="22"/>
        </w:rPr>
      </w:pPr>
      <w:r w:rsidDel="00000000" w:rsidR="00000000" w:rsidRPr="00000000">
        <w:rPr>
          <w:sz w:val="22"/>
          <w:szCs w:val="22"/>
          <w:rtl w:val="0"/>
        </w:rPr>
        <w:t xml:space="preserve">Size of stores matters for markdowns, the bigger the store, the more effective the markdown</w: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sz w:val="22"/>
          <w:szCs w:val="22"/>
        </w:rPr>
      </w:pPr>
      <w:r w:rsidDel="00000000" w:rsidR="00000000" w:rsidRPr="00000000">
        <w:rPr>
          <w:sz w:val="22"/>
          <w:szCs w:val="22"/>
          <w:rtl w:val="0"/>
        </w:rPr>
        <w:t xml:space="preserve">Markdown 2 and 5 impact is more volatile as affected by fuel price</w:t>
      </w:r>
    </w:p>
    <w:p w:rsidR="00000000" w:rsidDel="00000000" w:rsidP="00000000" w:rsidRDefault="00000000" w:rsidRPr="00000000" w14:paraId="00000041">
      <w:pPr>
        <w:spacing w:line="288" w:lineRule="auto"/>
        <w:ind w:left="0" w:firstLine="0"/>
        <w:rPr>
          <w:rFonts w:ascii="Nunito" w:cs="Nunito" w:eastAsia="Nunito" w:hAnsi="Nunito"/>
          <w:i w:val="1"/>
          <w:sz w:val="26"/>
          <w:szCs w:val="26"/>
        </w:rPr>
      </w:pPr>
      <w:r w:rsidDel="00000000" w:rsidR="00000000" w:rsidRPr="00000000">
        <w:rPr>
          <w:rtl w:val="0"/>
        </w:rPr>
      </w:r>
    </w:p>
    <w:p w:rsidR="00000000" w:rsidDel="00000000" w:rsidP="00000000" w:rsidRDefault="00000000" w:rsidRPr="00000000" w14:paraId="00000042">
      <w:pPr>
        <w:spacing w:line="288" w:lineRule="auto"/>
        <w:ind w:left="0" w:firstLine="0"/>
        <w:rPr>
          <w:rFonts w:ascii="Nunito" w:cs="Nunito" w:eastAsia="Nunito" w:hAnsi="Nunito"/>
          <w:i w:val="1"/>
          <w:sz w:val="26"/>
          <w:szCs w:val="26"/>
        </w:rPr>
      </w:pPr>
      <w:r w:rsidDel="00000000" w:rsidR="00000000" w:rsidRPr="00000000">
        <w:rPr>
          <w:rtl w:val="0"/>
        </w:rPr>
      </w:r>
    </w:p>
    <w:p w:rsidR="00000000" w:rsidDel="00000000" w:rsidP="00000000" w:rsidRDefault="00000000" w:rsidRPr="00000000" w14:paraId="00000043">
      <w:pPr>
        <w:pStyle w:val="Heading1"/>
        <w:spacing w:line="312" w:lineRule="auto"/>
        <w:rPr/>
      </w:pPr>
      <w:bookmarkStart w:colFirst="0" w:colLast="0" w:name="_hveti1ymewav" w:id="12"/>
      <w:bookmarkEnd w:id="12"/>
      <w:r w:rsidDel="00000000" w:rsidR="00000000" w:rsidRPr="00000000">
        <w:rPr>
          <w:rtl w:val="0"/>
        </w:rPr>
        <w:t xml:space="preserve">Pre-processing</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line="331.2" w:lineRule="auto"/>
        <w:ind w:left="0" w:firstLine="0"/>
        <w:rPr>
          <w:b w:val="1"/>
          <w:color w:val="1a1a1a"/>
          <w:sz w:val="22"/>
          <w:szCs w:val="22"/>
        </w:rPr>
      </w:pPr>
      <w:r w:rsidDel="00000000" w:rsidR="00000000" w:rsidRPr="00000000">
        <w:rPr>
          <w:b w:val="1"/>
          <w:color w:val="1a1a1a"/>
          <w:sz w:val="22"/>
          <w:szCs w:val="22"/>
          <w:rtl w:val="0"/>
        </w:rPr>
        <w:t xml:space="preserve">Data transformation:</w:t>
      </w:r>
    </w:p>
    <w:p w:rsidR="00000000" w:rsidDel="00000000" w:rsidP="00000000" w:rsidRDefault="00000000" w:rsidRPr="00000000" w14:paraId="00000046">
      <w:pPr>
        <w:numPr>
          <w:ilvl w:val="0"/>
          <w:numId w:val="3"/>
        </w:numPr>
        <w:ind w:left="720" w:hanging="360"/>
        <w:rPr>
          <w:sz w:val="22"/>
          <w:szCs w:val="22"/>
        </w:rPr>
      </w:pPr>
      <w:r w:rsidDel="00000000" w:rsidR="00000000" w:rsidRPr="00000000">
        <w:rPr>
          <w:sz w:val="22"/>
          <w:szCs w:val="22"/>
          <w:rtl w:val="0"/>
        </w:rPr>
        <w:t xml:space="preserve">For all numerical variables having high levels of skewness, a log transformation was applied to correct the distribution to normal.</w:t>
      </w:r>
    </w:p>
    <w:p w:rsidR="00000000" w:rsidDel="00000000" w:rsidP="00000000" w:rsidRDefault="00000000" w:rsidRPr="00000000" w14:paraId="00000047">
      <w:pPr>
        <w:numPr>
          <w:ilvl w:val="0"/>
          <w:numId w:val="3"/>
        </w:numPr>
        <w:ind w:left="720" w:hanging="360"/>
        <w:rPr>
          <w:sz w:val="22"/>
          <w:szCs w:val="22"/>
        </w:rPr>
      </w:pPr>
      <w:r w:rsidDel="00000000" w:rsidR="00000000" w:rsidRPr="00000000">
        <w:rPr>
          <w:sz w:val="22"/>
          <w:szCs w:val="22"/>
          <w:rtl w:val="0"/>
        </w:rPr>
        <w:t xml:space="preserve">For categorical variables, binary standardardization has been applied</w:t>
      </w:r>
    </w:p>
    <w:p w:rsidR="00000000" w:rsidDel="00000000" w:rsidP="00000000" w:rsidRDefault="00000000" w:rsidRPr="00000000" w14:paraId="00000048">
      <w:pPr>
        <w:numPr>
          <w:ilvl w:val="0"/>
          <w:numId w:val="3"/>
        </w:numPr>
        <w:ind w:left="720" w:hanging="360"/>
        <w:rPr>
          <w:sz w:val="22"/>
          <w:szCs w:val="22"/>
        </w:rPr>
      </w:pPr>
      <w:r w:rsidDel="00000000" w:rsidR="00000000" w:rsidRPr="00000000">
        <w:rPr>
          <w:sz w:val="22"/>
          <w:szCs w:val="22"/>
          <w:rtl w:val="0"/>
        </w:rPr>
        <w:t xml:space="preserve">Datetime variable has been encoded by splitting every component of year, month, week and day</w:t>
      </w:r>
    </w:p>
    <w:p w:rsidR="00000000" w:rsidDel="00000000" w:rsidP="00000000" w:rsidRDefault="00000000" w:rsidRPr="00000000" w14:paraId="00000049">
      <w:pPr>
        <w:spacing w:line="288" w:lineRule="auto"/>
        <w:ind w:left="0" w:firstLine="0"/>
        <w:rPr>
          <w:b w:val="1"/>
          <w:color w:val="1a1a1a"/>
          <w:sz w:val="22"/>
          <w:szCs w:val="22"/>
        </w:rPr>
      </w:pPr>
      <w:r w:rsidDel="00000000" w:rsidR="00000000" w:rsidRPr="00000000">
        <w:rPr>
          <w:rtl w:val="0"/>
        </w:rPr>
      </w:r>
    </w:p>
    <w:p w:rsidR="00000000" w:rsidDel="00000000" w:rsidP="00000000" w:rsidRDefault="00000000" w:rsidRPr="00000000" w14:paraId="0000004A">
      <w:pPr>
        <w:rPr/>
      </w:pPr>
      <w:r w:rsidDel="00000000" w:rsidR="00000000" w:rsidRPr="00000000">
        <w:rPr>
          <w:b w:val="1"/>
          <w:color w:val="1a1a1a"/>
          <w:sz w:val="22"/>
          <w:szCs w:val="22"/>
          <w:rtl w:val="0"/>
        </w:rPr>
        <w:t xml:space="preserve">Train and test split</w:t>
      </w: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sz w:val="22"/>
          <w:szCs w:val="22"/>
          <w:rtl w:val="0"/>
        </w:rPr>
        <w:t xml:space="preserve">The partition was done 70/30 of the data to train-test-split.</w:t>
      </w:r>
      <w:r w:rsidDel="00000000" w:rsidR="00000000" w:rsidRPr="00000000">
        <w:rPr>
          <w:rtl w:val="0"/>
        </w:rPr>
      </w:r>
    </w:p>
    <w:p w:rsidR="00000000" w:rsidDel="00000000" w:rsidP="00000000" w:rsidRDefault="00000000" w:rsidRPr="00000000" w14:paraId="0000004C">
      <w:pPr>
        <w:spacing w:line="312" w:lineRule="auto"/>
        <w:ind w:left="-6.666666666666762" w:right="0" w:firstLine="0"/>
        <w:rPr>
          <w:sz w:val="22"/>
          <w:szCs w:val="22"/>
        </w:rPr>
      </w:pPr>
      <w:r w:rsidDel="00000000" w:rsidR="00000000" w:rsidRPr="00000000">
        <w:rPr>
          <w:rtl w:val="0"/>
        </w:rPr>
      </w:r>
    </w:p>
    <w:p w:rsidR="00000000" w:rsidDel="00000000" w:rsidP="00000000" w:rsidRDefault="00000000" w:rsidRPr="00000000" w14:paraId="0000004D">
      <w:pPr>
        <w:pStyle w:val="Heading1"/>
        <w:spacing w:line="312" w:lineRule="auto"/>
        <w:ind w:left="-6.666666666666762" w:right="0" w:firstLine="0"/>
        <w:rPr/>
      </w:pPr>
      <w:bookmarkStart w:colFirst="0" w:colLast="0" w:name="_654wk2lof9sz" w:id="13"/>
      <w:bookmarkEnd w:id="13"/>
      <w:r w:rsidDel="00000000" w:rsidR="00000000" w:rsidRPr="00000000">
        <w:rPr>
          <w:rtl w:val="0"/>
        </w:rPr>
        <w:t xml:space="preserve">Modelling</w:t>
      </w:r>
      <w:r w:rsidDel="00000000" w:rsidR="00000000" w:rsidRPr="00000000">
        <w:rPr>
          <w:rtl w:val="0"/>
        </w:rPr>
      </w:r>
    </w:p>
    <w:p w:rsidR="00000000" w:rsidDel="00000000" w:rsidP="00000000" w:rsidRDefault="00000000" w:rsidRPr="00000000" w14:paraId="0000004E">
      <w:pPr>
        <w:spacing w:line="312" w:lineRule="auto"/>
        <w:ind w:left="-6.666666666666762" w:right="0" w:firstLine="0"/>
        <w:rPr/>
      </w:pPr>
      <w:r w:rsidDel="00000000" w:rsidR="00000000" w:rsidRPr="00000000">
        <w:rPr>
          <w:rtl w:val="0"/>
        </w:rPr>
      </w:r>
    </w:p>
    <w:p w:rsidR="00000000" w:rsidDel="00000000" w:rsidP="00000000" w:rsidRDefault="00000000" w:rsidRPr="00000000" w14:paraId="0000004F">
      <w:pPr>
        <w:pStyle w:val="Heading2"/>
        <w:rPr/>
      </w:pPr>
      <w:bookmarkStart w:colFirst="0" w:colLast="0" w:name="_8cb3djbenktp" w:id="14"/>
      <w:bookmarkEnd w:id="14"/>
      <w:r w:rsidDel="00000000" w:rsidR="00000000" w:rsidRPr="00000000">
        <w:rPr>
          <w:rtl w:val="0"/>
        </w:rPr>
        <w:t xml:space="preserve">Time series modelling</w:t>
      </w:r>
    </w:p>
    <w:p w:rsidR="00000000" w:rsidDel="00000000" w:rsidP="00000000" w:rsidRDefault="00000000" w:rsidRPr="00000000" w14:paraId="0000005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sz w:val="22"/>
          <w:szCs w:val="22"/>
        </w:rPr>
      </w:pPr>
      <w:r w:rsidDel="00000000" w:rsidR="00000000" w:rsidRPr="00000000">
        <w:rPr>
          <w:sz w:val="22"/>
          <w:szCs w:val="22"/>
          <w:rtl w:val="0"/>
        </w:rPr>
        <w:t xml:space="preserve">Arima forecast using cross validation to tune parameters has been proposed for sales forecast and to improve the timing of markups.</w:t>
      </w:r>
    </w:p>
    <w:p w:rsidR="00000000" w:rsidDel="00000000" w:rsidP="00000000" w:rsidRDefault="00000000" w:rsidRPr="00000000" w14:paraId="0000005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sz w:val="22"/>
          <w:szCs w:val="22"/>
        </w:rPr>
      </w:pPr>
      <w:r w:rsidDel="00000000" w:rsidR="00000000" w:rsidRPr="00000000">
        <w:rPr>
          <w:sz w:val="22"/>
          <w:szCs w:val="22"/>
          <w:rtl w:val="0"/>
        </w:rPr>
        <w:t xml:space="preserve">Focus markdowns only during the Christmas period where its have the biggest impact rather than spreading all year long</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b w:val="1"/>
          <w:color w:val="1a1a1a"/>
          <w:rtl w:val="0"/>
        </w:rPr>
        <w:t xml:space="preserve">Machine learning modelling</w:t>
      </w: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sz w:val="22"/>
          <w:szCs w:val="22"/>
          <w:rtl w:val="0"/>
        </w:rPr>
        <w:t xml:space="preserve">3 types of machine learning models were tested including Linear regression, Random Forest and Gradient Boost.  Prior to model selection,  we also used Ridge and Lasso regressions to evaluate features of importance.</w:t>
      </w:r>
    </w:p>
    <w:p w:rsidR="00000000" w:rsidDel="00000000" w:rsidP="00000000" w:rsidRDefault="00000000" w:rsidRPr="00000000" w14:paraId="00000055">
      <w:pPr>
        <w:rPr/>
      </w:pPr>
      <w:r w:rsidDel="00000000" w:rsidR="00000000" w:rsidRPr="00000000">
        <w:rPr>
          <w:sz w:val="22"/>
          <w:szCs w:val="22"/>
          <w:rtl w:val="0"/>
        </w:rPr>
        <w:t xml:space="preserve">Random forest model was selected based on lower error metric (MSE)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spacing w:line="312" w:lineRule="auto"/>
        <w:rPr/>
      </w:pPr>
      <w:bookmarkStart w:colFirst="0" w:colLast="0" w:name="_iwvkxx6acag" w:id="15"/>
      <w:bookmarkEnd w:id="15"/>
      <w:r w:rsidDel="00000000" w:rsidR="00000000" w:rsidRPr="00000000">
        <w:rPr>
          <w:rtl w:val="0"/>
        </w:rPr>
        <w:t xml:space="preserve">Model evaluation</w:t>
      </w:r>
    </w:p>
    <w:p w:rsidR="00000000" w:rsidDel="00000000" w:rsidP="00000000" w:rsidRDefault="00000000" w:rsidRPr="00000000" w14:paraId="00000058">
      <w:pPr>
        <w:rPr>
          <w:b w:val="1"/>
          <w:color w:val="1a1a1a"/>
        </w:rPr>
      </w:pPr>
      <w:r w:rsidDel="00000000" w:rsidR="00000000" w:rsidRPr="00000000">
        <w:rPr>
          <w:b w:val="1"/>
          <w:color w:val="1a1a1a"/>
          <w:rtl w:val="0"/>
        </w:rPr>
        <w:t xml:space="preserve">Time series model evaluation</w:t>
      </w:r>
    </w:p>
    <w:p w:rsidR="00000000" w:rsidDel="00000000" w:rsidP="00000000" w:rsidRDefault="00000000" w:rsidRPr="00000000" w14:paraId="00000059">
      <w:pPr>
        <w:rPr>
          <w:b w:val="1"/>
          <w:color w:val="1a1a1a"/>
        </w:rPr>
      </w:pPr>
      <w:r w:rsidDel="00000000" w:rsidR="00000000" w:rsidRPr="00000000">
        <w:rPr/>
        <w:drawing>
          <wp:inline distB="114300" distT="114300" distL="114300" distR="114300">
            <wp:extent cx="5676900" cy="29845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769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color w:val="1a1a1a"/>
        </w:rPr>
      </w:pPr>
      <w:r w:rsidDel="00000000" w:rsidR="00000000" w:rsidRPr="00000000">
        <w:rPr>
          <w:rtl w:val="0"/>
        </w:rPr>
      </w:r>
    </w:p>
    <w:p w:rsidR="00000000" w:rsidDel="00000000" w:rsidP="00000000" w:rsidRDefault="00000000" w:rsidRPr="00000000" w14:paraId="0000005B">
      <w:pPr>
        <w:rPr>
          <w:b w:val="1"/>
          <w:color w:val="1a1a1a"/>
        </w:rPr>
      </w:pPr>
      <w:r w:rsidDel="00000000" w:rsidR="00000000" w:rsidRPr="00000000">
        <w:rPr>
          <w:rtl w:val="0"/>
        </w:rPr>
      </w:r>
    </w:p>
    <w:p w:rsidR="00000000" w:rsidDel="00000000" w:rsidP="00000000" w:rsidRDefault="00000000" w:rsidRPr="00000000" w14:paraId="0000005C">
      <w:pPr>
        <w:rPr/>
      </w:pPr>
      <w:r w:rsidDel="00000000" w:rsidR="00000000" w:rsidRPr="00000000">
        <w:rPr>
          <w:b w:val="1"/>
          <w:color w:val="1a1a1a"/>
          <w:rtl w:val="0"/>
        </w:rPr>
        <w:t xml:space="preserve">Machine learning</w:t>
      </w:r>
      <w:r w:rsidDel="00000000" w:rsidR="00000000" w:rsidRPr="00000000">
        <w:rPr>
          <w:rtl w:val="0"/>
        </w:rPr>
      </w:r>
    </w:p>
    <w:tbl>
      <w:tblPr>
        <w:tblStyle w:val="Table1"/>
        <w:tblW w:w="4230.0" w:type="dxa"/>
        <w:jc w:val="left"/>
        <w:tblInd w:w="100.0" w:type="pct"/>
        <w:tblLayout w:type="fixed"/>
        <w:tblLook w:val="0600"/>
      </w:tblPr>
      <w:tblGrid>
        <w:gridCol w:w="2025"/>
        <w:gridCol w:w="2205"/>
        <w:tblGridChange w:id="0">
          <w:tblGrid>
            <w:gridCol w:w="2025"/>
            <w:gridCol w:w="2205"/>
          </w:tblGrid>
        </w:tblGridChange>
      </w:tblGrid>
      <w:tr>
        <w:trPr>
          <w:trHeight w:val="795" w:hRule="atLeast"/>
        </w:trPr>
        <w:tc>
          <w:tcPr>
            <w:tcMar>
              <w:top w:w="80.0" w:type="dxa"/>
              <w:left w:w="100.0" w:type="dxa"/>
              <w:bottom w:w="80.0" w:type="dxa"/>
              <w:right w:w="100.0" w:type="dxa"/>
            </w:tcMar>
            <w:vAlign w:val="center"/>
          </w:tcPr>
          <w:p w:rsidR="00000000" w:rsidDel="00000000" w:rsidP="00000000" w:rsidRDefault="00000000" w:rsidRPr="00000000" w14:paraId="0000005D">
            <w:pPr>
              <w:spacing w:line="331.2" w:lineRule="auto"/>
              <w:ind w:left="0" w:firstLine="0"/>
              <w:rPr/>
            </w:pPr>
            <w:r w:rsidDel="00000000" w:rsidR="00000000" w:rsidRPr="00000000">
              <w:rPr>
                <w:rtl w:val="0"/>
              </w:rPr>
              <w:t xml:space="preserve">Model</w:t>
            </w:r>
          </w:p>
        </w:tc>
        <w:tc>
          <w:tcPr>
            <w:tcMar>
              <w:top w:w="160.0" w:type="dxa"/>
              <w:left w:w="160.0" w:type="dxa"/>
              <w:bottom w:w="160.0" w:type="dxa"/>
              <w:right w:w="160.0" w:type="dxa"/>
            </w:tcMar>
            <w:vAlign w:val="top"/>
          </w:tcPr>
          <w:p w:rsidR="00000000" w:rsidDel="00000000" w:rsidP="00000000" w:rsidRDefault="00000000" w:rsidRPr="00000000" w14:paraId="0000005E">
            <w:pPr>
              <w:spacing w:line="331.2" w:lineRule="auto"/>
              <w:ind w:left="0" w:firstLine="0"/>
              <w:rPr/>
            </w:pPr>
            <w:r w:rsidDel="00000000" w:rsidR="00000000" w:rsidRPr="00000000">
              <w:rPr>
                <w:rtl w:val="0"/>
              </w:rPr>
              <w:t xml:space="preserve">mse_score</w:t>
            </w:r>
          </w:p>
        </w:tc>
      </w:tr>
      <w:tr>
        <w:trPr>
          <w:trHeight w:val="525" w:hRule="atLeast"/>
        </w:trPr>
        <w:tc>
          <w:tcPr>
            <w:tcMar>
              <w:top w:w="80.0" w:type="dxa"/>
              <w:left w:w="100.0" w:type="dxa"/>
              <w:bottom w:w="80.0" w:type="dxa"/>
              <w:right w:w="100.0" w:type="dxa"/>
            </w:tcMar>
            <w:vAlign w:val="center"/>
          </w:tcPr>
          <w:p w:rsidR="00000000" w:rsidDel="00000000" w:rsidP="00000000" w:rsidRDefault="00000000" w:rsidRPr="00000000" w14:paraId="0000005F">
            <w:pPr>
              <w:spacing w:line="331.2" w:lineRule="auto"/>
              <w:ind w:left="0" w:firstLine="0"/>
              <w:rPr/>
            </w:pPr>
            <w:r w:rsidDel="00000000" w:rsidR="00000000" w:rsidRPr="00000000">
              <w:rPr>
                <w:rtl w:val="0"/>
              </w:rPr>
              <w:t xml:space="preserve">mse_lm2</w:t>
            </w:r>
          </w:p>
        </w:tc>
        <w:tc>
          <w:tcPr>
            <w:tcMar>
              <w:top w:w="80.0" w:type="dxa"/>
              <w:left w:w="100.0" w:type="dxa"/>
              <w:bottom w:w="80.0" w:type="dxa"/>
              <w:right w:w="100.0" w:type="dxa"/>
            </w:tcMar>
            <w:vAlign w:val="center"/>
          </w:tcPr>
          <w:p w:rsidR="00000000" w:rsidDel="00000000" w:rsidP="00000000" w:rsidRDefault="00000000" w:rsidRPr="00000000" w14:paraId="00000060">
            <w:pPr>
              <w:spacing w:line="331.2" w:lineRule="auto"/>
              <w:ind w:left="0" w:firstLine="0"/>
              <w:rPr/>
            </w:pPr>
            <w:r w:rsidDel="00000000" w:rsidR="00000000" w:rsidRPr="00000000">
              <w:rPr>
                <w:rtl w:val="0"/>
              </w:rPr>
              <w:t xml:space="preserve">2.767948e+01</w:t>
            </w:r>
          </w:p>
        </w:tc>
      </w:tr>
      <w:tr>
        <w:trPr>
          <w:trHeight w:val="525" w:hRule="atLeast"/>
        </w:trPr>
        <w:tc>
          <w:tcPr>
            <w:tcMar>
              <w:top w:w="80.0" w:type="dxa"/>
              <w:left w:w="100.0" w:type="dxa"/>
              <w:bottom w:w="80.0" w:type="dxa"/>
              <w:right w:w="100.0" w:type="dxa"/>
            </w:tcMar>
            <w:vAlign w:val="center"/>
          </w:tcPr>
          <w:p w:rsidR="00000000" w:rsidDel="00000000" w:rsidP="00000000" w:rsidRDefault="00000000" w:rsidRPr="00000000" w14:paraId="00000061">
            <w:pPr>
              <w:spacing w:line="331.2" w:lineRule="auto"/>
              <w:ind w:left="0" w:firstLine="0"/>
              <w:rPr/>
            </w:pPr>
            <w:r w:rsidDel="00000000" w:rsidR="00000000" w:rsidRPr="00000000">
              <w:rPr>
                <w:rtl w:val="0"/>
              </w:rPr>
              <w:t xml:space="preserve">mse_gbr</w:t>
            </w:r>
          </w:p>
        </w:tc>
        <w:tc>
          <w:tcPr>
            <w:tcMar>
              <w:top w:w="80.0" w:type="dxa"/>
              <w:left w:w="100.0" w:type="dxa"/>
              <w:bottom w:w="80.0" w:type="dxa"/>
              <w:right w:w="100.0" w:type="dxa"/>
            </w:tcMar>
            <w:vAlign w:val="center"/>
          </w:tcPr>
          <w:p w:rsidR="00000000" w:rsidDel="00000000" w:rsidP="00000000" w:rsidRDefault="00000000" w:rsidRPr="00000000" w14:paraId="00000062">
            <w:pPr>
              <w:spacing w:line="331.2" w:lineRule="auto"/>
              <w:ind w:left="0" w:firstLine="0"/>
              <w:rPr/>
            </w:pPr>
            <w:r w:rsidDel="00000000" w:rsidR="00000000" w:rsidRPr="00000000">
              <w:rPr>
                <w:rtl w:val="0"/>
              </w:rPr>
              <w:t xml:space="preserve">2.767948e+01</w:t>
            </w:r>
          </w:p>
        </w:tc>
      </w:tr>
      <w:tr>
        <w:trPr>
          <w:trHeight w:val="525" w:hRule="atLeast"/>
        </w:trPr>
        <w:tc>
          <w:tcPr>
            <w:tcMar>
              <w:top w:w="80.0" w:type="dxa"/>
              <w:left w:w="100.0" w:type="dxa"/>
              <w:bottom w:w="80.0" w:type="dxa"/>
              <w:right w:w="100.0" w:type="dxa"/>
            </w:tcMar>
            <w:vAlign w:val="center"/>
          </w:tcPr>
          <w:p w:rsidR="00000000" w:rsidDel="00000000" w:rsidP="00000000" w:rsidRDefault="00000000" w:rsidRPr="00000000" w14:paraId="00000063">
            <w:pPr>
              <w:spacing w:line="331.2" w:lineRule="auto"/>
              <w:ind w:left="0" w:firstLine="0"/>
              <w:rPr>
                <w:shd w:fill="fce5cd" w:val="clear"/>
              </w:rPr>
            </w:pPr>
            <w:r w:rsidDel="00000000" w:rsidR="00000000" w:rsidRPr="00000000">
              <w:rPr>
                <w:shd w:fill="fce5cd" w:val="clear"/>
                <w:rtl w:val="0"/>
              </w:rPr>
              <w:t xml:space="preserve">mse_rf</w:t>
            </w:r>
          </w:p>
        </w:tc>
        <w:tc>
          <w:tcPr>
            <w:tcMar>
              <w:top w:w="80.0" w:type="dxa"/>
              <w:left w:w="100.0" w:type="dxa"/>
              <w:bottom w:w="80.0" w:type="dxa"/>
              <w:right w:w="100.0" w:type="dxa"/>
            </w:tcMar>
            <w:vAlign w:val="center"/>
          </w:tcPr>
          <w:p w:rsidR="00000000" w:rsidDel="00000000" w:rsidP="00000000" w:rsidRDefault="00000000" w:rsidRPr="00000000" w14:paraId="00000064">
            <w:pPr>
              <w:spacing w:line="331.2" w:lineRule="auto"/>
              <w:ind w:left="0" w:firstLine="0"/>
              <w:rPr>
                <w:shd w:fill="fce5cd" w:val="clear"/>
              </w:rPr>
            </w:pPr>
            <w:r w:rsidDel="00000000" w:rsidR="00000000" w:rsidRPr="00000000">
              <w:rPr>
                <w:shd w:fill="fce5cd" w:val="clear"/>
                <w:rtl w:val="0"/>
              </w:rPr>
              <w:t xml:space="preserve">1.683097e-04</w:t>
            </w:r>
          </w:p>
        </w:tc>
      </w:tr>
      <w:tr>
        <w:trPr>
          <w:trHeight w:val="525" w:hRule="atLeast"/>
        </w:trPr>
        <w:tc>
          <w:tcPr>
            <w:tcMar>
              <w:top w:w="80.0" w:type="dxa"/>
              <w:left w:w="100.0" w:type="dxa"/>
              <w:bottom w:w="80.0" w:type="dxa"/>
              <w:right w:w="100.0" w:type="dxa"/>
            </w:tcMar>
            <w:vAlign w:val="center"/>
          </w:tcPr>
          <w:p w:rsidR="00000000" w:rsidDel="00000000" w:rsidP="00000000" w:rsidRDefault="00000000" w:rsidRPr="00000000" w14:paraId="00000065">
            <w:pPr>
              <w:spacing w:line="331.2" w:lineRule="auto"/>
              <w:ind w:left="0" w:firstLine="0"/>
              <w:rPr/>
            </w:pPr>
            <w:r w:rsidDel="00000000" w:rsidR="00000000" w:rsidRPr="00000000">
              <w:rPr>
                <w:rtl w:val="0"/>
              </w:rPr>
              <w:t xml:space="preserve">mse_lm</w:t>
            </w:r>
          </w:p>
        </w:tc>
        <w:tc>
          <w:tcPr>
            <w:tcMar>
              <w:top w:w="80.0" w:type="dxa"/>
              <w:left w:w="100.0" w:type="dxa"/>
              <w:bottom w:w="80.0" w:type="dxa"/>
              <w:right w:w="100.0" w:type="dxa"/>
            </w:tcMar>
            <w:vAlign w:val="center"/>
          </w:tcPr>
          <w:p w:rsidR="00000000" w:rsidDel="00000000" w:rsidP="00000000" w:rsidRDefault="00000000" w:rsidRPr="00000000" w14:paraId="00000066">
            <w:pPr>
              <w:spacing w:line="331.2" w:lineRule="auto"/>
              <w:ind w:left="0" w:firstLine="0"/>
              <w:rPr/>
            </w:pPr>
            <w:r w:rsidDel="00000000" w:rsidR="00000000" w:rsidRPr="00000000">
              <w:rPr>
                <w:rtl w:val="0"/>
              </w:rPr>
              <w:t xml:space="preserve">3.536717e-27</w:t>
            </w:r>
          </w:p>
        </w:tc>
      </w:tr>
      <w:tr>
        <w:trPr>
          <w:trHeight w:val="525" w:hRule="atLeast"/>
        </w:trPr>
        <w:tc>
          <w:tcPr>
            <w:tcMar>
              <w:top w:w="80.0" w:type="dxa"/>
              <w:left w:w="100.0" w:type="dxa"/>
              <w:bottom w:w="80.0" w:type="dxa"/>
              <w:right w:w="100.0" w:type="dxa"/>
            </w:tcMar>
            <w:vAlign w:val="center"/>
          </w:tcPr>
          <w:p w:rsidR="00000000" w:rsidDel="00000000" w:rsidP="00000000" w:rsidRDefault="00000000" w:rsidRPr="00000000" w14:paraId="00000067">
            <w:pPr>
              <w:spacing w:line="331.2" w:lineRule="auto"/>
              <w:ind w:left="0" w:firstLine="0"/>
              <w:rPr/>
            </w:pPr>
            <w:r w:rsidDel="00000000" w:rsidR="00000000" w:rsidRPr="00000000">
              <w:rPr>
                <w:rtl w:val="0"/>
              </w:rPr>
              <w:t xml:space="preserve">mse_ridge</w:t>
            </w:r>
          </w:p>
        </w:tc>
        <w:tc>
          <w:tcPr>
            <w:tcMar>
              <w:top w:w="80.0" w:type="dxa"/>
              <w:left w:w="100.0" w:type="dxa"/>
              <w:bottom w:w="80.0" w:type="dxa"/>
              <w:right w:w="100.0" w:type="dxa"/>
            </w:tcMar>
            <w:vAlign w:val="center"/>
          </w:tcPr>
          <w:p w:rsidR="00000000" w:rsidDel="00000000" w:rsidP="00000000" w:rsidRDefault="00000000" w:rsidRPr="00000000" w14:paraId="00000068">
            <w:pPr>
              <w:spacing w:line="331.2" w:lineRule="auto"/>
              <w:ind w:left="0" w:firstLine="0"/>
              <w:rPr/>
            </w:pPr>
            <w:r w:rsidDel="00000000" w:rsidR="00000000" w:rsidRPr="00000000">
              <w:rPr>
                <w:rtl w:val="0"/>
              </w:rPr>
              <w:t xml:space="preserve">-3.237305e-13</w:t>
            </w:r>
          </w:p>
        </w:tc>
      </w:tr>
      <w:tr>
        <w:trPr>
          <w:trHeight w:val="525" w:hRule="atLeast"/>
        </w:trPr>
        <w:tc>
          <w:tcPr>
            <w:tcMar>
              <w:top w:w="80.0" w:type="dxa"/>
              <w:left w:w="100.0" w:type="dxa"/>
              <w:bottom w:w="80.0" w:type="dxa"/>
              <w:right w:w="100.0" w:type="dxa"/>
            </w:tcMar>
            <w:vAlign w:val="center"/>
          </w:tcPr>
          <w:p w:rsidR="00000000" w:rsidDel="00000000" w:rsidP="00000000" w:rsidRDefault="00000000" w:rsidRPr="00000000" w14:paraId="00000069">
            <w:pPr>
              <w:spacing w:line="331.2" w:lineRule="auto"/>
              <w:ind w:left="0" w:firstLine="0"/>
              <w:rPr/>
            </w:pPr>
            <w:r w:rsidDel="00000000" w:rsidR="00000000" w:rsidRPr="00000000">
              <w:rPr>
                <w:rtl w:val="0"/>
              </w:rPr>
              <w:t xml:space="preserve">mse_lasso</w:t>
            </w:r>
          </w:p>
        </w:tc>
        <w:tc>
          <w:tcPr>
            <w:tcMar>
              <w:top w:w="80.0" w:type="dxa"/>
              <w:left w:w="100.0" w:type="dxa"/>
              <w:bottom w:w="80.0" w:type="dxa"/>
              <w:right w:w="100.0" w:type="dxa"/>
            </w:tcMar>
            <w:vAlign w:val="center"/>
          </w:tcPr>
          <w:p w:rsidR="00000000" w:rsidDel="00000000" w:rsidP="00000000" w:rsidRDefault="00000000" w:rsidRPr="00000000" w14:paraId="0000006A">
            <w:pPr>
              <w:spacing w:line="331.2" w:lineRule="auto"/>
              <w:ind w:left="0" w:firstLine="0"/>
              <w:rPr/>
            </w:pPr>
            <w:r w:rsidDel="00000000" w:rsidR="00000000" w:rsidRPr="00000000">
              <w:rPr>
                <w:rtl w:val="0"/>
              </w:rPr>
              <w:t xml:space="preserve">-3.237305e-13</w:t>
            </w:r>
          </w:p>
        </w:tc>
      </w:tr>
    </w:tbl>
    <w:p w:rsidR="00000000" w:rsidDel="00000000" w:rsidP="00000000" w:rsidRDefault="00000000" w:rsidRPr="00000000" w14:paraId="0000006B">
      <w:pPr>
        <w:spacing w:after="0" w:before="0" w:line="312" w:lineRule="auto"/>
        <w:ind w:left="-6.666666666666762" w:right="0" w:firstLine="0"/>
        <w:rPr/>
      </w:pPr>
      <w:r w:rsidDel="00000000" w:rsidR="00000000" w:rsidRPr="00000000">
        <w:rPr>
          <w:rtl w:val="0"/>
        </w:rPr>
      </w:r>
    </w:p>
    <w:p w:rsidR="00000000" w:rsidDel="00000000" w:rsidP="00000000" w:rsidRDefault="00000000" w:rsidRPr="00000000" w14:paraId="0000006C">
      <w:pPr>
        <w:spacing w:line="312" w:lineRule="auto"/>
        <w:ind w:left="-6.666666666666762" w:right="0" w:firstLine="0"/>
        <w:rPr/>
      </w:pPr>
      <w:r w:rsidDel="00000000" w:rsidR="00000000" w:rsidRPr="00000000">
        <w:rPr>
          <w:rtl w:val="0"/>
        </w:rPr>
      </w:r>
    </w:p>
    <w:p w:rsidR="00000000" w:rsidDel="00000000" w:rsidP="00000000" w:rsidRDefault="00000000" w:rsidRPr="00000000" w14:paraId="0000006D">
      <w:pPr>
        <w:pStyle w:val="Heading1"/>
        <w:spacing w:line="312" w:lineRule="auto"/>
        <w:ind w:left="-6.666666666666762" w:right="0" w:firstLine="0"/>
        <w:rPr/>
      </w:pPr>
      <w:bookmarkStart w:colFirst="0" w:colLast="0" w:name="_hv2f44r1jjxx" w:id="16"/>
      <w:bookmarkEnd w:id="16"/>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pStyle w:val="Heading1"/>
        <w:spacing w:line="312" w:lineRule="auto"/>
        <w:ind w:left="-6.666666666666762" w:right="0" w:firstLine="0"/>
        <w:rPr/>
      </w:pPr>
      <w:bookmarkStart w:colFirst="0" w:colLast="0" w:name="_cppxj8wwonpc" w:id="17"/>
      <w:bookmarkEnd w:id="17"/>
      <w:r w:rsidDel="00000000" w:rsidR="00000000" w:rsidRPr="00000000">
        <w:rPr>
          <w:rtl w:val="0"/>
        </w:rPr>
        <w:t xml:space="preserve">Further analysis</w:t>
      </w:r>
      <w:r w:rsidDel="00000000" w:rsidR="00000000" w:rsidRPr="00000000">
        <w:rPr>
          <w:rtl w:val="0"/>
        </w:rPr>
      </w:r>
    </w:p>
    <w:p w:rsidR="00000000" w:rsidDel="00000000" w:rsidP="00000000" w:rsidRDefault="00000000" w:rsidRPr="00000000" w14:paraId="00000070">
      <w:pPr>
        <w:spacing w:line="312" w:lineRule="auto"/>
        <w:ind w:left="-6.666666666666762" w:right="0" w:firstLine="0"/>
        <w:rPr/>
      </w:pPr>
      <w:r w:rsidDel="00000000" w:rsidR="00000000" w:rsidRPr="00000000">
        <w:rPr>
          <w:rtl w:val="0"/>
        </w:rPr>
      </w:r>
    </w:p>
    <w:p w:rsidR="00000000" w:rsidDel="00000000" w:rsidP="00000000" w:rsidRDefault="00000000" w:rsidRPr="00000000" w14:paraId="00000071">
      <w:pPr>
        <w:numPr>
          <w:ilvl w:val="0"/>
          <w:numId w:val="4"/>
        </w:numPr>
        <w:ind w:left="720" w:hanging="360"/>
        <w:rPr>
          <w:rFonts w:ascii="Raleway" w:cs="Raleway" w:eastAsia="Raleway" w:hAnsi="Raleway"/>
          <w:sz w:val="26"/>
          <w:szCs w:val="26"/>
        </w:rPr>
      </w:pPr>
      <w:r w:rsidDel="00000000" w:rsidR="00000000" w:rsidRPr="00000000">
        <w:rPr>
          <w:rFonts w:ascii="Raleway" w:cs="Raleway" w:eastAsia="Raleway" w:hAnsi="Raleway"/>
          <w:sz w:val="26"/>
          <w:szCs w:val="26"/>
          <w:rtl w:val="0"/>
        </w:rPr>
        <w:t xml:space="preserve">Customizing the  model to forecast at department level will provide more granularity to predictions</w:t>
      </w:r>
    </w:p>
    <w:p w:rsidR="00000000" w:rsidDel="00000000" w:rsidP="00000000" w:rsidRDefault="00000000" w:rsidRPr="00000000" w14:paraId="00000072">
      <w:pPr>
        <w:numPr>
          <w:ilvl w:val="0"/>
          <w:numId w:val="4"/>
        </w:numPr>
        <w:ind w:left="720" w:hanging="360"/>
        <w:rPr>
          <w:rFonts w:ascii="Raleway" w:cs="Raleway" w:eastAsia="Raleway" w:hAnsi="Raleway"/>
          <w:sz w:val="26"/>
          <w:szCs w:val="26"/>
        </w:rPr>
      </w:pPr>
      <w:r w:rsidDel="00000000" w:rsidR="00000000" w:rsidRPr="00000000">
        <w:rPr>
          <w:rFonts w:ascii="Raleway" w:cs="Raleway" w:eastAsia="Raleway" w:hAnsi="Raleway"/>
          <w:sz w:val="26"/>
          <w:szCs w:val="26"/>
          <w:rtl w:val="0"/>
        </w:rPr>
        <w:t xml:space="preserve">Price elasticity study can also bring additional insight to understand sensitivity of each store/department to markdown and hence improve on depth of discount</w:t>
      </w:r>
    </w:p>
    <w:p w:rsidR="00000000" w:rsidDel="00000000" w:rsidP="00000000" w:rsidRDefault="00000000" w:rsidRPr="00000000" w14:paraId="00000073">
      <w:pPr>
        <w:spacing w:line="312" w:lineRule="auto"/>
        <w:ind w:left="-6.666666666666762" w:right="0" w:firstLine="0"/>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ind w:firstLine="0"/>
      <w:rPr/>
    </w:pPr>
    <w:r w:rsidDel="00000000" w:rsidR="00000000" w:rsidRPr="00000000">
      <w:rPr>
        <w:rtl w:val="0"/>
      </w:rPr>
    </w:r>
  </w:p>
  <w:p w:rsidR="00000000" w:rsidDel="00000000" w:rsidP="00000000" w:rsidRDefault="00000000" w:rsidRPr="00000000" w14:paraId="00000078">
    <w:pPr>
      <w:ind w:left="0" w:firstLine="0"/>
      <w:jc w:val="center"/>
      <w:rPr>
        <w:sz w:val="20"/>
        <w:szCs w:val="20"/>
      </w:rPr>
    </w:pPr>
    <w:r w:rsidDel="00000000" w:rsidR="00000000" w:rsidRPr="00000000">
      <w:rPr>
        <w:rtl w:val="0"/>
      </w:rPr>
    </w:r>
  </w:p>
  <w:p w:rsidR="00000000" w:rsidDel="00000000" w:rsidP="00000000" w:rsidRDefault="00000000" w:rsidRPr="00000000" w14:paraId="00000079">
    <w:pPr>
      <w:ind w:left="-560.7874015748031" w:firstLine="0"/>
      <w:jc w:val="center"/>
      <w:rPr>
        <w:sz w:val="20"/>
        <w:szCs w:val="20"/>
      </w:rPr>
    </w:pPr>
    <w:r w:rsidDel="00000000" w:rsidR="00000000" w:rsidRPr="00000000">
      <w:rPr>
        <w:rtl w:val="0"/>
      </w:rPr>
    </w:r>
  </w:p>
  <w:p w:rsidR="00000000" w:rsidDel="00000000" w:rsidP="00000000" w:rsidRDefault="00000000" w:rsidRPr="00000000" w14:paraId="0000007A">
    <w:pPr>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Pr>
    <w:rPr>
      <w:b w:val="1"/>
      <w:color w:val="1a1a1a"/>
    </w:rPr>
  </w:style>
  <w:style w:type="paragraph" w:styleId="Heading3">
    <w:name w:val="heading 3"/>
    <w:basedOn w:val="Normal"/>
    <w:next w:val="Normal"/>
    <w:pPr>
      <w:keepNext w:val="1"/>
      <w:keepLines w:val="1"/>
    </w:pPr>
    <w:rPr>
      <w:color w:val="1a9988"/>
    </w:rPr>
  </w:style>
  <w:style w:type="paragraph" w:styleId="Heading4">
    <w:name w:val="heading 4"/>
    <w:basedOn w:val="Normal"/>
    <w:next w:val="Normal"/>
    <w:pPr>
      <w:keepNext w:val="1"/>
      <w:keepLines w:val="1"/>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Pr>
    <w:rPr>
      <w:b w:val="1"/>
      <w:color w:val="666666"/>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www.kaggle.com/manjeetsingh/retaildataset?select=sales+da"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Montserrat-regular.ttf"/><Relationship Id="rId12" Type="http://schemas.openxmlformats.org/officeDocument/2006/relationships/font" Target="fonts/Lat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ato-regular.ttf"/><Relationship Id="rId15" Type="http://schemas.openxmlformats.org/officeDocument/2006/relationships/font" Target="fonts/Montserrat-italic.ttf"/><Relationship Id="rId14" Type="http://schemas.openxmlformats.org/officeDocument/2006/relationships/font" Target="fonts/Montserrat-bold.ttf"/><Relationship Id="rId16" Type="http://schemas.openxmlformats.org/officeDocument/2006/relationships/font" Target="fonts/Montserrat-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