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EBE" w:rsidRDefault="002B7EBE" w:rsidP="002B7EBE">
      <w:pPr>
        <w:autoSpaceDE w:val="0"/>
        <w:autoSpaceDN w:val="0"/>
        <w:adjustRightInd w:val="0"/>
        <w:ind w:left="640" w:hanging="640"/>
        <w:jc w:val="left"/>
      </w:pPr>
      <w:r>
        <w:fldChar w:fldCharType="begin" w:fldLock="1"/>
      </w:r>
      <w:r>
        <w:instrText>ADDIN CSL_CITATION {"citationItems":[{"id":"ITEM-1","itemData":{"DOI":"10.4304/jsw.6.8.1521-1528","ISSN":"1796-217X","author":[{"dropping-particle":"","family":"Yang","given":"Ruilong","non-dropping-particle":"","parse-names":false,"suffix":""},{"dropping-particle":"","family":"Zhu","given":"Qingsheng","non-dropping-particle":"","parse-names":false,"suffix":""},{"dropping-particle":"","family":"Xia","given":"Yunni","non-dropping-particle":"","parse-names":false,"suffix":""}],"container-title":"Journal of Software","id":"ITEM-1","issue":"8","issued":{"date-parts":[["2011","8","11"]]},"title":"A Novel Weighted Phrase-Based Similarity for Web Documents Clustering","type":"article-journal","volume":"6"},"uris":["http://www.mendeley.com/documents/?uuid=eedb2456-a3af-328b-bd68-a98df649c573"]},{"id":"ITEM-2","itemData":{"DOI":"10.1002/cpe.1692","ISSN":"15320626","author":[{"dropping-particle":"","family":"Xia","given":"Yunni","non-dropping-particle":"","parse-names":false,"suffix":""},{"dropping-particle":"","family":"Dai","given":"Gang","non-dropping-particle":"","parse-names":false,"suffix":""},{"dropping-particle":"","family":"Li","given":"Jia","non-dropping-particle":"","parse-names":false,"suffix":""},{"dropping-particle":"","family":"Sun","given":"Tianhao","non-dropping-particle":"","parse-names":false,"suffix":""},{"dropping-particle":"","family":"Zhu","given":"Qingsheng","non-dropping-particle":"","parse-names":false,"suffix":""}],"container-title":"Concurrency and Computation: Practice and Experience","id":"ITEM-2","issue":"10","issued":{"date-parts":[["2011","7"]]},"page":"1127-1145","publisher":"Wiley-Blackwell","title":"A model-driven approach to predicting dependability of WS-CDL based service composition","type":"article-journal","volume":"23"},"uris":["http://www.mendeley.com/documents/?uuid=8cfe6c6c-9124-36e4-848d-aaea383b7bf1"]},{"id":"ITEM-3","itemData":{"DOI":"10.1016/J.KNOSYS.2011.09.006","ISSN":"0950-7051","abstract":"The Matrix-Factorization (MF) based models have become popular when building Collaborative Filtering (CF) recommenders, due to the high accuracy and scalability. However, most of the current MF based models are batch models that are incapable of being incrementally updated; while in real world applications users always enjoy receiving quick responses from the system once they have made feedbacks. In this work, we aim to design an incremental CF recommender based on the Regularized Matrix Factorization (RMF). To achieve this objective, we first simplify the training rule of RMF to propose the SI-RMF, which provides a simple mathematic form for further investigation; whereby we design two Incremental RMF models, respectively are the Incremental RMF (IRMF) and the Incremental RMF with linear biases (IRMF-B). The experiments on two large, real datasets suggest positive results, which prove the efficiency of our strategy.","author":[{"dropping-particle":"","family":"Luo","given":"Xin","non-dropping-particle":"","parse-names":false,"suffix":""},{"dropping-particle":"","family":"Xia","given":"Yunni","non-dropping-particle":"","parse-names":false,"suffix":""},{"dropping-particle":"","family":"Zhu","given":"Qingsheng","non-dropping-particle":"","parse-names":false,"suffix":""}],"container-title":"Knowledge-Based Systems","id":"ITEM-3","issued":{"date-parts":[["2012","3","1"]]},"page":"271-280","publisher":"Elsevier","title":"Incremental Collaborative Filtering recommender based on Regularized Matrix Factorization","type":"article-journal","volume":"27"},"uris":["http://www.mendeley.com/documents/?uuid=9a51857e-989b-32e8-92e2-2f1740070ee3"]},{"id":"ITEM-4","itemData":{"DOI":"10.1016/J.INS.2011.10.017","ISSN":"0020-0255","abstract":"A number-conserving cellular automaton (NCCA) is a cellular automaton in which the states of cells are denoted by integers, and the sum of all of the numbers in a configuration is conserved throughout its evolution. NCCAs have been widely used to model physical systems that are ruled by conservation laws of mass or energy. Imai et al. [13] showed that the local transition function of NCCA can be effectively translated into the sum of a binary flow function over pairs of neighboring cells. In this paper, we explore the computability of NCCAs in which the pairwise number flows are performed at fully asynchronous timings. Despite the randomness that is associated with asynchronous transitions, useful computation still can be accomplished efficiently in the cellular automata through the active exploitation of fluctuations [18]. Specifically, certain numbers may flow randomly fluctuating between forward and backward directions in the cellular space, as if they were subject to Brownian motion. Because random fluctuations promise a powerful resource for searching through a computational state space, the Brownian-like flow of the numbers allows for efficient embedding of logic circuits into our novel asynchronous NCCA.","author":[{"dropping-particle":"","family":"Lee","given":"Jia","non-dropping-particle":"","parse-names":false,"suffix":""},{"dropping-particle":"","family":"Imai","given":"Katsunobu","non-dropping-particle":"","parse-names":false,"suffix":""},{"dropping-particle":"","family":"Zhu","given":"Qing-sheng","non-dropping-particle":"","parse-names":false,"suffix":""}],"container-title":"Information Sciences","id":"ITEM-4","issued":{"date-parts":[["2012","3","15"]]},"page":"266-276","publisher":"Elsevier","title":"Fluctuation-driven computing on number-conserving cellular automata","type":"article-journal","volume":"187"},"uris":["http://www.mendeley.com/documents/?uuid=7bb91849-6606-3226-bb56-0315f619f95d"]},{"id":"ITEM-5","itemData":{"DOI":"10.1016/J.ENGAPPAI.2011.10.011","ISSN":"0952-1976","abstract":"Collaborative Filtering (CF) can be achieved by Matrix Factorization (MF) with high prediction accuracy and scalability. Most of the current MF based recommenders, however, are serial, which prevent them sharing the efficiency brought by the rapid progress in parallel programming techniques. Aiming at parallelizing the CF recommender based on Regularized Matrix Factorization (RMF), we first carry out the theoretical analysis on the parameter updating process of RMF, whereby we can figure out that the main obstacle preventing the model from parallelism is the inter-dependence between item and user features. To remove the inter-dependence among parameters, we apply the Alternating Stochastic Gradient Solver (ASGD) solver to deal with the parameter training process. On this basis, we subsequently propose the parallel RMF (P-RMF) model, of which the training process can be parallelized through simultaneously training different user/item features. Experiments on two large, real datasets illustrate that our P-RMF model can provide a faster solution to CF problem when compared to the original RMF and another parallel MF based recommender.","author":[{"dropping-particle":"","family":"Luo","given":"Xin","non-dropping-particle":"","parse-names":false,"suffix":""},{"dropping-particle":"","family":"Liu","given":"Huijun","non-dropping-particle":"","parse-names":false,"suffix":""},{"dropping-particle":"","family":"Gou","given":"Gaopeng","non-dropping-particle":"","parse-names":false,"suffix":""},{"dropping-particle":"","family":"Xia","given":"Yunni","non-dropping-particle":"","parse-names":false,"suffix":""},{"dropping-particle":"","family":"Zhu","given":"Qingsheng","non-dropping-particle":"","parse-names":false,"suffix":""}],"container-title":"Engineering Applications of Artificial Intelligence","id":"ITEM-5","issue":"7","issued":{"date-parts":[["2012","10","1"]]},"page":"1403-1412","publisher":"Pergamon","title":"A parallel matrix factorization based recommender by alternating stochastic gradient decent","type":"article-journal","volume":"25"},"uris":["http://www.mendeley.com/documents/?uuid=22a7b2dc-40c0-3ee9-a994-c4fe418a1fbc"]},{"id":"ITEM-6","itemData":{"DOI":"10.1002/cpe.2808","ISSN":"15320626","author":[{"dropping-particle":"","family":"Xia","given":"Yunni","non-dropping-particle":"","parse-names":false,"suffix":""},{"dropping-particle":"","family":"Wan","given":"Neng","non-dropping-particle":"","parse-names":false,"suffix":""},{"dropping-particle":"","family":"Dai","given":"Gang","non-dropping-particle":"","parse-names":false,"suffix":""},{"dropping-particle":"","family":"Luo","given":"Xin","non-dropping-particle":"","parse-names":false,"suffix":""},{"dropping-particle":"","family":"Sun","given":"Tianhao","non-dropping-particle":"","parse-names":false,"suffix":""}],"container-title":"Concurrency and Computation: Practice and Experience","id":"ITEM-6","issue":"18","issued":{"date-parts":[["2012","12","25"]]},"page":"2255-2267","publisher":"Wiley-Blackwell","title":"A non-Markovian stochastic Petri net-based approach to performance evaluation of ontology-based service composition","type":"article-journal","volume":"24"},"uris":["http://www.mendeley.com/documents/?uuid=f00d2440-959c-30dd-b64c-6998f2841d02"]},{"id":"ITEM-7","itemData":{"DOI":"10.1016/J.FUTURE.2012.12.010","ISSN":"0167-739X","abstract":"Service composition facilitates seamless and flexible integration of applications from different providers. With the growing number of services that offer the same functionality but differ in non-functional properties published online, an efficient approach for dynamic service selection and composition is required. Traditionally, the problem is mostly addressed either from the quality of service (QoS) aspect or from the transaction aspect. In this paper, we first investigate the transactional properties of services and focus on how to compose individual services in a transactional manner, and then formulate the problem of transactional and QoS-aware dynamic service composition. By modeling the problem as a constrained directed acyclic graph, the ant colony optimization algorithm is utilized to seek a near-to-optimal solution efficiently. At last empirical studies are conducted and the experiments show that the proposed approach can approximate the optimal solution well while staying efficient.","author":[{"dropping-particle":"","family":"Wu","given":"Quanwang","non-dropping-particle":"","parse-names":false,"suffix":""},{"dropping-particle":"","family":"Zhu","given":"Qingsheng","non-dropping-particle":"","parse-names":false,"suffix":""}],"container-title":"Future Generation Computer Systems","id":"ITEM-7","issue":"5","issued":{"date-parts":[["2013","7","1"]]},"page":"1112-1119","publisher":"North-Holland","title":"Transactional and QoS-aware dynamic service composition based on ant colony optimization","type":"article-journal","volume":"29"},"uris":["http://www.mendeley.com/documents/?uuid=8a0c942c-b595-3ade-a291-3abf881a71b4"]},{"id":"ITEM-8","itemData":{"DOI":"10.1016/J.KNOSYS.2013.08.016","ISSN":"0950-7051","abstract":"Recommender systems which can automatically match users with their potential favorites usually rely on Collaborative Filtering (CF). Since in real-world applications the data of historical user behavior are ever growing, it is important to study the incremental CF models which can adapt to this data explosion quickly and flexibly. The rating similarity based K-Nearest-Neighborhood (RS-KNN) is a classical but still popular approach to CF; therefore, to investigate the RS-KNN based incremental CF is significant. However, current incremental RS-KNN (I-KNN) models have the drawbacks of high storage complexity and relatively low prediction accuracy. In this work, we intend to boost the RS-KNN based incremental CF. We focus on two points which are respectively (a) reducing the storage complexity while maintaining the prediction accuracy by employing the generalized Dice coefficients, and (b) improving the prediction accuracy by integrating the similarity support and linear biases as well as implementing the corresponding incremental update. The efficiency of our strategies is supported by the positive results of the experiments conducted on two real datasets.","author":[{"dropping-particle":"","family":"Luo","given":"Xin","non-dropping-particle":"","parse-names":false,"suffix":""},{"dropping-particle":"","family":"Xia","given":"Yunni","non-dropping-particle":"","parse-names":false,"suffix":""},{"dropping-particle":"","family":"Zhu","given":"Qingsheng","non-dropping-particle":"","parse-names":false,"suffix":""},{"dropping-particle":"","family":"Li","given":"Yi","non-dropping-particle":"","parse-names":false,"suffix":""}],"container-title":"Knowledge-Based Systems","id":"ITEM-8","issued":{"date-parts":[["2013","11","1"]]},"page":"90-99","publisher":"Elsevier","title":"Boosting the K-Nearest-Neighborhood based incremental collaborative filtering","type":"article-journal","volume":"53"},"uris":["http://www.mendeley.com/documents/?uuid=b95200dd-3101-32e7-a1e8-78a877a1f9dc"]},{"id":"ITEM-9","itemData":{"DOI":"10.1016/J.KNOSYS.2012.07.016","ISSN":"0950-7051","abstract":"Matrix Factorization (MF) based Collaborative Filtering (CF) have proved to be a highly accurate and scalable approach to recommender systems. In MF based CF, the learning rate is a key factor affecting the recommendation accuracy and convergence rate; however, this essential parameter is difficult to decide, since the recommender has to keep the balance between the recommendation accuracy and convergence rate. In this work, we choose the Regularized Matrix Factorization (RMF) based CF as the base model to discuss the effect of the learning rate in MF based CF, trying to deal with the dilemma of learning rate tuning through learning rate adaptation. First of all, we empirically validate the affection caused by the change of the learning rate on the recommendation performance. Subsequently, we integrate three sophisticated learning rate adapting strategies into RMF, including the Deterministic Step Size Adaption (DSSA), the Incremental Delta Bar Delta (IDBD), and the Stochastic Meta Decent (SMD). Thereafter, by analyzing the characteristics of the parameter update in RMF, we further propose the Gradient Cosine Adaption (GCA). The experimental results on five public large datasets demonstrate that by employing GCA, RMF could maintain good balance between accuracy and convergence rate, especially with small learning rate values.","author":[{"dropping-particle":"","family":"Luo","given":"Xin","non-dropping-particle":"","parse-names":false,"suffix":""},{"dropping-particle":"","family":"Xia","given":"Yunni","non-dropping-particle":"","parse-names":false,"suffix":""},{"dropping-particle":"","family":"Zhu","given":"Qingsheng","non-dropping-particle":"","parse-names":false,"suffix":""}],"container-title":"Knowledge-Based Systems","id":"ITEM-9","issued":{"date-parts":[["2013","1","1"]]},"page":"154-164","publisher":"Elsevier","title":"Applying the learning rate adaptation to the matrix factorization based collaborative filtering","type":"article-journal","volume":"37"},"uris":["http://www.mendeley.com/documents/?uuid=73c0f9ec-9ed2-3108-ae50-3a4c0667ad76"]},{"id":"ITEM-10","itemData":{"DOI":"10.1109/TSMCA.2012.2227957","ISSN":"2168-2216","author":[{"dropping-particle":"","family":"Yunni Xia","given":"","non-dropping-particle":"","parse-names":false,"suffix":""},{"dropping-particle":"","family":"Xin Luo","given":"","non-dropping-particle":"","parse-names":false,"suffix":""},{"dropping-particle":"","family":"Jia Li","given":"","non-dropping-particle":"","parse-names":false,"suffix":""},{"dropping-particle":"","family":"Qingsheng Zhu","given":"","non-dropping-particle":"","parse-names":false,"suffix":""}],"container-title":"IEEE Transactions on Systems, Man, and Cybernetics: Systems","id":"ITEM-10","issue":"5","issued":{"date-parts":[["2013","9"]]},"page":"1240-1247","title":"A Petri-Net-Based Approach to Reliability Determination of Ontology-Based Service Compositions","type":"article-journal","volume":"43"},"uris":["http://www.mendeley.com/documents/?uuid=bf3932d8-3870-3f06-a7fd-881aafb2ff4e"]},{"id":"ITEM-11","itemData":{"DOI":"10.1016/J.INS.2014.05.043","ISSN":"0020-0255","abstract":"Reversible computing usually focuses on how to establish a valid equivalence between the global reversibility and local reversibility in computational systems. Hitherto the equivalence has been precisely developed in cellular automata, combinational circuits and quantum computers, but it implicitly assumes that the underlying systems are synchronously timed. Alternative systems include the delay-insensitive (DI) circuits and asynchronous cellular automata (ACAs), where the local operations of each component (cell) may be executed independently at random times. Despite the randomness associated with asynchronous timings, equivalence between the global and local reversibility can be simply achieved in both DI-circuits (Morita, 2001) and ACAs (Lee et al., 2003), provided that their local operations (transitions) are thoroughly serialized. The complete exclusion of concurrency in local behavior, however, will profoundly depress the parallel processing efficiency of DI-circuits as well as the intrinsic massive parallelism of ACAs. This paper aims at exploring what kind of complex global behavior may arise from the concurrent operations that are invertible at local level. To this end, we show that DI-circuits composed of reversible elements can actually exhibit universal input and output behavior, with the universality emerging from the concurrency in reversible local operations. Likewise, by further embedding all circuits into the cellular space, the emergence of universal global transitions from reversible local transitions can be exactly identified in an ACA which, due to the bijectivity of its local function, has significantly lower complexity as compared to other models.","author":[{"dropping-particle":"","family":"Lee","given":"Jia","non-dropping-particle":"","parse-names":false,"suffix":""},{"dropping-particle":"","family":"Adachi","given":"Susumu","non-dropping-particle":"","parse-names":false,"suffix":""},{"dropping-particle":"","family":"Xia","given":"Yun-Ni","non-dropping-particle":"","parse-names":false,"suffix":""},{"dropping-particle":"","family":"Zhu","given":"Qing-Sheng","non-dropping-particle":"","parse-names":false,"suffix":""}],"container-title":"Information Sciences","id":"ITEM-11","issued":{"date-parts":[["2014","10","20"]]},"page":"38-56","publisher":"Elsevier","title":"Emergence of universal global behavior from reversible local transitions in asynchronous systems","type":"article-journal","volume":"282"},"uris":["http://www.mendeley.com/documents/?uuid=3155539e-bbdc-39db-ab63-0c08737797f2"]},{"id":"ITEM-12","itemData":{"DOI":"10.1016/J.JSS.2014.06.027","ISSN":"0164-1212","abstract":"QoS-aware service composition aims to satisfy users’ quality of services (QoS) needs during service composition. Traditional methods simply attempt to maximize user satisfaction by provisioning the composite service instance with the best QoS. These “best-effort” methods fail to take into account that there also exist other consumers competing for the service resources and their decisions of service selection/composition can impact on QoS. Since user's QoS needs can be met once the demanded level is reached, in this paper, we propose an “on-demand” strategy for QoS-aware service composition to replace the traditional “best-effort” strategy. The service broker is introduced to facilitate implementation of this strategy: it first purchases a number of service instances for each component from providers and then provisions the composite services with different QoS classes to consumers. This paper focuses on how the broker follows the service level agreement (SLA) to provision composite services in the “on-demand” manner. This problem is formally expressed as the minimization of the QoS distance function between SLA and QoS of composite service instances, under a series of constraints. Heuristic approaches are proposed for the problem and experiments are conducted at last to verify their effectiveness and efficiency.","author":[{"dropping-particle":"","family":"Wu","given":"Quanwang","non-dropping-particle":"","parse-names":false,"suffix":""},{"dropping-particle":"","family":"Zhu","given":"Qingsheng","non-dropping-particle":"","parse-names":false,"suffix":""},{"dropping-particle":"","family":"Jian","given":"Xing","non-dropping-particle":"","parse-names":false,"suffix":""},{"dropping-particle":"","family":"Ishikawa","given":"Fuyuki","non-dropping-particle":"","parse-names":false,"suffix":""}],"container-title":"Journal of Systems and Software","id":"ITEM-12","issued":{"date-parts":[["2014","10","1"]]},"page":"194-201","publisher":"Elsevier","title":"Broker-based SLA-aware composite service provisioning","type":"article-journal","volume":"96"},"uris":["http://www.mendeley.com/documents/?uuid=93bff56c-ae85-3659-bdc8-24538e8e603e"]},{"id":"ITEM-13","itemData":{"DOI":"10.1109/TII.2014.2308433","ISSN":"1551-3203","author":[{"dropping-particle":"","family":"Xin Luo","given":"","non-dropping-particle":"","parse-names":false,"suffix":""},{"dropping-particle":"","family":"Mengchu Zhou","given":"","non-dropping-particle":"","parse-names":false,"suffix":""},{"dropping-particle":"","family":"Yunni Xia","given":"","non-dropping-particle":"","parse-names":false,"suffix":""},{"dropping-particle":"","family":"Qingsheng Zhu","given":"","non-dropping-particle":"","parse-names":false,"suffix":""}],"container-title":"IEEE Transactions on Industrial Informatics","id":"ITEM-13","issue":"2","issued":{"date-parts":[["2014","5"]]},"page":"1273-1284","title":"An Efficient Non-Negative Matrix-Factorization-Based Approach to Collaborative Filtering for Recommender Systems","type":"article-journal","volume":"10"},"uris":["http://www.mendeley.com/documents/?uuid=ba93b324-96bb-3ba5-9c2e-5b22b11a4baa"]},{"id":"ITEM-14","itemData":{"DOI":"10.1007/s10845-013-0751-0","ISSN":"0956-5515","author":[{"dropping-particle":"","family":"Wu","given":"Quanwang","non-dropping-particle":"","parse-names":false,"suffix":""},{"dropping-particle":"","family":"Zhu","given":"Qingsheng","non-dropping-particle":"","parse-names":false,"suffix":""},{"dropping-particle":"","family":"Zhou","given":"Mingqiang","non-dropping-particle":"","parse-names":false,"suffix":""}],"container-title":"Journal of Intelligent Manufacturing","id":"ITEM-14","issue":"6","issued":{"date-parts":[["2014","12","8"]]},"page":"1441-1453","publisher":"Springer US","title":"A correlation-driven optimal service selection approach for virtual enterprise establishment","type":"article-journal","volume":"25"},"uris":["http://www.mendeley.com/documents/?uuid=03b8a78e-4451-33e1-9d09-f66fef7d8aa0"]},{"id":"ITEM-15","itemData":{"DOI":"10.1109/TASE.2013.2276477","ISSN":"1545-5955","author":[{"dropping-particle":"","family":"Xia","given":"Yunni","non-dropping-particle":"","parse-names":false,"suffix":""},{"dropping-particle":"","family":"Zhou","given":"MengChu","non-dropping-particle":"","parse-names":false,"suffix":""},{"dropping-particle":"","family":"Luo","given":"Xin","non-dropping-particle":"","parse-names":false,"suffix":""},{"dropping-particle":"","family":"Zhu","given":"Qingsheng","non-dropping-particle":"","parse-names":false,"suffix":""},{"dropping-particle":"","family":"Li","given":"Jia","non-dropping-particle":"","parse-names":false,"suffix":""},{"dropping-particle":"","family":"Huang","given":"Yu","non-dropping-particle":"","parse-names":false,"suffix":""}],"container-title":"IEEE Transactions on Automation Science and Engineering","id":"ITEM-15","issue":"1","issued":{"date-parts":[["2015","1"]]},"page":"162-170","title":"Stochastic Modeling and Quality Evaluation of Infrastructure-as-a-Service Clouds","type":"article-journal","volume":"12"},"uris":["http://www.mendeley.com/documents/?uuid=0f41ff5f-024f-3808-beb3-95012a460911"]},{"id":"ITEM-16","itemData":{"DOI":"10.1109/TII.2015.2405792","ISSN":"1551-3203","author":[{"dropping-particle":"","family":"Xia","given":"YunNi","non-dropping-particle":"","parse-names":false,"suffix":""},{"dropping-particle":"","family":"Zhou","given":"MengChu","non-dropping-particle":"","parse-names":false,"suffix":""},{"dropping-particle":"","family":"Luo","given":"Xin","non-dropping-particle":"","parse-names":false,"suffix":""},{"dropping-particle":"","family":"Pang","given":"ShanChen","non-dropping-particle":"","parse-names":false,"suffix":""},{"dropping-particle":"","family":"Zhu","given":"QingSheng","non-dropping-particle":"","parse-names":false,"suffix":""}],"container-title":"IEEE Transactions on Industrial Informatics","id":"ITEM-16","issue":"2","issued":{"date-parts":[["2015","4"]]},"page":"495-504","title":"Stochastic Modeling and Performance Analysis of Migration-Enabled and Error-Prone Clouds","type":"article-journal","volume":"11"},"uris":["http://www.mendeley.com/documents/?uuid=816b7b34-777e-3505-ae24-2e25b0208c66"]},{"id":"ITEM-17","itemData":{"DOI":"10.1016/J.KNOSYS.2015.10.003","ISSN":"0950-7051","abstract":"High-throughput screening (HTS) techniques enable massive identification of protein–protein interactions (PPIs). Nonetheless, it is still intractable to observe the full mapping of PPIs. With acquired PPI data, scalable and inexpensive computation-based approaches to protein interactome mapping (PIM), which aims at increasing the data confidence and predicting new PPIs, are desired in such context. Network topology-based approaches prove to be highly efficient in addressing this issue; yet their performance deteriorates significantly on sparse HTS-PPI networks. This work aims at implementing a highly efficient network topology-based approach to PIM via collaborative filtering (CF), which is a successful approach to addressing sparse matrices for personalized-recommendation. The motivation is that the problems of PIM and personalized-recommendation have similar solution spaces, where the key is to model the relationship among involved entities based on incomplete information. Therefore, it is expected to improve the performance of a topology-based approach on sparse HTS-PPI networks via integrating the idea of CF into it. We firstly model the HTS-PPI data into an incomplete matrix, where each entry describes the interactome weight between corresponding protein pair. Based on it, we transform the functional similarity weight in topology-based approaches into the inter-neighborhood similarity (I-Sim) to model the protein–protein relationship. Finally, we apply saturation-based strategies to the I-Sim model to achieve the CF-enhanced topology-based (CFT) approach to PIM.","author":[{"dropping-particle":"","family":"Luo","given":"Xin","non-dropping-particle":"","parse-names":false,"suffix":""},{"dropping-particle":"","family":"Ming","given":"Zhong","non-dropping-particle":"","parse-names":false,"suffix":""},{"dropping-particle":"","family":"You","given":"Zhuhong","non-dropping-particle":"","parse-names":false,"suffix":""},{"dropping-particle":"","family":"Li","given":"Shuai","non-dropping-particle":"","parse-names":false,"suffix":""},{"dropping-particle":"","family":"Xia","given":"Yunni","non-dropping-particle":"","parse-names":false,"suffix":""},{"dropping-particle":"","family":"Leung","given":"Hareton","non-dropping-particle":"","parse-names":false,"suffix":""}],"container-title":"Knowledge-Based Systems","id":"ITEM-17","issued":{"date-parts":[["2015","12","1"]]},"page":"23-32","publisher":"Elsevier","title":"Improving network topology-based protein interactome mapping via collaborative filtering","type":"article-journal","volume":"90"},"uris":["http://www.mendeley.com/documents/?uuid=9e1a7d9a-9c4e-3244-a3be-4860f0de1541"]},{"id":"ITEM-18","itemData":{"DOI":"10.1109/TII.2015.2443723","ISSN":"1551-3203","author":[{"dropping-particle":"","family":"Luo","given":"Xin","non-dropping-particle":"","parse-names":false,"suffix":""},{"dropping-particle":"","family":"Zhou","given":"Mengchu","non-dropping-particle":"","parse-names":false,"suffix":""},{"dropping-particle":"","family":"Li","given":"Shuai","non-dropping-particle":"","parse-names":false,"suffix":""},{"dropping-particle":"","family":"Xia","given":"Yunni","non-dropping-particle":"","parse-names":false,"suffix":""},{"dropping-particle":"","family":"You","given":"Zhuhong","non-dropping-particle":"","parse-names":false,"suffix":""},{"dropping-particle":"","family":"Zhu","given":"Qingsheng","non-dropping-particle":"","parse-names":false,"suffix":""},{"dropping-particle":"","family":"Leung","given":"Hareton","non-dropping-particle":"","parse-names":false,"suffix":""}],"container-title":"IEEE Transactions on Industrial Informatics","id":"ITEM-18","issue":"4","issued":{"date-parts":[["2015","8"]]},"page":"946-956","title":"An Efficient Second-Order Approach to Factorize Sparse Matrices in Recommender Systems","type":"article-journal","volume":"11"},"uris":["http://www.mendeley.com/documents/?uuid=3dcc6434-54c3-380f-8ae4-d2744d7032cf"]},{"id":"ITEM-19","itemData":{"DOI":"10.1002/cpe.3208","ISSN":"15320626","author":[{"dropping-particle":"","family":"Li","given":"Jia","non-dropping-particle":"","parse-names":false,"suffix":""},{"dropping-particle":"","family":"Luo","given":"Xin","non-dropping-particle":"","parse-names":false,"suffix":""},{"dropping-particle":"","family":"Xia","given":"Yunni","non-dropping-particle":"","parse-names":false,"suffix":""},{"dropping-particle":"","family":"Han","given":"Yakai","non-dropping-particle":"","parse-names":false,"suffix":""},{"dropping-particle":"","family":"Zhu","given":"Qingsheng","non-dropping-particle":"","parse-names":false,"suffix":""}],"container-title":"Concurrency and Computation: Practice and Experience","id":"ITEM-19","issue":"1","issued":{"date-parts":[["2015","1"]]},"page":"146-163","publisher":"Wiley-Blackwell","title":"A time series and reduction-based model for modeling and QoS prediction of service compositions","type":"article-journal","volume":"27"},"uris":["http://www.mendeley.com/documents/?uuid=26607fab-06a2-38ed-8def-c39bcaa0960f"]},{"id":"ITEM-20","itemData":{"DOI":"10.1109/TSMC.2014.2331022","ISSN":"2168-2216","author":[{"dropping-particle":"","family":"YunNi Xia","given":"","non-dropping-particle":"","parse-names":false,"suffix":""},{"dropping-particle":"","family":"MengChu Zhou","given":"","non-dropping-particle":"","parse-names":false,"suffix":""},{"dropping-particle":"","family":"Xin Luo","given":"","non-dropping-particle":"","parse-names":false,"suffix":""},{"dropping-particle":"","family":"ShanChen Pang","given":"","non-dropping-particle":"","parse-names":false,"suffix":""},{"dropping-particle":"","family":"QingSheng Zhu","given":"","non-dropping-particle":"","parse-names":false,"suffix":""}],"container-title":"IEEE Transactions on Systems, Man, and Cybernetics: Systems","id":"ITEM-20","issue":"1","issued":{"date-parts":[["2015","1"]]},"page":"73-83","title":"A Stochastic Approach to Analysis of Energy-Aware DVS-Enabled Cloud Datacenters","type":"article-journal","volume":"45"},"uris":["http://www.mendeley.com/documents/?uuid=cb24521b-d23b-367c-abb3-8d52e2724660"]},{"id":"ITEM-21","itemData":{"DOI":"10.1002/cpe.3462","ISSN":"15320626","author":[{"dropping-particle":"","family":"Chen","given":"Peng","non-dropping-particle":"","parse-names":false,"suffix":""},{"dropping-particle":"","family":"Xia","given":"Yunni","non-dropping-particle":"","parse-names":false,"suffix":""},{"dropping-particle":"","family":"Pang","given":"Shanchen","non-dropping-particle":"","parse-names":false,"suffix":""},{"dropping-particle":"","family":"Li","given":"Jia","non-dropping-particle":"","parse-names":false,"suffix":""}],"container-title":"Concurrency and Computation: Practice and Experience","id":"ITEM-21","issue":"17","issued":{"date-parts":[["2015","12","10"]]},"page":"4784-4796","publisher":"Wiley-Blackwell","title":"A probabilistic model for performance analysis of cloud infrastructures","type":"article-journal","volume":"27"},"uris":["http://www.mendeley.com/documents/?uuid=8fcdfaeb-a164-3857-982c-97cee480c95a"]},{"id":"ITEM-22","itemData":{"DOI":"10.1080/17517575.2013.845913","ISSN":"1751-7575","abstract":"With the concept of service-oriented computing becoming widely accepted in enterprise application integration, more and more computing resources are encapsulated as services and published online. Reputation mechanism has been studied to establish trust on prior unknown services. One of the limitations of current reputation mechanisms is that they cannot assess the reputation of newly deployed services as no record of their previous behaviours exists. Most of the current bootstrapping approaches merely assign default reputation values to newcomers. However, by this kind of methods, either newcomers or existing services will be favoured. In this paper, we present a novel reputation bootstrapping approach, where correlations between features and performance of existing services are learned through an artificial neural network (ANN) and they are then generalised to establish a tentative reputation when evaluating new and unknown services. Reputations of services published previously by the same provider are a...","author":[{"dropping-particle":"","family":"Wu","given":"Quanwang","non-dropping-particle":"","parse-names":false,"suffix":""},{"dropping-particle":"","family":"Zhu","given":"Qingsheng","non-dropping-particle":"","parse-names":false,"suffix":""},{"dropping-particle":"","family":"Li","given":"Peng","non-dropping-particle":"","parse-names":false,"suffix":""}],"container-title":"Enterprise Information Systems","id":"ITEM-22","issue":"7","issued":{"date-parts":[["2015","10","3"]]},"page":"768-784","publisher":"Taylor &amp; Francis","title":"A neural network based reputation bootstrapping approach for service selection","type":"article-journal","volume":"9"},"uris":["http://www.mendeley.com/documents/?uuid=f15fb956-a2f8-395a-a110-c152f5e44213"]},{"id":"ITEM-23","itemData":{"DOI":"10.1016/J.MATCOM.2014.11.030","ISSN":"0378-4754","abstract":"A three-dimensional dynamic model which is combined with root-system development and water extraction is proposed to simulate the interaction between root growth and soil–water flow. Hydrotropism is considered as one controlling factor of root growth in the model. In the paper, the dynamic root model is simulated based on L-systems. The space colonization algorithm is employed to compute hydrotropism caused by soil moist gradient. The soil–water flow, caused by water extraction rather than by evaporation and irrigation, is solved by finite-element method. A root simulation study is presented for water uptake by a maize root system. Effects of hydrotropism on root are demonstrated. The results show that the proposed method can couple root development to surroundings and analyze effects of hydrotropism to water uptake and root length fraction. Based on grid technology, the proposed method can provide a flexible root model which can be easily coupled with soil processes.","author":[{"dropping-particle":"","family":"Li","given":"Songyang","non-dropping-particle":"","parse-names":false,"suffix":""},{"dropping-particle":"","family":"Gao","given":"Jixun","non-dropping-particle":"","parse-names":false,"suffix":""},{"dropping-particle":"","family":"Zhu","given":"Qingsheng","non-dropping-particle":"","parse-names":false,"suffix":""},{"dropping-particle":"","family":"Zeng","given":"Lingqiu","non-dropping-particle":"","parse-names":false,"suffix":""},{"dropping-particle":"","family":"Liu","given":"Ji","non-dropping-particle":"","parse-names":false,"suffix":""}],"container-title":"Mathematics and Computers in Simulation","id":"ITEM-23","issued":{"date-parts":[["2015","7","1"]]},"page":"40-50","publisher":"North-Holland","title":"A dynamic root simulation model in response to soil moisture heterogeneity","type":"article-journal","volume":"113"},"uris":["http://www.mendeley.com/documents/?uuid=a061a0b1-1081-36c8-b71d-8e2a88370c52"]},{"id":"ITEM-24","itemData":{"DOI":"10.1109/TSMC.2015.2503384","ISSN":"2168-2216","author":[{"dropping-particle":"","family":"Wu","given":"Quanwang","non-dropping-particle":"","parse-names":false,"suffix":""},{"dropping-particle":"","family":"Ishikawa","given":"Fuyuki","non-dropping-particle":"","parse-names":false,"suffix":""},{"dropping-particle":"","family":"Zhu","given":"Qingsheng","non-dropping-particle":"","parse-names":false,"suffix":""},{"dropping-particle":"","family":"Shin","given":"Dong-Hoon","non-dropping-particle":"","parse-names":false,"suffix":""}],"container-title":"IEEE Transactions on Systems, Man, and Cybernetics: Systems","id":"ITEM-24","issue":"11","issued":{"date-parts":[["2016","11"]]},"page":"1565-1577","title":"QoS-Aware Multigranularity Service Composition: Modeling and Optimization","type":"article-journal","volume":"46"},"uris":["http://www.mendeley.com/documents/?uuid=fadfa2b3-ee80-3fd1-a5ea-93a51120686f"]},{"id":"ITEM-25","itemData":{"DOI":"10.1002/cpe.3756","ISSN":"15320626","author":[{"dropping-particle":"","family":"Guo","given":"KunYin","non-dropping-particle":"","parse-names":false,"suffix":""},{"dropping-particle":"","family":"Yu","given":"Ke","non-dropping-particle":"","parse-names":false,"suffix":""},{"dropping-particle":"","family":"Pang","given":"ShanChen","non-dropping-particle":"","parse-names":false,"suffix":""},{"dropping-particle":"","family":"Yang","given":"Dan","non-dropping-particle":"","parse-names":false,"suffix":""},{"dropping-particle":"","family":"Huang","given":"Jun","non-dropping-particle":"","parse-names":false,"suffix":""},{"dropping-particle":"","family":"Xia","given":"YunNi","non-dropping-particle":"","parse-names":false,"suffix":""},{"dropping-particle":"","family":"Luo","given":"Xin","non-dropping-particle":"","parse-names":false,"suffix":""},{"dropping-particle":"","family":"Li","given":"Jia","non-dropping-particle":"","parse-names":false,"suffix":""}],"container-title":"Concurrency and Computation: Practice and Experience","id":"ITEM-25","issue":"17","issued":{"date-parts":[["2016","12","10"]]},"page":"4367-4384","publisher":"Wiley-Blackwell","title":"On the performance and power consumption analysis of elastic clouds","type":"article-journal","volume":"28"},"uris":["http://www.mendeley.com/documents/?uuid=2f4f86a5-1ab1-37e0-b62a-442bb570d76f"]},{"id":"ITEM-26","itemData":{"DOI":"10.1109/TNNLS.2015.2412037","ISSN":"2162-237X","author":[{"dropping-particle":"","family":"Luo","given":"Xin","non-dropping-particle":"","parse-names":false,"suffix":""},{"dropping-particle":"","family":"Zhou","given":"MengChu","non-dropping-particle":"","parse-names":false,"suffix":""},{"dropping-particle":"","family":"Xia","given":"Yunni","non-dropping-particle":"","parse-names":false,"suffix":""},{"dropping-particle":"","family":"Zhu","given":"Qingsheng","non-dropping-particle":"","parse-names":false,"suffix":""},{"dropping-particle":"","family":"Ammari","given":"Ahmed Chiheb","non-dropping-particle":"","parse-names":false,"suffix":""},{"dropping-particle":"","family":"Alabdulwahab","given":"Ahmed","non-dropping-particle":"","parse-names":false,"suffix":""}],"container-title":"IEEE Transactions on Neural Networks and Learning Systems","id":"ITEM-26","issue":"3","issued":{"date-parts":[["2016","3"]]},"page":"524-537","title":"Generating Highly Accurate Predictions for Missing QoS Data via Aggregating Nonnegative Latent Factor Models","type":"article-journal","volume":"27"},"uris":["http://www.mendeley.com/documents/?uuid=6cd0fa12-5e8b-3d1b-9c1c-fbaf000779e8"]},{"id":"ITEM-27","itemData":{"DOI":"10.1109/TASE.2014.2348555","ISSN":"1545-5955","author":[{"dropping-particle":"","family":"Luo","given":"Xin","non-dropping-particle":"","parse-names":false,"suffix":""},{"dropping-particle":"","family":"Zhou","given":"MengChu","non-dropping-particle":"","parse-names":false,"suffix":""},{"dropping-particle":"","family":"Leung","given":"Hareton","non-dropping-particle":"","parse-names":false,"suffix":""},{"dropping-particle":"","family":"Xia","given":"Yunni","non-dropping-particle":"","parse-names":false,"suffix":""},{"dropping-particle":"","family":"Zhu","given":"Qingsheng","non-dropping-particle":"","parse-names":false,"suffix":""},{"dropping-particle":"","family":"You","given":"Zhuhong","non-dropping-particle":"","parse-names":false,"suffix":""},{"dropping-particle":"","family":"Li","given":"Shuai","non-dropping-particle":"","parse-names":false,"suffix":""}],"container-title":"IEEE Transactions on Automation Science and Engineering","id":"ITEM-27","issue":"1","issued":{"date-parts":[["2016","1"]]},"page":"333-343","title":"An Incremental-and-Static-Combined Scheme for Matrix-Factorization-Based Collaborative Filtering","type":"article-journal","volume":"13"},"uris":["http://www.mendeley.com/documents/?uuid=419eadf7-c7d8-35de-91db-73270a90f2d1"]},{"id":"ITEM-28","itemData":{"DOI":"10.1109/ACCESS.2016.2556680","ISSN":"2169-3536","author":[{"dropping-particle":"","family":"Luo","given":"Xin","non-dropping-particle":"","parse-names":false,"suffix":""},{"dropping-particle":"","family":"Zhou","given":"Mengchu","non-dropping-particle":"","parse-names":false,"suffix":""},{"dropping-particle":"","family":"Shang","given":"Mingsheng","non-dropping-particle":"","parse-names":false,"suffix":""},{"dropping-particle":"","family":"Li","given":"Shuai","non-dropping-particle":"","parse-names":false,"suffix":""},{"dropping-particle":"","family":"Xia","given":"Yunni","non-dropping-particle":"","parse-names":false,"suffix":""}],"container-title":"IEEE Access","id":"ITEM-28","issued":{"date-parts":[["2016"]]},"page":"2649-2655","title":"A Novel Approach to Extracting Non-Negative Latent Factors From Non-Negative Big Sparse Matrices","type":"article-journal","volume":"4"},"uris":["http://www.mendeley.com/documents/?uuid=f6a2425a-6c47-3c16-8709-f77ecb45d8ee"]},{"id":"ITEM-29","itemData":{"DOI":"10.1109/TNNLS.2015.2415257","ISSN":"2162-237X","author":[{"dropping-particle":"","family":"Luo","given":"Xin","non-dropping-particle":"","parse-names":false,"suffix":""},{"dropping-particle":"","family":"Zhou","given":"MengChu","non-dropping-particle":"","parse-names":false,"suffix":""},{"dropping-particle":"","family":"Li","given":"Shuai","non-dropping-particle":"","parse-names":false,"suffix":""},{"dropping-particle":"","family":"You","given":"Zhuhong","non-dropping-particle":"","parse-names":false,"suffix":""},{"dropping-particle":"","family":"Xia","given":"Yunni","non-dropping-particle":"","parse-names":false,"suffix":""},{"dropping-particle":"","family":"Zhu","given":"Qingsheng","non-dropping-particle":"","parse-names":false,"suffix":""}],"container-title":"IEEE Transactions on Neural Networks and Learning Systems","id":"ITEM-29","issue":"3","issued":{"date-parts":[["2016","3"]]},"page":"579-592","title":"A Nonnegative Latent Factor Model for Large-Scale Sparse Matrices in Recommender Systems via Alternating Direction Method","type":"article-journal","volume":"27"},"uris":["http://www.mendeley.com/documents/?uuid=b14e5509-4d88-3f2d-bb81-8ea37297eb43"]},{"id":"ITEM-30","itemData":{"DOI":"10.1007/s10994-016-5608-2","ISSN":"0885-6125","author":[{"dropping-particle":"","family":"Huang","given":"Jinlong","non-dropping-particle":"","parse-names":false,"suffix":""},{"dropping-particle":"","family":"Zhu","given":"Qingsheng","non-dropping-particle":"","parse-names":false,"suffix":""},{"dropping-particle":"","family":"Yang","given":"Lijun","non-dropping-particle":"","parse-names":false,"suffix":""},{"dropping-particle":"","family":"Cheng","given":"Dongdong","non-dropping-particle":"","parse-names":false,"suffix":""},{"dropping-particle":"","family":"Wu","given":"Quanwang","non-dropping-particle":"","parse-names":false,"suffix":""}],"container-title":"Machine Learning","id":"ITEM-30","issue":"3","issued":{"date-parts":[["2017","3","11"]]},"page":"337-357","publisher":"Springer US","title":"QCC: a novel clustering algorithm based on Quasi-Cluster Centers","type":"article-journal","volume":"106"},"uris":["http://www.mendeley.com/documents/?uuid=d4f62854-0c75-3aba-b496-c2415a96ae88"]},{"id":"ITEM-31","itemData":{"DOI":"10.1109/ACCESS.2017.2666793","ISSN":"2169-3536","author":[{"dropping-particle":"","family":"Zheng","given":"Wanbo","non-dropping-particle":"","parse-names":false,"suffix":""},{"dropping-particle":"","family":"Zhou","given":"Mengchu","non-dropping-particle":"","parse-names":false,"suffix":""},{"dropping-particle":"","family":"Wu","given":"Lei","non-dropping-particle":"","parse-names":false,"suffix":""},{"dropping-particle":"","family":"Xia","given":"Yunni","non-dropping-particle":"","parse-names":false,"suffix":""},{"dropping-particle":"","family":"Luo","given":"Xin","non-dropping-particle":"","parse-names":false,"suffix":""},{"dropping-particle":"","family":"Pang","given":"Shanchen","non-dropping-particle":"","parse-names":false,"suffix":""},{"dropping-particle":"","family":"Zhu","given":"Qingsheng","non-dropping-particle":"","parse-names":false,"suffix":""},{"dropping-particle":"","family":"Wu","given":"Yanqing","non-dropping-particle":"","parse-names":false,"suffix":""}],"container-title":"IEEE Access","id":"ITEM-31","issued":{"date-parts":[["2017"]]},"page":"2808-2818","title":"Percentile Performance Estimation of Unreliable IaaS Clouds and Their Cost-Optimal Capacity Decision","type":"article-journal","volume":"5"},"uris":["http://www.mendeley.com/documents/?uuid=43567800-d95c-306d-9b76-9e43d46e659f"]},{"id":"ITEM-32","itemData":{"DOI":"10.1177/1550147717718514","ISSN":"1550-1477","abstract":"The cloud computing paradigm enables elastic resources to be scaled at run time satisfy customers’ demand. Cloud computing provisions on-demand service to users based on a pay-as-you-go manner. This novel paradigm enables cloud users or tenant users to afford computational resources in the form of virtual machines as utilities, just like electricity, instead of paying for and building computing infrastructures by their own. Performance usually specified through service level agreement performance commitment of clouds is one of key research challenges and draws great research interests. Thus, performance issues of cloud infrastructures have been receiving considerable interest by both researchers and practitioners as a prominent activity for improving cloud quality. This work develops an analytical approach to dynamic performance modeling and trend prediction of fault-prone Infrastructure-as-a-Service clouds. The proposed analytical approach is based on a time-series and stochastic-process-based model. It ...","author":[{"dropping-particle":"","family":"Zheng","given":"Wanbo","non-dropping-particle":"","parse-names":false,"suffix":""},{"dropping-particle":"","family":"Wang","given":"Yuandou","non-dropping-particle":"","parse-names":false,"suffix":""},{"dropping-particle":"","family":"Xia","given":"Yunni","non-dropping-particle":"","parse-names":false,"suffix":""},{"dropping-particle":"","family":"Wu","given":"Quanwang","non-dropping-particle":"","parse-names":false,"suffix":""},{"dropping-particle":"","family":"Wu","given":"Lei","non-dropping-particle":"","parse-names":false,"suffix":""},{"dropping-particle":"","family":"Guo","given":"Kunyin","non-dropping-particle":"","parse-names":false,"suffix":""},{"dropping-particle":"","family":"Li","given":"Weiling","non-dropping-particle":"","parse-names":false,"suffix":""},{"dropping-particle":"","family":"Luo","given":"Xin","non-dropping-particle":"","parse-names":false,"suffix":""},{"dropping-particle":"","family":"Zhu","given":"Qingsheng","non-dropping-particle":"","parse-names":false,"suffix":""}],"container-title":"International Journal of Distributed Sensor Networks","id":"ITEM-32","issue":"7","issued":{"date-parts":[["2017","7","12"]]},"page":"155014771771851","publisher":"SAGE PublicationsSage UK: London, England","title":"On dynamic performance estimation of fault-prone Infrastructure-as-a-Service clouds","type":"article-journal","volume":"13"},"uris":["http://www.mendeley.com/documents/?uuid=4a484dfa-c251-310c-8434-28e746b0e08b"]},{"id":"ITEM-33","itemData":{"DOI":"10.1016/J.KNOSYS.2017.02.027","ISSN":"0950-7051","abstract":"Clustering by identifying cluster centers is important for detecting patterns in a data set. However, many center-based clustering algorithms cannot process data sets containing non-spherical clusters. In this paper, we propose a novel clustering algorithm called NaNLORE based on natural neighbor and local representatives. Natural neighbor is a new neighbor concept and introduced to compute local density and find local representatives which are points with local maximum density. We first find local representatives and then select cluster centers from the local representatives. The density-adaptive distance is introduced to measure the distance between local representatives, which helps to solve the problem of clustering data sets with complex manifold structure. Cluster centers are characterized by higher density than their neighbors and a relatively large density-adaptive distance from any local representatives with higher density. In experiments, we compare the proposed algorithm NaNLORE with existing algorithms on synthetic and real data sets. Results show that NaNLORE performs better than existing algorithm, especially on clustering non-spherical data and manifold data.","author":[{"dropping-particle":"","family":"Cheng","given":"Dongdong","non-dropping-particle":"","parse-names":false,"suffix":""},{"dropping-particle":"","family":"Zhu","given":"Qingsheng","non-dropping-particle":"","parse-names":false,"suffix":""},{"dropping-particle":"","family":"Huang","given":"Jinlong","non-dropping-particle":"","parse-names":false,"suffix":""},{"dropping-particle":"","family":"Yang","given":"Lijun","non-dropping-particle":"","parse-names":false,"suffix":""},{"dropping-particle":"","family":"Wu","given":"Quanwang","non-dropping-particle":"","parse-names":false,"suffix":""}],"container-title":"Knowledge-Based Systems","id":"ITEM-33","issued":{"date-parts":[["2017","5","1"]]},"page":"238-253","publisher":"Elsevier","title":"Natural neighbor-based clustering algorithm with local representatives","type":"article-journal","volume":"123"},"uris":["http://www.mendeley.com/documents/?uuid=99c7a0a3-3210-395b-9435-d2c3efcbfed3"]},{"id":"ITEM-34","itemData":{"DOI":"10.1109/TPDS.2017.2735400","ISSN":"1045-9219","author":[{"dropping-particle":"","family":"Wu","given":"Quanwang","non-dropping-particle":"","parse-names":false,"suffix":""},{"dropping-particle":"","family":"Ishikawa","given":"Fuyuki","non-dropping-particle":"","parse-names":false,"suffix":""},{"dropping-particle":"","family":"Zhu","given":"Qingsheng","non-dropping-particle":"","parse-names":false,"suffix":""},{"dropping-particle":"","family":"Xia","given":"Yunni","non-dropping-particle":"","parse-names":false,"suffix":""},{"dropping-particle":"","family":"Wen","given":"Junhao","non-dropping-particle":"","parse-names":false,"suffix":""}],"container-title":"IEEE Transactions on Parallel and Distributed Systems","id":"ITEM-34","issue":"12","issued":{"date-parts":[["2017","12","1"]]},"page":"3401-3412","title":"Deadline-Constrained Cost Optimization Approaches for Workflow Scheduling in Clouds","type":"article-journal","volume":"28"},"uris":["http://www.mendeley.com/documents/?uuid=54db601d-e919-3364-9470-3f0c914fbe69"]},{"id":"ITEM-35","itemData":{"DOI":"10.1109/ACCESS.2017.2688477","ISSN":"2169-3536","author":[{"dropping-particle":"","family":"Lu","given":"Jianyun","non-dropping-particle":"","parse-names":false,"suffix":""},{"dropping-particle":"","family":"Zhu","given":"Qingsheng","non-dropping-particle":"","parse-names":false,"suffix":""}],"container-title":"IEEE Access","id":"ITEM-35","issued":{"date-parts":[["2017"]]},"page":"4991-5000","title":"An Effective Algorithm Based on Density Clustering Framework","type":"article-journal","volume":"5"},"uris":["http://www.mendeley.com/documents/?uuid=4c93be90-ef99-3c9c-90cc-c6fbbdc53d4f"]},{"id":"ITEM-36","itemData":{"DOI":"10.1016/J.NEUCOM.2016.12.040","ISSN":"0925-2312","abstract":"Reduction techniques can reduce prohibitive computational costs and the storage requirements for classifying patterns while maintaining classification accuracy. The edited nearest neighbor rule is one of the most popular reduction technique, which removes noisy patterns that are not correctly classified by their k-nearest neighbors. However, selection of neighborhood parameters is an unsolved problem for the traditional neighborhood construction algorithms such as k-nearest neighbor and ε-neighborhood. To solve the problem, we present a novel editing algorithm called adaptive Edited Natural Neighbor algorithm (ENaN). ENaN aims to eliminate the noisy patterns based on the concept of natural neighbor which are obtained adaptively by the search algorithm of natural neighbor. The main advantages are that ENaN does not need any parameters and can degrade the effect of noisy patterns. The adaptive ENaN algorithm can be easily applied into other reduction algorithms as a noisy filter. Experiments show that the proposed approach effectively removes the noisy patterns while keeping more reasonable class boundaries and improves the performance of two condensation methods in terms of both accuracy and reduction rate greatly.","author":[{"dropping-particle":"","family":"Yang","given":"Lijun","non-dropping-particle":"","parse-names":false,"suffix":""},{"dropping-particle":"","family":"Zhu","given":"Qingsheng","non-dropping-particle":"","parse-names":false,"suffix":""},{"dropping-particle":"","family":"Huang","given":"Jinlong","non-dropping-particle":"","parse-names":false,"suffix":""},{"dropping-particle":"","family":"Cheng","given":"Dongdong","non-dropping-particle":"","parse-names":false,"suffix":""}],"container-title":"Neurocomputing","id":"ITEM-36","issued":{"date-parts":[["2017","3","22"]]},"page":"427-433","publisher":"Elsevier","title":"Adaptive edited natural neighbor algorithm","type":"article-journal","volume":"230"},"uris":["http://www.mendeley.com/documents/?uuid=67c59b9a-020f-358e-b15b-263b6aef30b3"]},{"id":"ITEM-37","itemData":{"DOI":"10.1016/J.KNOSYS.2017.01.013","ISSN":"0950-7051","abstract":"Outlier detection is an important task in data mining with numerous applications, including credit card fraud detection, video surveillance, etc. Outlier detection has been widely focused and studied in recent years. The concept about outlier factor of object is extended to the case of cluster. Although many outlier detection algorithms have been proposed, most of them face the top-n problem, i.e., it is difficult to know how many points in a database are outliers. In this paper we propose a novel outlier cluster detection algorithm called ROCF based on the concept of mutual neighbor graph and on the idea that the size of outlier clusters is usually much smaller than the normal clusters. ROCF can automatically figure out the outlier rate of a database and effectively detect the outliers and outlier clusters without top-n parameter. The formal analysis and experiments show that this method can achieve good performance in outlier detection.","author":[{"dropping-particle":"","family":"Huang","given":"Jinlong","non-dropping-particle":"","parse-names":false,"suffix":""},{"dropping-particle":"","family":"Zhu","given":"Qingsheng","non-dropping-particle":"","parse-names":false,"suffix":""},{"dropping-particle":"","family":"Yang","given":"Lijun","non-dropping-particle":"","parse-names":false,"suffix":""},{"dropping-particle":"","family":"Cheng","given":"DongDong","non-dropping-particle":"","parse-names":false,"suffix":""},{"dropping-particle":"","family":"Wu","given":"Quanwang","non-dropping-particle":"","parse-names":false,"suffix":""}],"container-title":"Knowledge-Based Systems","id":"ITEM-37","issued":{"date-parts":[["2017","4","1"]]},"page":"32-40","publisher":"Elsevier","title":"A novel outlier cluster detection algorithm without top-n parameter","type":"article-journal","volume":"121"},"uris":["http://www.mendeley.com/documents/?uuid=d02bc7de-ee55-3a02-8245-4c37b82123d0"]},{"id":"ITEM-38","itemData":{"DOI":"10.1109/TASE.2017.2695123","ISSN":"1545-5955","author":[{"dropping-particle":"","family":"Wu","given":"Quanwang","non-dropping-particle":"","parse-names":false,"suffix":""},{"dropping-particle":"","family":"Zhou","given":"MengChu","non-dropping-particle":"","parse-names":false,"suffix":""},{"dropping-particle":"","family":"Zhu","given":"Qingsheng","non-dropping-particle":"","parse-names":false,"suffix":""},{"dropping-particle":"","family":"Xia","given":"Yunni","non-dropping-particle":"","parse-names":false,"suffix":""}],"container-title":"IEEE Transactions on Automation Science and Engineering","id":"ITEM-38","issue":"2","issued":{"date-parts":[["2018","4"]]},"page":"796-805","title":"VCG Auction-Based Dynamic Pricing for Multigranularity Service Composition","type":"article-journal","volume":"15"},"uris":["http://www.mendeley.com/documents/?uuid=728f33c0-ed1c-3d0e-90ab-ec4a9af92d1b"]},{"id":"ITEM-39","itemData":{"DOI":"10.1109/TCYB.2017.2685521","ISSN":"2168-2267","author":[{"dropping-particle":"","family":"Luo","given":"Xin","non-dropping-particle":"","parse-names":false,"suffix":""},{"dropping-particle":"","family":"Zhou","given":"MengChu","non-dropping-particle":"","parse-names":false,"suffix":""},{"dropping-particle":"","family":"Li","given":"Shuai","non-dropping-particle":"","parse-names":false,"suffix":""},{"dropping-particle":"","family":"Xia","given":"YunNi","non-dropping-particle":"","parse-names":false,"suffix":""},{"dropping-particle":"","family":"You","given":"Zhu-Hong","non-dropping-particle":"","parse-names":false,"suffix":""},{"dropping-particle":"","family":"Zhu","given":"QingSheng","non-dropping-particle":"","parse-names":false,"suffix":""},{"dropping-particle":"","family":"Leung","given":"Hareton","non-dropping-particle":"","parse-names":false,"suffix":""}],"container-title":"IEEE Transactions on Cybernetics","id":"ITEM-39","issue":"4","issued":{"date-parts":[["2018","4"]]},"page":"1216-1228","title":"Incorporation of Efficient Second-Order Solvers Into Latent Factor Models for Accurate Prediction of Missing QoS Data","type":"article-journal","volume":"48"},"uris":["http://www.mendeley.com/documents/?uuid=5b030dc1-1b34-326b-b989-b7aa7f416656"]},{"id":"ITEM-40","itemData":{"DOI":"10.1016/J.ENGAPPAI.2018.03.014","ISSN":"0952-1976","abstract":"In practice, clustering algorithms usually suffer from the complex structure of the dataset, including data distribution and dimensionality. Meanwhile, the number of clusters, which is required as an input, is usually unavailable. In this paper, we propose a novel data clustering algorithm: it uses heuristic rules based on k-nearest neighbors chain and does not require the number of clusters as the input parameter. Inspired by the PageRank algorithm, we first use random walk model to measure the importance of data points. Then, on the basis of the important data points, we build a K-Nearest Neighbors Chain (KNNC) to order the k nearest neighbors by distance and propose two heuristic rules to find the proper number of clusters and initial clusters. The first heuristic rule is the gap of KNNC which reflects the degree of separation of clusters with convex shapes and the second one is the nearest neighbor gap of KNNC which reflects the inner compactness of a cluster. Comprehensive comparison results on synthetic and real datasets indicate that the proposed clustering algorithm can find the proper number of clusters and achieve comparable or even better performance than the popular clustering algorithms.","author":[{"dropping-particle":"","family":"Lu","given":"Jianyun","non-dropping-particle":"","parse-names":false,"suffix":""},{"dropping-particle":"","family":"Zhu","given":"Qingsheng","non-dropping-particle":"","parse-names":false,"suffix":""},{"dropping-particle":"","family":"Wu","given":"Quanwang","non-dropping-particle":"","parse-names":false,"suffix":""}],"container-title":"Engineering Applications of Artificial Intelligence","id":"ITEM-40","issued":{"date-parts":[["2018","6","1"]]},"page":"213-227","publisher":"Pergamon","title":"A novel data clustering algorithm using heuristic rules based on k-nearest neighbors chain","type":"article-journal","volume":"72"},"uris":["http://www.mendeley.com/documents/?uuid=9d19c79f-6853-32ae-aff0-6bd45071a37f"]}],"mendeley":{"formattedCitation":"[1], [2], [11]–[20], [3], [21]–[30], [4], [31]–[40], [5]–[10]","plainTextFormattedCitation":"[1], [2], [11]–[20], [3], [21]–[30], [4], [31]–[40], [5]–[10]","previouslyFormattedCitation":"[1], [2], [11]–[20], [3], [21]–[30], [4], [31]–[40], [5]–[10]"},"properties":{"noteIndex":0},"schema":"https://github.com/citation-style-language/schema/raw/master/csl-citation.json"}</w:instrText>
      </w:r>
      <w:r>
        <w:fldChar w:fldCharType="separate"/>
      </w:r>
      <w:r w:rsidRPr="002B7EBE">
        <w:rPr>
          <w:noProof/>
        </w:rPr>
        <w:t>[1], [2], [11]–[20], [3], [21]–[30], [4], [31]–[40], [5]–[10]</w:t>
      </w:r>
      <w:r>
        <w:fldChar w:fldCharType="end"/>
      </w:r>
    </w:p>
    <w:p w:rsidR="002B7EBE" w:rsidRDefault="002B7EBE" w:rsidP="002B7EBE">
      <w:pPr>
        <w:autoSpaceDE w:val="0"/>
        <w:autoSpaceDN w:val="0"/>
        <w:adjustRightInd w:val="0"/>
        <w:ind w:left="640" w:hanging="640"/>
        <w:jc w:val="left"/>
      </w:pPr>
    </w:p>
    <w:bookmarkStart w:id="0" w:name="_GoBack"/>
    <w:bookmarkEnd w:id="0"/>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fldChar w:fldCharType="begin" w:fldLock="1"/>
      </w:r>
      <w:r>
        <w:instrText xml:space="preserve">ADDIN Mendeley Bibliography CSL_BIBLIOGRAPHY </w:instrText>
      </w:r>
      <w:r>
        <w:fldChar w:fldCharType="separate"/>
      </w:r>
      <w:r w:rsidRPr="002B7EBE">
        <w:rPr>
          <w:rFonts w:ascii="等线" w:eastAsia="等线" w:hAnsi="等线" w:cs="Times New Roman"/>
          <w:noProof/>
          <w:kern w:val="0"/>
          <w:sz w:val="20"/>
          <w:szCs w:val="24"/>
        </w:rPr>
        <w:t>[1]</w:t>
      </w:r>
      <w:r w:rsidRPr="002B7EBE">
        <w:rPr>
          <w:rFonts w:ascii="等线" w:eastAsia="等线" w:hAnsi="等线" w:cs="Times New Roman"/>
          <w:noProof/>
          <w:kern w:val="0"/>
          <w:sz w:val="20"/>
          <w:szCs w:val="24"/>
        </w:rPr>
        <w:tab/>
        <w:t xml:space="preserve">R. Yang, Q. Zhu, and Y. Xia, “A Novel Weighted Phrase-Based Similarity for Web Documents Clustering,” </w:t>
      </w:r>
      <w:r w:rsidRPr="002B7EBE">
        <w:rPr>
          <w:rFonts w:ascii="等线" w:eastAsia="等线" w:hAnsi="等线" w:cs="Times New Roman"/>
          <w:i/>
          <w:iCs/>
          <w:noProof/>
          <w:kern w:val="0"/>
          <w:sz w:val="20"/>
          <w:szCs w:val="24"/>
        </w:rPr>
        <w:t>J. Softw.</w:t>
      </w:r>
      <w:r w:rsidRPr="002B7EBE">
        <w:rPr>
          <w:rFonts w:ascii="等线" w:eastAsia="等线" w:hAnsi="等线" w:cs="Times New Roman"/>
          <w:noProof/>
          <w:kern w:val="0"/>
          <w:sz w:val="20"/>
          <w:szCs w:val="24"/>
        </w:rPr>
        <w:t>, vol. 6, no. 8, Aug. 2011.</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w:t>
      </w:r>
      <w:r w:rsidRPr="002B7EBE">
        <w:rPr>
          <w:rFonts w:ascii="等线" w:eastAsia="等线" w:hAnsi="等线" w:cs="Times New Roman"/>
          <w:noProof/>
          <w:kern w:val="0"/>
          <w:sz w:val="20"/>
          <w:szCs w:val="24"/>
        </w:rPr>
        <w:tab/>
        <w:t xml:space="preserve">Y. Xia, G. Dai, J. Li, T. Sun, and Q. Zhu, “A model-driven approach to predicting dependability of WS-CDL based service composition,” </w:t>
      </w:r>
      <w:r w:rsidRPr="002B7EBE">
        <w:rPr>
          <w:rFonts w:ascii="等线" w:eastAsia="等线" w:hAnsi="等线" w:cs="Times New Roman"/>
          <w:i/>
          <w:iCs/>
          <w:noProof/>
          <w:kern w:val="0"/>
          <w:sz w:val="20"/>
          <w:szCs w:val="24"/>
        </w:rPr>
        <w:t>Concurr. Comput. Pract. Exp.</w:t>
      </w:r>
      <w:r w:rsidRPr="002B7EBE">
        <w:rPr>
          <w:rFonts w:ascii="等线" w:eastAsia="等线" w:hAnsi="等线" w:cs="Times New Roman"/>
          <w:noProof/>
          <w:kern w:val="0"/>
          <w:sz w:val="20"/>
          <w:szCs w:val="24"/>
        </w:rPr>
        <w:t>, vol. 23, no. 10, pp. 1127–1145, Jul. 2011.</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w:t>
      </w:r>
      <w:r w:rsidRPr="002B7EBE">
        <w:rPr>
          <w:rFonts w:ascii="等线" w:eastAsia="等线" w:hAnsi="等线" w:cs="Times New Roman"/>
          <w:noProof/>
          <w:kern w:val="0"/>
          <w:sz w:val="20"/>
          <w:szCs w:val="24"/>
        </w:rPr>
        <w:tab/>
        <w:t xml:space="preserve">X. Luo, Y. Xia, and Q. Zhu, “Incremental Collaborative Filtering recommender based on Regularized Matrix Factorization,”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27, pp. 271–280, Mar. 2012.</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[4]</w:t>
      </w:r>
      <w:r w:rsidRPr="002B7EBE">
        <w:rPr>
          <w:rFonts w:ascii="等线" w:eastAsia="等线" w:hAnsi="等线" w:cs="Times New Roman"/>
          <w:noProof/>
          <w:kern w:val="0"/>
          <w:sz w:val="20"/>
          <w:szCs w:val="24"/>
        </w:rPr>
        <w:tab/>
        <w:t xml:space="preserve">J. Lee, K. Imai, and Q. Zhu, “Fluctuation-driven computing on number-conserving cellular automata,” </w:t>
      </w:r>
      <w:r w:rsidRPr="002B7EBE">
        <w:rPr>
          <w:rFonts w:ascii="等线" w:eastAsia="等线" w:hAnsi="等线" w:cs="Times New Roman"/>
          <w:i/>
          <w:iCs/>
          <w:noProof/>
          <w:kern w:val="0"/>
          <w:sz w:val="20"/>
          <w:szCs w:val="24"/>
        </w:rPr>
        <w:t>Inf. Sci. (Ny).</w:t>
      </w:r>
      <w:r w:rsidRPr="002B7EBE">
        <w:rPr>
          <w:rFonts w:ascii="等线" w:eastAsia="等线" w:hAnsi="等线" w:cs="Times New Roman"/>
          <w:noProof/>
          <w:kern w:val="0"/>
          <w:sz w:val="20"/>
          <w:szCs w:val="24"/>
        </w:rPr>
        <w:t>, vol. 187, pp. 266–276, Mar. 2012.</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[5]</w:t>
      </w:r>
      <w:r w:rsidRPr="002B7EBE">
        <w:rPr>
          <w:rFonts w:ascii="等线" w:eastAsia="等线" w:hAnsi="等线" w:cs="Times New Roman"/>
          <w:noProof/>
          <w:kern w:val="0"/>
          <w:sz w:val="20"/>
          <w:szCs w:val="24"/>
        </w:rPr>
        <w:tab/>
        <w:t xml:space="preserve">X. Luo, H. Liu, G. Gou, Y. Xia, and Q. Zhu, “A parallel matrix factorization based recommender by alternating stochastic gradient decent,” </w:t>
      </w:r>
      <w:r w:rsidRPr="002B7EBE">
        <w:rPr>
          <w:rFonts w:ascii="等线" w:eastAsia="等线" w:hAnsi="等线" w:cs="Times New Roman"/>
          <w:i/>
          <w:iCs/>
          <w:noProof/>
          <w:kern w:val="0"/>
          <w:sz w:val="20"/>
          <w:szCs w:val="24"/>
        </w:rPr>
        <w:t>Eng. Appl. Artif. Intell.</w:t>
      </w:r>
      <w:r w:rsidRPr="002B7EBE">
        <w:rPr>
          <w:rFonts w:ascii="等线" w:eastAsia="等线" w:hAnsi="等线" w:cs="Times New Roman"/>
          <w:noProof/>
          <w:kern w:val="0"/>
          <w:sz w:val="20"/>
          <w:szCs w:val="24"/>
        </w:rPr>
        <w:t>, vol. 25, no. 7, pp. 1403–1412, Oct. 2012.</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[6]</w:t>
      </w:r>
      <w:r w:rsidRPr="002B7EBE">
        <w:rPr>
          <w:rFonts w:ascii="等线" w:eastAsia="等线" w:hAnsi="等线" w:cs="Times New Roman"/>
          <w:noProof/>
          <w:kern w:val="0"/>
          <w:sz w:val="20"/>
          <w:szCs w:val="24"/>
        </w:rPr>
        <w:tab/>
        <w:t xml:space="preserve">Y. Xia, N. Wan, G. Dai, X. Luo, and T. Sun, “A non-Markovian stochastic Petri net-based approach to performance evaluation of ontology-based service composition,” </w:t>
      </w:r>
      <w:r w:rsidRPr="002B7EBE">
        <w:rPr>
          <w:rFonts w:ascii="等线" w:eastAsia="等线" w:hAnsi="等线" w:cs="Times New Roman"/>
          <w:i/>
          <w:iCs/>
          <w:noProof/>
          <w:kern w:val="0"/>
          <w:sz w:val="20"/>
          <w:szCs w:val="24"/>
        </w:rPr>
        <w:t>Concurr. Comput. Pract. Exp.</w:t>
      </w:r>
      <w:r w:rsidRPr="002B7EBE">
        <w:rPr>
          <w:rFonts w:ascii="等线" w:eastAsia="等线" w:hAnsi="等线" w:cs="Times New Roman"/>
          <w:noProof/>
          <w:kern w:val="0"/>
          <w:sz w:val="20"/>
          <w:szCs w:val="24"/>
        </w:rPr>
        <w:t>, vol. 24, no. 18, pp. 2255–2267, Dec. 2012.</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[7]</w:t>
      </w:r>
      <w:r w:rsidRPr="002B7EBE">
        <w:rPr>
          <w:rFonts w:ascii="等线" w:eastAsia="等线" w:hAnsi="等线" w:cs="Times New Roman"/>
          <w:noProof/>
          <w:kern w:val="0"/>
          <w:sz w:val="20"/>
          <w:szCs w:val="24"/>
        </w:rPr>
        <w:tab/>
        <w:t xml:space="preserve">Q. Wu and Q. Zhu, “Transactional and QoS-aware dynamic service composition based on ant colony optimization,” </w:t>
      </w:r>
      <w:r w:rsidRPr="002B7EBE">
        <w:rPr>
          <w:rFonts w:ascii="等线" w:eastAsia="等线" w:hAnsi="等线" w:cs="Times New Roman"/>
          <w:i/>
          <w:iCs/>
          <w:noProof/>
          <w:kern w:val="0"/>
          <w:sz w:val="20"/>
          <w:szCs w:val="24"/>
        </w:rPr>
        <w:t>Futur. Gener. Comput. Syst.</w:t>
      </w:r>
      <w:r w:rsidRPr="002B7EBE">
        <w:rPr>
          <w:rFonts w:ascii="等线" w:eastAsia="等线" w:hAnsi="等线" w:cs="Times New Roman"/>
          <w:noProof/>
          <w:kern w:val="0"/>
          <w:sz w:val="20"/>
          <w:szCs w:val="24"/>
        </w:rPr>
        <w:t>, vol. 29, no. 5, pp. 1112–1119, Jul. 2013.</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[8]</w:t>
      </w:r>
      <w:r w:rsidRPr="002B7EBE">
        <w:rPr>
          <w:rFonts w:ascii="等线" w:eastAsia="等线" w:hAnsi="等线" w:cs="Times New Roman"/>
          <w:noProof/>
          <w:kern w:val="0"/>
          <w:sz w:val="20"/>
          <w:szCs w:val="24"/>
        </w:rPr>
        <w:tab/>
        <w:t xml:space="preserve">X. Luo, Y. Xia, Q. Zhu, and Y. Li, “Boosting the K-Nearest-Neighborhood based incremental collaborative filtering,”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53, pp. 90–99, Nov. 2013.</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[9]</w:t>
      </w:r>
      <w:r w:rsidRPr="002B7EBE">
        <w:rPr>
          <w:rFonts w:ascii="等线" w:eastAsia="等线" w:hAnsi="等线" w:cs="Times New Roman"/>
          <w:noProof/>
          <w:kern w:val="0"/>
          <w:sz w:val="20"/>
          <w:szCs w:val="24"/>
        </w:rPr>
        <w:tab/>
        <w:t xml:space="preserve">X. Luo, Y. Xia, and Q. Zhu, “Applying the learning rate adaptation to the matrix factorization based collaborative filtering,”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37, pp. 154–164, Jan. 2013.</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[10]</w:t>
      </w:r>
      <w:r w:rsidRPr="002B7EBE">
        <w:rPr>
          <w:rFonts w:ascii="等线" w:eastAsia="等线" w:hAnsi="等线" w:cs="Times New Roman"/>
          <w:noProof/>
          <w:kern w:val="0"/>
          <w:sz w:val="20"/>
          <w:szCs w:val="24"/>
        </w:rPr>
        <w:tab/>
        <w:t xml:space="preserve">Yunni Xia, Xin Luo, Jia Li, and Qingsheng Zhu, “A Petri-Net-Based Approach to Reliability Determination of Ontology-Based Service Compositions,” </w:t>
      </w:r>
      <w:r w:rsidRPr="002B7EBE">
        <w:rPr>
          <w:rFonts w:ascii="等线" w:eastAsia="等线" w:hAnsi="等线" w:cs="Times New Roman"/>
          <w:i/>
          <w:iCs/>
          <w:noProof/>
          <w:kern w:val="0"/>
          <w:sz w:val="20"/>
          <w:szCs w:val="24"/>
        </w:rPr>
        <w:t>IEEE Trans. Syst. Man, Cybern. Syst.</w:t>
      </w:r>
      <w:r w:rsidRPr="002B7EBE">
        <w:rPr>
          <w:rFonts w:ascii="等线" w:eastAsia="等线" w:hAnsi="等线" w:cs="Times New Roman"/>
          <w:noProof/>
          <w:kern w:val="0"/>
          <w:sz w:val="20"/>
          <w:szCs w:val="24"/>
        </w:rPr>
        <w:t>, vol. 43, no. 5, pp. 1240–1247, Sep. 2013.</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[11]</w:t>
      </w:r>
      <w:r w:rsidRPr="002B7EBE">
        <w:rPr>
          <w:rFonts w:ascii="等线" w:eastAsia="等线" w:hAnsi="等线" w:cs="Times New Roman"/>
          <w:noProof/>
          <w:kern w:val="0"/>
          <w:sz w:val="20"/>
          <w:szCs w:val="24"/>
        </w:rPr>
        <w:tab/>
        <w:t xml:space="preserve">J. Lee, S. Adachi, Y.-N. Xia, and Q.-S. Zhu, “Emergence of universal global behavior from reversible local transitions in asynchronous systems,” </w:t>
      </w:r>
      <w:r w:rsidRPr="002B7EBE">
        <w:rPr>
          <w:rFonts w:ascii="等线" w:eastAsia="等线" w:hAnsi="等线" w:cs="Times New Roman"/>
          <w:i/>
          <w:iCs/>
          <w:noProof/>
          <w:kern w:val="0"/>
          <w:sz w:val="20"/>
          <w:szCs w:val="24"/>
        </w:rPr>
        <w:t>Inf. Sci. (Ny).</w:t>
      </w:r>
      <w:r w:rsidRPr="002B7EBE">
        <w:rPr>
          <w:rFonts w:ascii="等线" w:eastAsia="等线" w:hAnsi="等线" w:cs="Times New Roman"/>
          <w:noProof/>
          <w:kern w:val="0"/>
          <w:sz w:val="20"/>
          <w:szCs w:val="24"/>
        </w:rPr>
        <w:t>, vol. 282, pp. 38–56, Oct. 2014.</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[12]</w:t>
      </w:r>
      <w:r w:rsidRPr="002B7EBE">
        <w:rPr>
          <w:rFonts w:ascii="等线" w:eastAsia="等线" w:hAnsi="等线" w:cs="Times New Roman"/>
          <w:noProof/>
          <w:kern w:val="0"/>
          <w:sz w:val="20"/>
          <w:szCs w:val="24"/>
        </w:rPr>
        <w:tab/>
        <w:t xml:space="preserve">Q. Wu, Q. Zhu, X. Jian, and F. Ishikawa, “Broker-based SLA-aware composite service provisioning,” </w:t>
      </w:r>
      <w:r w:rsidRPr="002B7EBE">
        <w:rPr>
          <w:rFonts w:ascii="等线" w:eastAsia="等线" w:hAnsi="等线" w:cs="Times New Roman"/>
          <w:i/>
          <w:iCs/>
          <w:noProof/>
          <w:kern w:val="0"/>
          <w:sz w:val="20"/>
          <w:szCs w:val="24"/>
        </w:rPr>
        <w:t>J. Syst. Softw.</w:t>
      </w:r>
      <w:r w:rsidRPr="002B7EBE">
        <w:rPr>
          <w:rFonts w:ascii="等线" w:eastAsia="等线" w:hAnsi="等线" w:cs="Times New Roman"/>
          <w:noProof/>
          <w:kern w:val="0"/>
          <w:sz w:val="20"/>
          <w:szCs w:val="24"/>
        </w:rPr>
        <w:t>, vol. 96, pp. 194–201, Oct. 2014.</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[13]</w:t>
      </w:r>
      <w:r w:rsidRPr="002B7EBE">
        <w:rPr>
          <w:rFonts w:ascii="等线" w:eastAsia="等线" w:hAnsi="等线" w:cs="Times New Roman"/>
          <w:noProof/>
          <w:kern w:val="0"/>
          <w:sz w:val="20"/>
          <w:szCs w:val="24"/>
        </w:rPr>
        <w:tab/>
        <w:t xml:space="preserve">Xin Luo, Mengchu Zhou, Yunni Xia, and Qingsheng Zhu, “An Efficient Non-Negative Matrix-Factorization-Based Approach to Collaborative Filtering for Recommender Systems,” </w:t>
      </w:r>
      <w:r w:rsidRPr="002B7EBE">
        <w:rPr>
          <w:rFonts w:ascii="等线" w:eastAsia="等线" w:hAnsi="等线" w:cs="Times New Roman"/>
          <w:i/>
          <w:iCs/>
          <w:noProof/>
          <w:kern w:val="0"/>
          <w:sz w:val="20"/>
          <w:szCs w:val="24"/>
        </w:rPr>
        <w:t>IEEE Trans. Ind. Informatics</w:t>
      </w:r>
      <w:r w:rsidRPr="002B7EBE">
        <w:rPr>
          <w:rFonts w:ascii="等线" w:eastAsia="等线" w:hAnsi="等线" w:cs="Times New Roman"/>
          <w:noProof/>
          <w:kern w:val="0"/>
          <w:sz w:val="20"/>
          <w:szCs w:val="24"/>
        </w:rPr>
        <w:t>, vol. 10, no. 2, pp. 1273–1284, May 2014.</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[14]</w:t>
      </w:r>
      <w:r w:rsidRPr="002B7EBE">
        <w:rPr>
          <w:rFonts w:ascii="等线" w:eastAsia="等线" w:hAnsi="等线" w:cs="Times New Roman"/>
          <w:noProof/>
          <w:kern w:val="0"/>
          <w:sz w:val="20"/>
          <w:szCs w:val="24"/>
        </w:rPr>
        <w:tab/>
        <w:t xml:space="preserve">Q. Wu, Q. Zhu, and M. Zhou, “A correlation-driven optimal service selection approach for virtual enterprise establishment,” </w:t>
      </w:r>
      <w:r w:rsidRPr="002B7EBE">
        <w:rPr>
          <w:rFonts w:ascii="等线" w:eastAsia="等线" w:hAnsi="等线" w:cs="Times New Roman"/>
          <w:i/>
          <w:iCs/>
          <w:noProof/>
          <w:kern w:val="0"/>
          <w:sz w:val="20"/>
          <w:szCs w:val="24"/>
        </w:rPr>
        <w:t>J. Intell. Manuf.</w:t>
      </w:r>
      <w:r w:rsidRPr="002B7EBE">
        <w:rPr>
          <w:rFonts w:ascii="等线" w:eastAsia="等线" w:hAnsi="等线" w:cs="Times New Roman"/>
          <w:noProof/>
          <w:kern w:val="0"/>
          <w:sz w:val="20"/>
          <w:szCs w:val="24"/>
        </w:rPr>
        <w:t>, vol. 25, no. 6, pp. 1441–1453, Dec. 2014.</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[15]</w:t>
      </w:r>
      <w:r w:rsidRPr="002B7EBE">
        <w:rPr>
          <w:rFonts w:ascii="等线" w:eastAsia="等线" w:hAnsi="等线" w:cs="Times New Roman"/>
          <w:noProof/>
          <w:kern w:val="0"/>
          <w:sz w:val="20"/>
          <w:szCs w:val="24"/>
        </w:rPr>
        <w:tab/>
        <w:t xml:space="preserve">Y. Xia, M. Zhou, X. Luo, Q. Zhu, J. Li, and Y. Huang, “Stochastic Modeling and Quality Evaluation of Infrastructure-as-a-Service Clouds,” </w:t>
      </w:r>
      <w:r w:rsidRPr="002B7EBE">
        <w:rPr>
          <w:rFonts w:ascii="等线" w:eastAsia="等线" w:hAnsi="等线" w:cs="Times New Roman"/>
          <w:i/>
          <w:iCs/>
          <w:noProof/>
          <w:kern w:val="0"/>
          <w:sz w:val="20"/>
          <w:szCs w:val="24"/>
        </w:rPr>
        <w:t>IEEE Trans. Autom. Sci. Eng.</w:t>
      </w:r>
      <w:r w:rsidRPr="002B7EBE">
        <w:rPr>
          <w:rFonts w:ascii="等线" w:eastAsia="等线" w:hAnsi="等线" w:cs="Times New Roman"/>
          <w:noProof/>
          <w:kern w:val="0"/>
          <w:sz w:val="20"/>
          <w:szCs w:val="24"/>
        </w:rPr>
        <w:t>, vol. 12, no. 1, pp. 162–170, Jan.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[16]</w:t>
      </w:r>
      <w:r w:rsidRPr="002B7EBE">
        <w:rPr>
          <w:rFonts w:ascii="等线" w:eastAsia="等线" w:hAnsi="等线" w:cs="Times New Roman"/>
          <w:noProof/>
          <w:kern w:val="0"/>
          <w:sz w:val="20"/>
          <w:szCs w:val="24"/>
        </w:rPr>
        <w:tab/>
        <w:t xml:space="preserve">Y. Xia, M. Zhou, X. Luo, S. Pang, and Q. Zhu, “Stochastic Modeling and Performance </w:t>
      </w:r>
      <w:r w:rsidRPr="002B7EBE">
        <w:rPr>
          <w:rFonts w:ascii="等线" w:eastAsia="等线" w:hAnsi="等线" w:cs="Times New Roman"/>
          <w:noProof/>
          <w:kern w:val="0"/>
          <w:sz w:val="20"/>
          <w:szCs w:val="24"/>
        </w:rPr>
        <w:lastRenderedPageBreak/>
        <w:t xml:space="preserve">Analysis of Migration-Enabled and Error-Prone Clouds,” </w:t>
      </w:r>
      <w:r w:rsidRPr="002B7EBE">
        <w:rPr>
          <w:rFonts w:ascii="等线" w:eastAsia="等线" w:hAnsi="等线" w:cs="Times New Roman"/>
          <w:i/>
          <w:iCs/>
          <w:noProof/>
          <w:kern w:val="0"/>
          <w:sz w:val="20"/>
          <w:szCs w:val="24"/>
        </w:rPr>
        <w:t>IEEE Trans. Ind. Informatics</w:t>
      </w:r>
      <w:r w:rsidRPr="002B7EBE">
        <w:rPr>
          <w:rFonts w:ascii="等线" w:eastAsia="等线" w:hAnsi="等线" w:cs="Times New Roman"/>
          <w:noProof/>
          <w:kern w:val="0"/>
          <w:sz w:val="20"/>
          <w:szCs w:val="24"/>
        </w:rPr>
        <w:t>, vol. 11, no. 2, pp. 495–504, Apr.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[17]</w:t>
      </w:r>
      <w:r w:rsidRPr="002B7EBE">
        <w:rPr>
          <w:rFonts w:ascii="等线" w:eastAsia="等线" w:hAnsi="等线" w:cs="Times New Roman"/>
          <w:noProof/>
          <w:kern w:val="0"/>
          <w:sz w:val="20"/>
          <w:szCs w:val="24"/>
        </w:rPr>
        <w:tab/>
        <w:t xml:space="preserve">X. Luo, Z. Ming, Z. You, S. Li, Y. Xia, and H. Leung, “Improving network topology-based protein interactome mapping via collaborative filtering,”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90, pp. 23–32, Dec.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[18]</w:t>
      </w:r>
      <w:r w:rsidRPr="002B7EBE">
        <w:rPr>
          <w:rFonts w:ascii="等线" w:eastAsia="等线" w:hAnsi="等线" w:cs="Times New Roman"/>
          <w:noProof/>
          <w:kern w:val="0"/>
          <w:sz w:val="20"/>
          <w:szCs w:val="24"/>
        </w:rPr>
        <w:tab/>
        <w:t xml:space="preserve">X. Luo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“An Efficient Second-Order Approach to Factorize Sparse Matrices in Recommender Systems,” </w:t>
      </w:r>
      <w:r w:rsidRPr="002B7EBE">
        <w:rPr>
          <w:rFonts w:ascii="等线" w:eastAsia="等线" w:hAnsi="等线" w:cs="Times New Roman"/>
          <w:i/>
          <w:iCs/>
          <w:noProof/>
          <w:kern w:val="0"/>
          <w:sz w:val="20"/>
          <w:szCs w:val="24"/>
        </w:rPr>
        <w:t>IEEE Trans. Ind. Informatics</w:t>
      </w:r>
      <w:r w:rsidRPr="002B7EBE">
        <w:rPr>
          <w:rFonts w:ascii="等线" w:eastAsia="等线" w:hAnsi="等线" w:cs="Times New Roman"/>
          <w:noProof/>
          <w:kern w:val="0"/>
          <w:sz w:val="20"/>
          <w:szCs w:val="24"/>
        </w:rPr>
        <w:t>, vol. 11, no. 4, pp. 946–956, Aug.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[19]</w:t>
      </w:r>
      <w:r w:rsidRPr="002B7EBE">
        <w:rPr>
          <w:rFonts w:ascii="等线" w:eastAsia="等线" w:hAnsi="等线" w:cs="Times New Roman"/>
          <w:noProof/>
          <w:kern w:val="0"/>
          <w:sz w:val="20"/>
          <w:szCs w:val="24"/>
        </w:rPr>
        <w:tab/>
        <w:t xml:space="preserve">J. Li, X. Luo, Y. Xia, Y. Han, and Q. Zhu, “A time series and reduction-based model for modeling and QoS prediction of service compositions,” </w:t>
      </w:r>
      <w:r w:rsidRPr="002B7EBE">
        <w:rPr>
          <w:rFonts w:ascii="等线" w:eastAsia="等线" w:hAnsi="等线" w:cs="Times New Roman"/>
          <w:i/>
          <w:iCs/>
          <w:noProof/>
          <w:kern w:val="0"/>
          <w:sz w:val="20"/>
          <w:szCs w:val="24"/>
        </w:rPr>
        <w:t>Concurr. Comput. Pract. Exp.</w:t>
      </w:r>
      <w:r w:rsidRPr="002B7EBE">
        <w:rPr>
          <w:rFonts w:ascii="等线" w:eastAsia="等线" w:hAnsi="等线" w:cs="Times New Roman"/>
          <w:noProof/>
          <w:kern w:val="0"/>
          <w:sz w:val="20"/>
          <w:szCs w:val="24"/>
        </w:rPr>
        <w:t>, vol. 27, no. 1, pp. 146–163, Jan.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[20]</w:t>
      </w:r>
      <w:r w:rsidRPr="002B7EBE">
        <w:rPr>
          <w:rFonts w:ascii="等线" w:eastAsia="等线" w:hAnsi="等线" w:cs="Times New Roman"/>
          <w:noProof/>
          <w:kern w:val="0"/>
          <w:sz w:val="20"/>
          <w:szCs w:val="24"/>
        </w:rPr>
        <w:tab/>
        <w:t xml:space="preserve">YunNi Xia, MengChu Zhou, Xin Luo, ShanChen Pang, and QingSheng Zhu, “A Stochastic Approach to Analysis of Energy-Aware DVS-Enabled Cloud Datacenters,” </w:t>
      </w:r>
      <w:r w:rsidRPr="002B7EBE">
        <w:rPr>
          <w:rFonts w:ascii="等线" w:eastAsia="等线" w:hAnsi="等线" w:cs="Times New Roman"/>
          <w:i/>
          <w:iCs/>
          <w:noProof/>
          <w:kern w:val="0"/>
          <w:sz w:val="20"/>
          <w:szCs w:val="24"/>
        </w:rPr>
        <w:t>IEEE Trans. Syst. Man, Cybern. Syst.</w:t>
      </w:r>
      <w:r w:rsidRPr="002B7EBE">
        <w:rPr>
          <w:rFonts w:ascii="等线" w:eastAsia="等线" w:hAnsi="等线" w:cs="Times New Roman"/>
          <w:noProof/>
          <w:kern w:val="0"/>
          <w:sz w:val="20"/>
          <w:szCs w:val="24"/>
        </w:rPr>
        <w:t>, vol. 45, no. 1, pp. 73–83, Jan.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[21]</w:t>
      </w:r>
      <w:r w:rsidRPr="002B7EBE">
        <w:rPr>
          <w:rFonts w:ascii="等线" w:eastAsia="等线" w:hAnsi="等线" w:cs="Times New Roman"/>
          <w:noProof/>
          <w:kern w:val="0"/>
          <w:sz w:val="20"/>
          <w:szCs w:val="24"/>
        </w:rPr>
        <w:tab/>
        <w:t xml:space="preserve">P. Chen, Y. Xia, S. Pang, and J. Li, “A probabilistic model for performance analysis of cloud infrastructures,” </w:t>
      </w:r>
      <w:r w:rsidRPr="002B7EBE">
        <w:rPr>
          <w:rFonts w:ascii="等线" w:eastAsia="等线" w:hAnsi="等线" w:cs="Times New Roman"/>
          <w:i/>
          <w:iCs/>
          <w:noProof/>
          <w:kern w:val="0"/>
          <w:sz w:val="20"/>
          <w:szCs w:val="24"/>
        </w:rPr>
        <w:t>Concurr. Comput. Pract. Exp.</w:t>
      </w:r>
      <w:r w:rsidRPr="002B7EBE">
        <w:rPr>
          <w:rFonts w:ascii="等线" w:eastAsia="等线" w:hAnsi="等线" w:cs="Times New Roman"/>
          <w:noProof/>
          <w:kern w:val="0"/>
          <w:sz w:val="20"/>
          <w:szCs w:val="24"/>
        </w:rPr>
        <w:t>, vol. 27, no. 17, pp. 4784–4796, Dec.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[22]</w:t>
      </w:r>
      <w:r w:rsidRPr="002B7EBE">
        <w:rPr>
          <w:rFonts w:ascii="等线" w:eastAsia="等线" w:hAnsi="等线" w:cs="Times New Roman"/>
          <w:noProof/>
          <w:kern w:val="0"/>
          <w:sz w:val="20"/>
          <w:szCs w:val="24"/>
        </w:rPr>
        <w:tab/>
        <w:t xml:space="preserve">Q. Wu, Q. Zhu, and P. Li, “A neural network based reputation bootstrapping approach for service selection,” </w:t>
      </w:r>
      <w:r w:rsidRPr="002B7EBE">
        <w:rPr>
          <w:rFonts w:ascii="等线" w:eastAsia="等线" w:hAnsi="等线" w:cs="Times New Roman"/>
          <w:i/>
          <w:iCs/>
          <w:noProof/>
          <w:kern w:val="0"/>
          <w:sz w:val="20"/>
          <w:szCs w:val="24"/>
        </w:rPr>
        <w:t>Enterp. Inf. Syst.</w:t>
      </w:r>
      <w:r w:rsidRPr="002B7EBE">
        <w:rPr>
          <w:rFonts w:ascii="等线" w:eastAsia="等线" w:hAnsi="等线" w:cs="Times New Roman"/>
          <w:noProof/>
          <w:kern w:val="0"/>
          <w:sz w:val="20"/>
          <w:szCs w:val="24"/>
        </w:rPr>
        <w:t>, vol. 9, no. 7, pp. 768–784, Oct.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[23]</w:t>
      </w:r>
      <w:r w:rsidRPr="002B7EBE">
        <w:rPr>
          <w:rFonts w:ascii="等线" w:eastAsia="等线" w:hAnsi="等线" w:cs="Times New Roman"/>
          <w:noProof/>
          <w:kern w:val="0"/>
          <w:sz w:val="20"/>
          <w:szCs w:val="24"/>
        </w:rPr>
        <w:tab/>
        <w:t xml:space="preserve">S. Li, J. Gao, Q. Zhu, L. Zeng, and J. Liu, “A dynamic root simulation model in response to soil moisture heterogeneity,” </w:t>
      </w:r>
      <w:r w:rsidRPr="002B7EBE">
        <w:rPr>
          <w:rFonts w:ascii="等线" w:eastAsia="等线" w:hAnsi="等线" w:cs="Times New Roman"/>
          <w:i/>
          <w:iCs/>
          <w:noProof/>
          <w:kern w:val="0"/>
          <w:sz w:val="20"/>
          <w:szCs w:val="24"/>
        </w:rPr>
        <w:t>Math. Comput. Simul.</w:t>
      </w:r>
      <w:r w:rsidRPr="002B7EBE">
        <w:rPr>
          <w:rFonts w:ascii="等线" w:eastAsia="等线" w:hAnsi="等线" w:cs="Times New Roman"/>
          <w:noProof/>
          <w:kern w:val="0"/>
          <w:sz w:val="20"/>
          <w:szCs w:val="24"/>
        </w:rPr>
        <w:t>, vol. 113, pp. 40–50, Jul. 2015.</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[24]</w:t>
      </w:r>
      <w:r w:rsidRPr="002B7EBE">
        <w:rPr>
          <w:rFonts w:ascii="等线" w:eastAsia="等线" w:hAnsi="等线" w:cs="Times New Roman"/>
          <w:noProof/>
          <w:kern w:val="0"/>
          <w:sz w:val="20"/>
          <w:szCs w:val="24"/>
        </w:rPr>
        <w:tab/>
        <w:t xml:space="preserve">Q. Wu, F. Ishikawa, Q. Zhu, and D.-H. Shin, “QoS-Aware Multigranularity Service Composition: Modeling and Optimization,” </w:t>
      </w:r>
      <w:r w:rsidRPr="002B7EBE">
        <w:rPr>
          <w:rFonts w:ascii="等线" w:eastAsia="等线" w:hAnsi="等线" w:cs="Times New Roman"/>
          <w:i/>
          <w:iCs/>
          <w:noProof/>
          <w:kern w:val="0"/>
          <w:sz w:val="20"/>
          <w:szCs w:val="24"/>
        </w:rPr>
        <w:t>IEEE Trans. Syst. Man, Cybern. Syst.</w:t>
      </w:r>
      <w:r w:rsidRPr="002B7EBE">
        <w:rPr>
          <w:rFonts w:ascii="等线" w:eastAsia="等线" w:hAnsi="等线" w:cs="Times New Roman"/>
          <w:noProof/>
          <w:kern w:val="0"/>
          <w:sz w:val="20"/>
          <w:szCs w:val="24"/>
        </w:rPr>
        <w:t>, vol. 46, no. 11, pp. 1565–1577, Nov.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[25]</w:t>
      </w:r>
      <w:r w:rsidRPr="002B7EBE">
        <w:rPr>
          <w:rFonts w:ascii="等线" w:eastAsia="等线" w:hAnsi="等线" w:cs="Times New Roman"/>
          <w:noProof/>
          <w:kern w:val="0"/>
          <w:sz w:val="20"/>
          <w:szCs w:val="24"/>
        </w:rPr>
        <w:tab/>
        <w:t xml:space="preserve">K. Guo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“On the performance and power consumption analysis of elastic clouds,” </w:t>
      </w:r>
      <w:r w:rsidRPr="002B7EBE">
        <w:rPr>
          <w:rFonts w:ascii="等线" w:eastAsia="等线" w:hAnsi="等线" w:cs="Times New Roman"/>
          <w:i/>
          <w:iCs/>
          <w:noProof/>
          <w:kern w:val="0"/>
          <w:sz w:val="20"/>
          <w:szCs w:val="24"/>
        </w:rPr>
        <w:t>Concurr. Comput. Pract. Exp.</w:t>
      </w:r>
      <w:r w:rsidRPr="002B7EBE">
        <w:rPr>
          <w:rFonts w:ascii="等线" w:eastAsia="等线" w:hAnsi="等线" w:cs="Times New Roman"/>
          <w:noProof/>
          <w:kern w:val="0"/>
          <w:sz w:val="20"/>
          <w:szCs w:val="24"/>
        </w:rPr>
        <w:t>, vol. 28, no. 17, pp. 4367–4384, Dec.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[26]</w:t>
      </w:r>
      <w:r w:rsidRPr="002B7EBE">
        <w:rPr>
          <w:rFonts w:ascii="等线" w:eastAsia="等线" w:hAnsi="等线" w:cs="Times New Roman"/>
          <w:noProof/>
          <w:kern w:val="0"/>
          <w:sz w:val="20"/>
          <w:szCs w:val="24"/>
        </w:rPr>
        <w:tab/>
        <w:t xml:space="preserve">X. Luo, M. Zhou, Y. Xia, Q. Zhu, A. C. Ammari, and A. Alabdulwahab, “Generating Highly Accurate Predictions for Missing QoS Data via Aggregating Nonnegative Latent Factor Models,” </w:t>
      </w:r>
      <w:r w:rsidRPr="002B7EBE">
        <w:rPr>
          <w:rFonts w:ascii="等线" w:eastAsia="等线" w:hAnsi="等线" w:cs="Times New Roman"/>
          <w:i/>
          <w:iCs/>
          <w:noProof/>
          <w:kern w:val="0"/>
          <w:sz w:val="20"/>
          <w:szCs w:val="24"/>
        </w:rPr>
        <w:t>IEEE Trans. Neural Networks Learn. Syst.</w:t>
      </w:r>
      <w:r w:rsidRPr="002B7EBE">
        <w:rPr>
          <w:rFonts w:ascii="等线" w:eastAsia="等线" w:hAnsi="等线" w:cs="Times New Roman"/>
          <w:noProof/>
          <w:kern w:val="0"/>
          <w:sz w:val="20"/>
          <w:szCs w:val="24"/>
        </w:rPr>
        <w:t>, vol. 27, no. 3, pp. 524–537, Mar.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[27]</w:t>
      </w:r>
      <w:r w:rsidRPr="002B7EBE">
        <w:rPr>
          <w:rFonts w:ascii="等线" w:eastAsia="等线" w:hAnsi="等线" w:cs="Times New Roman"/>
          <w:noProof/>
          <w:kern w:val="0"/>
          <w:sz w:val="20"/>
          <w:szCs w:val="24"/>
        </w:rPr>
        <w:tab/>
        <w:t xml:space="preserve">X. Luo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“An Incremental-and-Static-Combined Scheme for Matrix-Factorization-Based Collaborative Filtering,” </w:t>
      </w:r>
      <w:r w:rsidRPr="002B7EBE">
        <w:rPr>
          <w:rFonts w:ascii="等线" w:eastAsia="等线" w:hAnsi="等线" w:cs="Times New Roman"/>
          <w:i/>
          <w:iCs/>
          <w:noProof/>
          <w:kern w:val="0"/>
          <w:sz w:val="20"/>
          <w:szCs w:val="24"/>
        </w:rPr>
        <w:t>IEEE Trans. Autom. Sci. Eng.</w:t>
      </w:r>
      <w:r w:rsidRPr="002B7EBE">
        <w:rPr>
          <w:rFonts w:ascii="等线" w:eastAsia="等线" w:hAnsi="等线" w:cs="Times New Roman"/>
          <w:noProof/>
          <w:kern w:val="0"/>
          <w:sz w:val="20"/>
          <w:szCs w:val="24"/>
        </w:rPr>
        <w:t>, vol. 13, no. 1, pp. 333–343, Jan.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[28]</w:t>
      </w:r>
      <w:r w:rsidRPr="002B7EBE">
        <w:rPr>
          <w:rFonts w:ascii="等线" w:eastAsia="等线" w:hAnsi="等线" w:cs="Times New Roman"/>
          <w:noProof/>
          <w:kern w:val="0"/>
          <w:sz w:val="20"/>
          <w:szCs w:val="24"/>
        </w:rPr>
        <w:tab/>
        <w:t xml:space="preserve">X. Luo, M. Zhou, M. Shang, S. Li, and Y. Xia, “A Novel Approach to Extracting Non-Negative Latent Factors From Non-Negative Big Sparse Matrices,” </w:t>
      </w:r>
      <w:r w:rsidRPr="002B7EBE">
        <w:rPr>
          <w:rFonts w:ascii="等线" w:eastAsia="等线" w:hAnsi="等线" w:cs="Times New Roman"/>
          <w:i/>
          <w:iCs/>
          <w:noProof/>
          <w:kern w:val="0"/>
          <w:sz w:val="20"/>
          <w:szCs w:val="24"/>
        </w:rPr>
        <w:t>IEEE Access</w:t>
      </w:r>
      <w:r w:rsidRPr="002B7EBE">
        <w:rPr>
          <w:rFonts w:ascii="等线" w:eastAsia="等线" w:hAnsi="等线" w:cs="Times New Roman"/>
          <w:noProof/>
          <w:kern w:val="0"/>
          <w:sz w:val="20"/>
          <w:szCs w:val="24"/>
        </w:rPr>
        <w:t>, vol. 4, pp. 2649–2655,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[29]</w:t>
      </w:r>
      <w:r w:rsidRPr="002B7EBE">
        <w:rPr>
          <w:rFonts w:ascii="等线" w:eastAsia="等线" w:hAnsi="等线" w:cs="Times New Roman"/>
          <w:noProof/>
          <w:kern w:val="0"/>
          <w:sz w:val="20"/>
          <w:szCs w:val="24"/>
        </w:rPr>
        <w:tab/>
        <w:t xml:space="preserve">X. Luo, M. Zhou, S. Li, Z. You, Y. Xia, and Q. Zhu, “A Nonnegative Latent Factor Model for Large-Scale Sparse Matrices in Recommender Systems via Alternating Direction Method,” </w:t>
      </w:r>
      <w:r w:rsidRPr="002B7EBE">
        <w:rPr>
          <w:rFonts w:ascii="等线" w:eastAsia="等线" w:hAnsi="等线" w:cs="Times New Roman"/>
          <w:i/>
          <w:iCs/>
          <w:noProof/>
          <w:kern w:val="0"/>
          <w:sz w:val="20"/>
          <w:szCs w:val="24"/>
        </w:rPr>
        <w:t>IEEE Trans. Neural Networks Learn. Syst.</w:t>
      </w:r>
      <w:r w:rsidRPr="002B7EBE">
        <w:rPr>
          <w:rFonts w:ascii="等线" w:eastAsia="等线" w:hAnsi="等线" w:cs="Times New Roman"/>
          <w:noProof/>
          <w:kern w:val="0"/>
          <w:sz w:val="20"/>
          <w:szCs w:val="24"/>
        </w:rPr>
        <w:t>, vol. 27, no. 3, pp. 579–592, Mar. 2016.</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[30]</w:t>
      </w:r>
      <w:r w:rsidRPr="002B7EBE">
        <w:rPr>
          <w:rFonts w:ascii="等线" w:eastAsia="等线" w:hAnsi="等线" w:cs="Times New Roman"/>
          <w:noProof/>
          <w:kern w:val="0"/>
          <w:sz w:val="20"/>
          <w:szCs w:val="24"/>
        </w:rPr>
        <w:tab/>
        <w:t xml:space="preserve">J. Huang, Q. Zhu, L. Yang, D. Cheng, and Q. Wu, “QCC: a novel clustering algorithm based on Quasi-Cluster Centers,” </w:t>
      </w:r>
      <w:r w:rsidRPr="002B7EBE">
        <w:rPr>
          <w:rFonts w:ascii="等线" w:eastAsia="等线" w:hAnsi="等线" w:cs="Times New Roman"/>
          <w:i/>
          <w:iCs/>
          <w:noProof/>
          <w:kern w:val="0"/>
          <w:sz w:val="20"/>
          <w:szCs w:val="24"/>
        </w:rPr>
        <w:t>Mach. Learn.</w:t>
      </w:r>
      <w:r w:rsidRPr="002B7EBE">
        <w:rPr>
          <w:rFonts w:ascii="等线" w:eastAsia="等线" w:hAnsi="等线" w:cs="Times New Roman"/>
          <w:noProof/>
          <w:kern w:val="0"/>
          <w:sz w:val="20"/>
          <w:szCs w:val="24"/>
        </w:rPr>
        <w:t>, vol. 106, no. 3, pp. 337–357, Mar.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[31]</w:t>
      </w:r>
      <w:r w:rsidRPr="002B7EBE">
        <w:rPr>
          <w:rFonts w:ascii="等线" w:eastAsia="等线" w:hAnsi="等线" w:cs="Times New Roman"/>
          <w:noProof/>
          <w:kern w:val="0"/>
          <w:sz w:val="20"/>
          <w:szCs w:val="24"/>
        </w:rPr>
        <w:tab/>
        <w:t xml:space="preserve">W. Zheng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“Percentile Performance Estimation of Unreliable IaaS Clouds and Their Cost-Optimal Capacity Decision,” </w:t>
      </w:r>
      <w:r w:rsidRPr="002B7EBE">
        <w:rPr>
          <w:rFonts w:ascii="等线" w:eastAsia="等线" w:hAnsi="等线" w:cs="Times New Roman"/>
          <w:i/>
          <w:iCs/>
          <w:noProof/>
          <w:kern w:val="0"/>
          <w:sz w:val="20"/>
          <w:szCs w:val="24"/>
        </w:rPr>
        <w:t>IEEE Access</w:t>
      </w:r>
      <w:r w:rsidRPr="002B7EBE">
        <w:rPr>
          <w:rFonts w:ascii="等线" w:eastAsia="等线" w:hAnsi="等线" w:cs="Times New Roman"/>
          <w:noProof/>
          <w:kern w:val="0"/>
          <w:sz w:val="20"/>
          <w:szCs w:val="24"/>
        </w:rPr>
        <w:t>, vol. 5, pp. 2808–2818,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[32]</w:t>
      </w:r>
      <w:r w:rsidRPr="002B7EBE">
        <w:rPr>
          <w:rFonts w:ascii="等线" w:eastAsia="等线" w:hAnsi="等线" w:cs="Times New Roman"/>
          <w:noProof/>
          <w:kern w:val="0"/>
          <w:sz w:val="20"/>
          <w:szCs w:val="24"/>
        </w:rPr>
        <w:tab/>
        <w:t xml:space="preserve">W. Zheng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“On dynamic performance estimation of fault-prone Infrastructure-as-a-Service clouds,” </w:t>
      </w:r>
      <w:r w:rsidRPr="002B7EBE">
        <w:rPr>
          <w:rFonts w:ascii="等线" w:eastAsia="等线" w:hAnsi="等线" w:cs="Times New Roman"/>
          <w:i/>
          <w:iCs/>
          <w:noProof/>
          <w:kern w:val="0"/>
          <w:sz w:val="20"/>
          <w:szCs w:val="24"/>
        </w:rPr>
        <w:t>Int. J. Distrib. Sens. Networks</w:t>
      </w:r>
      <w:r w:rsidRPr="002B7EBE">
        <w:rPr>
          <w:rFonts w:ascii="等线" w:eastAsia="等线" w:hAnsi="等线" w:cs="Times New Roman"/>
          <w:noProof/>
          <w:kern w:val="0"/>
          <w:sz w:val="20"/>
          <w:szCs w:val="24"/>
        </w:rPr>
        <w:t>, vol. 13, no. 7, p. 155014771771851, Jul.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lastRenderedPageBreak/>
        <w:t>[33]</w:t>
      </w:r>
      <w:r w:rsidRPr="002B7EBE">
        <w:rPr>
          <w:rFonts w:ascii="等线" w:eastAsia="等线" w:hAnsi="等线" w:cs="Times New Roman"/>
          <w:noProof/>
          <w:kern w:val="0"/>
          <w:sz w:val="20"/>
          <w:szCs w:val="24"/>
        </w:rPr>
        <w:tab/>
        <w:t xml:space="preserve">D. Cheng, Q. Zhu, J. Huang, L. Yang, and Q. Wu, “Natural neighbor-based clustering algorithm with local representatives,”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123, pp. 238–253, May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[34]</w:t>
      </w:r>
      <w:r w:rsidRPr="002B7EBE">
        <w:rPr>
          <w:rFonts w:ascii="等线" w:eastAsia="等线" w:hAnsi="等线" w:cs="Times New Roman"/>
          <w:noProof/>
          <w:kern w:val="0"/>
          <w:sz w:val="20"/>
          <w:szCs w:val="24"/>
        </w:rPr>
        <w:tab/>
        <w:t xml:space="preserve">Q. Wu, F. Ishikawa, Q. Zhu, Y. Xia, and J. Wen, “Deadline-Constrained Cost Optimization Approaches for Workflow Scheduling in Clouds,” </w:t>
      </w:r>
      <w:r w:rsidRPr="002B7EBE">
        <w:rPr>
          <w:rFonts w:ascii="等线" w:eastAsia="等线" w:hAnsi="等线" w:cs="Times New Roman"/>
          <w:i/>
          <w:iCs/>
          <w:noProof/>
          <w:kern w:val="0"/>
          <w:sz w:val="20"/>
          <w:szCs w:val="24"/>
        </w:rPr>
        <w:t>IEEE Trans. Parallel Distrib. Syst.</w:t>
      </w:r>
      <w:r w:rsidRPr="002B7EBE">
        <w:rPr>
          <w:rFonts w:ascii="等线" w:eastAsia="等线" w:hAnsi="等线" w:cs="Times New Roman"/>
          <w:noProof/>
          <w:kern w:val="0"/>
          <w:sz w:val="20"/>
          <w:szCs w:val="24"/>
        </w:rPr>
        <w:t>, vol. 28, no. 12, pp. 3401–3412, Dec.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[35]</w:t>
      </w:r>
      <w:r w:rsidRPr="002B7EBE">
        <w:rPr>
          <w:rFonts w:ascii="等线" w:eastAsia="等线" w:hAnsi="等线" w:cs="Times New Roman"/>
          <w:noProof/>
          <w:kern w:val="0"/>
          <w:sz w:val="20"/>
          <w:szCs w:val="24"/>
        </w:rPr>
        <w:tab/>
        <w:t xml:space="preserve">J. Lu and Q. Zhu, “An Effective Algorithm Based on Density Clustering Framework,” </w:t>
      </w:r>
      <w:r w:rsidRPr="002B7EBE">
        <w:rPr>
          <w:rFonts w:ascii="等线" w:eastAsia="等线" w:hAnsi="等线" w:cs="Times New Roman"/>
          <w:i/>
          <w:iCs/>
          <w:noProof/>
          <w:kern w:val="0"/>
          <w:sz w:val="20"/>
          <w:szCs w:val="24"/>
        </w:rPr>
        <w:t>IEEE Access</w:t>
      </w:r>
      <w:r w:rsidRPr="002B7EBE">
        <w:rPr>
          <w:rFonts w:ascii="等线" w:eastAsia="等线" w:hAnsi="等线" w:cs="Times New Roman"/>
          <w:noProof/>
          <w:kern w:val="0"/>
          <w:sz w:val="20"/>
          <w:szCs w:val="24"/>
        </w:rPr>
        <w:t>, vol. 5, pp. 4991–5000,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[36]</w:t>
      </w:r>
      <w:r w:rsidRPr="002B7EBE">
        <w:rPr>
          <w:rFonts w:ascii="等线" w:eastAsia="等线" w:hAnsi="等线" w:cs="Times New Roman"/>
          <w:noProof/>
          <w:kern w:val="0"/>
          <w:sz w:val="20"/>
          <w:szCs w:val="24"/>
        </w:rPr>
        <w:tab/>
        <w:t xml:space="preserve">L. Yang, Q. Zhu, J. Huang, and D. Cheng, “Adaptive edited natural neighbor algorithm,” </w:t>
      </w:r>
      <w:r w:rsidRPr="002B7EBE">
        <w:rPr>
          <w:rFonts w:ascii="等线" w:eastAsia="等线" w:hAnsi="等线" w:cs="Times New Roman"/>
          <w:i/>
          <w:iCs/>
          <w:noProof/>
          <w:kern w:val="0"/>
          <w:sz w:val="20"/>
          <w:szCs w:val="24"/>
        </w:rPr>
        <w:t>Neurocomputing</w:t>
      </w:r>
      <w:r w:rsidRPr="002B7EBE">
        <w:rPr>
          <w:rFonts w:ascii="等线" w:eastAsia="等线" w:hAnsi="等线" w:cs="Times New Roman"/>
          <w:noProof/>
          <w:kern w:val="0"/>
          <w:sz w:val="20"/>
          <w:szCs w:val="24"/>
        </w:rPr>
        <w:t>, vol. 230, pp. 427–433, Mar.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[37]</w:t>
      </w:r>
      <w:r w:rsidRPr="002B7EBE">
        <w:rPr>
          <w:rFonts w:ascii="等线" w:eastAsia="等线" w:hAnsi="等线" w:cs="Times New Roman"/>
          <w:noProof/>
          <w:kern w:val="0"/>
          <w:sz w:val="20"/>
          <w:szCs w:val="24"/>
        </w:rPr>
        <w:tab/>
        <w:t xml:space="preserve">J. Huang, Q. Zhu, L. Yang, D. Cheng, and Q. Wu, “A novel outlier cluster detection algorithm without top-n parameter,” </w:t>
      </w:r>
      <w:r w:rsidRPr="002B7EBE">
        <w:rPr>
          <w:rFonts w:ascii="等线" w:eastAsia="等线" w:hAnsi="等线" w:cs="Times New Roman"/>
          <w:i/>
          <w:iCs/>
          <w:noProof/>
          <w:kern w:val="0"/>
          <w:sz w:val="20"/>
          <w:szCs w:val="24"/>
        </w:rPr>
        <w:t>Knowledge-Based Syst.</w:t>
      </w:r>
      <w:r w:rsidRPr="002B7EBE">
        <w:rPr>
          <w:rFonts w:ascii="等线" w:eastAsia="等线" w:hAnsi="等线" w:cs="Times New Roman"/>
          <w:noProof/>
          <w:kern w:val="0"/>
          <w:sz w:val="20"/>
          <w:szCs w:val="24"/>
        </w:rPr>
        <w:t>, vol. 121, pp. 32–40, Apr. 2017.</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[38]</w:t>
      </w:r>
      <w:r w:rsidRPr="002B7EBE">
        <w:rPr>
          <w:rFonts w:ascii="等线" w:eastAsia="等线" w:hAnsi="等线" w:cs="Times New Roman"/>
          <w:noProof/>
          <w:kern w:val="0"/>
          <w:sz w:val="20"/>
          <w:szCs w:val="24"/>
        </w:rPr>
        <w:tab/>
        <w:t xml:space="preserve">Q. Wu, M. Zhou, Q. Zhu, and Y. Xia, “VCG Auction-Based Dynamic Pricing for Multigranularity Service Composition,” </w:t>
      </w:r>
      <w:r w:rsidRPr="002B7EBE">
        <w:rPr>
          <w:rFonts w:ascii="等线" w:eastAsia="等线" w:hAnsi="等线" w:cs="Times New Roman"/>
          <w:i/>
          <w:iCs/>
          <w:noProof/>
          <w:kern w:val="0"/>
          <w:sz w:val="20"/>
          <w:szCs w:val="24"/>
        </w:rPr>
        <w:t>IEEE Trans. Autom. Sci. Eng.</w:t>
      </w:r>
      <w:r w:rsidRPr="002B7EBE">
        <w:rPr>
          <w:rFonts w:ascii="等线" w:eastAsia="等线" w:hAnsi="等线" w:cs="Times New Roman"/>
          <w:noProof/>
          <w:kern w:val="0"/>
          <w:sz w:val="20"/>
          <w:szCs w:val="24"/>
        </w:rPr>
        <w:t>, vol. 15, no. 2, pp. 796–805, Apr. 2018.</w:t>
      </w:r>
    </w:p>
    <w:p w:rsidR="002B7EBE" w:rsidRPr="002B7EBE" w:rsidRDefault="002B7EBE" w:rsidP="002B7EBE">
      <w:pPr>
        <w:autoSpaceDE w:val="0"/>
        <w:autoSpaceDN w:val="0"/>
        <w:adjustRightInd w:val="0"/>
        <w:ind w:left="640" w:hanging="640"/>
        <w:jc w:val="left"/>
        <w:rPr>
          <w:rFonts w:ascii="等线" w:eastAsia="等线" w:hAnsi="等线" w:cs="Times New Roman"/>
          <w:noProof/>
          <w:kern w:val="0"/>
          <w:sz w:val="20"/>
          <w:szCs w:val="24"/>
        </w:rPr>
      </w:pPr>
      <w:r w:rsidRPr="002B7EBE">
        <w:rPr>
          <w:rFonts w:ascii="等线" w:eastAsia="等线" w:hAnsi="等线" w:cs="Times New Roman"/>
          <w:noProof/>
          <w:kern w:val="0"/>
          <w:sz w:val="20"/>
          <w:szCs w:val="24"/>
        </w:rPr>
        <w:t>[39]</w:t>
      </w:r>
      <w:r w:rsidRPr="002B7EBE">
        <w:rPr>
          <w:rFonts w:ascii="等线" w:eastAsia="等线" w:hAnsi="等线" w:cs="Times New Roman"/>
          <w:noProof/>
          <w:kern w:val="0"/>
          <w:sz w:val="20"/>
          <w:szCs w:val="24"/>
        </w:rPr>
        <w:tab/>
        <w:t xml:space="preserve">X. Luo </w:t>
      </w:r>
      <w:r w:rsidRPr="002B7EBE">
        <w:rPr>
          <w:rFonts w:ascii="等线" w:eastAsia="等线" w:hAnsi="等线" w:cs="Times New Roman"/>
          <w:i/>
          <w:iCs/>
          <w:noProof/>
          <w:kern w:val="0"/>
          <w:sz w:val="20"/>
          <w:szCs w:val="24"/>
        </w:rPr>
        <w:t>et al.</w:t>
      </w:r>
      <w:r w:rsidRPr="002B7EBE">
        <w:rPr>
          <w:rFonts w:ascii="等线" w:eastAsia="等线" w:hAnsi="等线" w:cs="Times New Roman"/>
          <w:noProof/>
          <w:kern w:val="0"/>
          <w:sz w:val="20"/>
          <w:szCs w:val="24"/>
        </w:rPr>
        <w:t xml:space="preserve">, “Incorporation of Efficient Second-Order Solvers Into Latent Factor Models for Accurate Prediction of Missing QoS Data,” </w:t>
      </w:r>
      <w:r w:rsidRPr="002B7EBE">
        <w:rPr>
          <w:rFonts w:ascii="等线" w:eastAsia="等线" w:hAnsi="等线" w:cs="Times New Roman"/>
          <w:i/>
          <w:iCs/>
          <w:noProof/>
          <w:kern w:val="0"/>
          <w:sz w:val="20"/>
          <w:szCs w:val="24"/>
        </w:rPr>
        <w:t>IEEE Trans. Cybern.</w:t>
      </w:r>
      <w:r w:rsidRPr="002B7EBE">
        <w:rPr>
          <w:rFonts w:ascii="等线" w:eastAsia="等线" w:hAnsi="等线" w:cs="Times New Roman"/>
          <w:noProof/>
          <w:kern w:val="0"/>
          <w:sz w:val="20"/>
          <w:szCs w:val="24"/>
        </w:rPr>
        <w:t>, vol. 48, no. 4, pp. 1216–1228, Apr. 2018.</w:t>
      </w:r>
    </w:p>
    <w:p w:rsidR="002B7EBE" w:rsidRPr="002B7EBE" w:rsidRDefault="002B7EBE" w:rsidP="002B7EBE">
      <w:pPr>
        <w:autoSpaceDE w:val="0"/>
        <w:autoSpaceDN w:val="0"/>
        <w:adjustRightInd w:val="0"/>
        <w:ind w:left="640" w:hanging="640"/>
        <w:jc w:val="left"/>
        <w:rPr>
          <w:rFonts w:ascii="等线" w:eastAsia="等线" w:hAnsi="等线"/>
          <w:noProof/>
          <w:sz w:val="20"/>
        </w:rPr>
      </w:pPr>
      <w:r w:rsidRPr="002B7EBE">
        <w:rPr>
          <w:rFonts w:ascii="等线" w:eastAsia="等线" w:hAnsi="等线" w:cs="Times New Roman"/>
          <w:noProof/>
          <w:kern w:val="0"/>
          <w:sz w:val="20"/>
          <w:szCs w:val="24"/>
        </w:rPr>
        <w:t>[40]</w:t>
      </w:r>
      <w:r w:rsidRPr="002B7EBE">
        <w:rPr>
          <w:rFonts w:ascii="等线" w:eastAsia="等线" w:hAnsi="等线" w:cs="Times New Roman"/>
          <w:noProof/>
          <w:kern w:val="0"/>
          <w:sz w:val="20"/>
          <w:szCs w:val="24"/>
        </w:rPr>
        <w:tab/>
        <w:t xml:space="preserve">J. Lu, Q. Zhu, and Q. Wu, “A novel data clustering algorithm using heuristic rules based on k-nearest neighbors chain,” </w:t>
      </w:r>
      <w:r w:rsidRPr="002B7EBE">
        <w:rPr>
          <w:rFonts w:ascii="等线" w:eastAsia="等线" w:hAnsi="等线" w:cs="Times New Roman"/>
          <w:i/>
          <w:iCs/>
          <w:noProof/>
          <w:kern w:val="0"/>
          <w:sz w:val="20"/>
          <w:szCs w:val="24"/>
        </w:rPr>
        <w:t>Eng. Appl. Artif. Intell.</w:t>
      </w:r>
      <w:r w:rsidRPr="002B7EBE">
        <w:rPr>
          <w:rFonts w:ascii="等线" w:eastAsia="等线" w:hAnsi="等线" w:cs="Times New Roman"/>
          <w:noProof/>
          <w:kern w:val="0"/>
          <w:sz w:val="20"/>
          <w:szCs w:val="24"/>
        </w:rPr>
        <w:t>, vol. 72, pp. 213–227, Jun. 2018.</w:t>
      </w:r>
    </w:p>
    <w:p w:rsidR="00944EE2" w:rsidRPr="002B7EBE" w:rsidRDefault="002B7EBE" w:rsidP="002B7EBE">
      <w:r>
        <w:fldChar w:fldCharType="end"/>
      </w:r>
    </w:p>
    <w:sectPr w:rsidR="00944EE2" w:rsidRPr="002B7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8A0" w:rsidRDefault="004D18A0" w:rsidP="00944EE2">
      <w:r>
        <w:separator/>
      </w:r>
    </w:p>
  </w:endnote>
  <w:endnote w:type="continuationSeparator" w:id="0">
    <w:p w:rsidR="004D18A0" w:rsidRDefault="004D18A0" w:rsidP="0094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8A0" w:rsidRDefault="004D18A0" w:rsidP="00944EE2">
      <w:r>
        <w:separator/>
      </w:r>
    </w:p>
  </w:footnote>
  <w:footnote w:type="continuationSeparator" w:id="0">
    <w:p w:rsidR="004D18A0" w:rsidRDefault="004D18A0" w:rsidP="00944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6D"/>
    <w:rsid w:val="00113163"/>
    <w:rsid w:val="002B7EBE"/>
    <w:rsid w:val="004D18A0"/>
    <w:rsid w:val="005858AA"/>
    <w:rsid w:val="00804E6D"/>
    <w:rsid w:val="00823F17"/>
    <w:rsid w:val="00944EE2"/>
    <w:rsid w:val="00BF7359"/>
    <w:rsid w:val="00D57947"/>
    <w:rsid w:val="00FD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68A1F"/>
  <w15:chartTrackingRefBased/>
  <w15:docId w15:val="{E9EB1E15-1C16-4ABA-9BC8-8EF496EA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EE2"/>
    <w:rPr>
      <w:sz w:val="18"/>
      <w:szCs w:val="18"/>
    </w:rPr>
  </w:style>
  <w:style w:type="paragraph" w:styleId="a5">
    <w:name w:val="footer"/>
    <w:basedOn w:val="a"/>
    <w:link w:val="a6"/>
    <w:uiPriority w:val="99"/>
    <w:unhideWhenUsed/>
    <w:rsid w:val="00944EE2"/>
    <w:pPr>
      <w:tabs>
        <w:tab w:val="center" w:pos="4153"/>
        <w:tab w:val="right" w:pos="8306"/>
      </w:tabs>
      <w:snapToGrid w:val="0"/>
      <w:jc w:val="left"/>
    </w:pPr>
    <w:rPr>
      <w:sz w:val="18"/>
      <w:szCs w:val="18"/>
    </w:rPr>
  </w:style>
  <w:style w:type="character" w:customStyle="1" w:styleId="a6">
    <w:name w:val="页脚 字符"/>
    <w:basedOn w:val="a0"/>
    <w:link w:val="a5"/>
    <w:uiPriority w:val="99"/>
    <w:rsid w:val="00944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BC8A-CC60-4652-9F9B-662D60E0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10261</Words>
  <Characters>58491</Characters>
  <Application>Microsoft Office Word</Application>
  <DocSecurity>0</DocSecurity>
  <Lines>487</Lines>
  <Paragraphs>137</Paragraphs>
  <ScaleCrop>false</ScaleCrop>
  <Company>CQU</Company>
  <LinksUpToDate>false</LinksUpToDate>
  <CharactersWithSpaces>68615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4</cp:revision>
  <dcterms:created xsi:type="dcterms:W3CDTF">2018-07-23T07:54:00Z</dcterms:created>
  <dcterms:modified xsi:type="dcterms:W3CDTF">2018-07-24T02:33:00Z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e8f03e68-90f3-368f-b386-7e9af097e4ad</vt:lpwstr>
  </property>
  <property fmtid="{D5CDD505-2E9C-101B-9397-08002B2CF9AE}" pid="24" name="Mendeley Citation Style_1">
    <vt:lpwstr>http://www.zotero.org/styles/ieee</vt:lpwstr>
  </property>
</Properties>
</file>