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69AB4" w14:textId="77777777" w:rsidR="00031A7E" w:rsidRPr="00031A7E" w:rsidRDefault="00031A7E" w:rsidP="005E5478">
      <w:pPr>
        <w:jc w:val="both"/>
        <w:rPr>
          <w:b/>
          <w:bCs/>
          <w:sz w:val="22"/>
          <w:szCs w:val="22"/>
        </w:rPr>
      </w:pPr>
      <w:r w:rsidRPr="00031A7E">
        <w:rPr>
          <w:b/>
          <w:bCs/>
          <w:sz w:val="22"/>
          <w:szCs w:val="22"/>
        </w:rPr>
        <w:t>Software Requirements Specification (SRS) for Locate a Socket</w:t>
      </w:r>
    </w:p>
    <w:p w14:paraId="1799AF81" w14:textId="77777777" w:rsidR="00031A7E" w:rsidRPr="00031A7E" w:rsidRDefault="00031A7E" w:rsidP="005E5478">
      <w:pPr>
        <w:jc w:val="both"/>
        <w:rPr>
          <w:b/>
          <w:bCs/>
          <w:sz w:val="22"/>
          <w:szCs w:val="22"/>
        </w:rPr>
      </w:pPr>
      <w:r w:rsidRPr="00031A7E">
        <w:rPr>
          <w:b/>
          <w:bCs/>
          <w:sz w:val="22"/>
          <w:szCs w:val="22"/>
        </w:rPr>
        <w:t>1. Introduction</w:t>
      </w:r>
    </w:p>
    <w:p w14:paraId="7DEE9F9B" w14:textId="77777777" w:rsidR="00031A7E" w:rsidRPr="00031A7E" w:rsidRDefault="00031A7E" w:rsidP="005E5478">
      <w:pPr>
        <w:jc w:val="both"/>
        <w:rPr>
          <w:b/>
          <w:bCs/>
          <w:sz w:val="22"/>
          <w:szCs w:val="22"/>
        </w:rPr>
      </w:pPr>
      <w:r w:rsidRPr="00031A7E">
        <w:rPr>
          <w:b/>
          <w:bCs/>
          <w:sz w:val="22"/>
          <w:szCs w:val="22"/>
        </w:rPr>
        <w:t>1.1 Document Purpose</w:t>
      </w:r>
    </w:p>
    <w:p w14:paraId="7E56A4F4" w14:textId="5D031CC0" w:rsidR="005A75CC" w:rsidRDefault="005A75CC" w:rsidP="005E5478">
      <w:pPr>
        <w:jc w:val="both"/>
        <w:rPr>
          <w:sz w:val="22"/>
          <w:szCs w:val="22"/>
        </w:rPr>
      </w:pPr>
      <w:r w:rsidRPr="005A75CC">
        <w:rPr>
          <w:sz w:val="22"/>
          <w:szCs w:val="22"/>
        </w:rPr>
        <w:t>This Software Requirements Specification (SRS) is concerned with the specification of the functional and the non-functional requirements for the Locate a Socket web application. It is aimed at developers, testers, project managers, and stakeholders, who will be participating in design, development and maintenance of the system.</w:t>
      </w:r>
    </w:p>
    <w:p w14:paraId="05725307" w14:textId="1C803AA6" w:rsidR="00031A7E" w:rsidRPr="00031A7E" w:rsidRDefault="00031A7E" w:rsidP="005E5478">
      <w:pPr>
        <w:jc w:val="both"/>
        <w:rPr>
          <w:b/>
          <w:bCs/>
          <w:sz w:val="22"/>
          <w:szCs w:val="22"/>
        </w:rPr>
      </w:pPr>
      <w:r w:rsidRPr="00031A7E">
        <w:rPr>
          <w:b/>
          <w:bCs/>
          <w:sz w:val="22"/>
          <w:szCs w:val="22"/>
        </w:rPr>
        <w:t>1.2 Product Scope</w:t>
      </w:r>
    </w:p>
    <w:p w14:paraId="2346BF43" w14:textId="0013947A" w:rsidR="00133DCB" w:rsidRDefault="00133DCB" w:rsidP="005E5478">
      <w:pPr>
        <w:jc w:val="both"/>
        <w:rPr>
          <w:sz w:val="22"/>
          <w:szCs w:val="22"/>
        </w:rPr>
      </w:pPr>
      <w:r w:rsidRPr="00133DCB">
        <w:rPr>
          <w:sz w:val="22"/>
          <w:szCs w:val="22"/>
        </w:rPr>
        <w:t>Locate a Socket is a GIS based web app for locating EV charging station along its driving path. The platform offers charging station virtual occupancy tables, access control and payment processing, as well as route planning capabilities. "Locate a Socket is a result of increasing demand for convenient EV charging facilities and aims to deliver an intuitive and dependable resource for EV users globally.</w:t>
      </w:r>
    </w:p>
    <w:p w14:paraId="17177FA7" w14:textId="4E5162C3" w:rsidR="00031A7E" w:rsidRPr="00031A7E" w:rsidRDefault="00031A7E" w:rsidP="005E5478">
      <w:pPr>
        <w:jc w:val="both"/>
        <w:rPr>
          <w:b/>
          <w:bCs/>
          <w:sz w:val="22"/>
          <w:szCs w:val="22"/>
        </w:rPr>
      </w:pPr>
      <w:r w:rsidRPr="00031A7E">
        <w:rPr>
          <w:b/>
          <w:bCs/>
          <w:sz w:val="22"/>
          <w:szCs w:val="22"/>
        </w:rPr>
        <w:t>1.3 Document Overview</w:t>
      </w:r>
    </w:p>
    <w:p w14:paraId="6FD9EC24" w14:textId="77777777" w:rsidR="00713882" w:rsidRDefault="00713882" w:rsidP="005E5478">
      <w:pPr>
        <w:jc w:val="both"/>
        <w:rPr>
          <w:sz w:val="22"/>
          <w:szCs w:val="22"/>
        </w:rPr>
      </w:pPr>
      <w:r w:rsidRPr="00713882">
        <w:rPr>
          <w:sz w:val="22"/>
          <w:szCs w:val="22"/>
        </w:rPr>
        <w:t xml:space="preserve">This document will specify the software requirements for Locate a Socket and will include an overview of the system, functional and non-functional requirements and constraints. Contents It is organized as follows: </w:t>
      </w:r>
    </w:p>
    <w:p w14:paraId="72BEF40F" w14:textId="77777777" w:rsidR="00713882" w:rsidRDefault="00713882" w:rsidP="005E5478">
      <w:pPr>
        <w:jc w:val="both"/>
        <w:rPr>
          <w:sz w:val="22"/>
          <w:szCs w:val="22"/>
        </w:rPr>
      </w:pPr>
      <w:r w:rsidRPr="00713882">
        <w:rPr>
          <w:sz w:val="22"/>
          <w:szCs w:val="22"/>
        </w:rPr>
        <w:t xml:space="preserve">Section 2: General description of Locate a Socket: perspective, functionality, user classes, constraints and assumptions. </w:t>
      </w:r>
    </w:p>
    <w:p w14:paraId="4F8BC151" w14:textId="77777777" w:rsidR="00713882" w:rsidRDefault="00713882" w:rsidP="005E5478">
      <w:pPr>
        <w:jc w:val="both"/>
        <w:rPr>
          <w:sz w:val="22"/>
          <w:szCs w:val="22"/>
        </w:rPr>
      </w:pPr>
      <w:r w:rsidRPr="00713882">
        <w:rPr>
          <w:sz w:val="22"/>
          <w:szCs w:val="22"/>
        </w:rPr>
        <w:t xml:space="preserve">Chapter 3: Describes complete requirements such as external interfaces, functional and non- functional requirements. </w:t>
      </w:r>
    </w:p>
    <w:p w14:paraId="52FC3F36" w14:textId="22A5D93D" w:rsidR="00713882" w:rsidRDefault="00713882" w:rsidP="005E5478">
      <w:pPr>
        <w:jc w:val="both"/>
        <w:rPr>
          <w:sz w:val="22"/>
          <w:szCs w:val="22"/>
        </w:rPr>
      </w:pPr>
      <w:r w:rsidRPr="00713882">
        <w:rPr>
          <w:sz w:val="22"/>
          <w:szCs w:val="22"/>
        </w:rPr>
        <w:t>Section 4: Provides supporting information.</w:t>
      </w:r>
    </w:p>
    <w:p w14:paraId="1A1F7412" w14:textId="3B47F7DA" w:rsidR="00031A7E" w:rsidRPr="00031A7E" w:rsidRDefault="00031A7E" w:rsidP="005E5478">
      <w:pPr>
        <w:jc w:val="both"/>
        <w:rPr>
          <w:b/>
          <w:bCs/>
          <w:sz w:val="22"/>
          <w:szCs w:val="22"/>
        </w:rPr>
      </w:pPr>
      <w:r w:rsidRPr="00031A7E">
        <w:rPr>
          <w:b/>
          <w:bCs/>
          <w:sz w:val="22"/>
          <w:szCs w:val="22"/>
        </w:rPr>
        <w:t>1.4 Definitions, Acronyms, and Abbreviations</w:t>
      </w:r>
    </w:p>
    <w:p w14:paraId="7C7286E8" w14:textId="77777777" w:rsidR="00745732" w:rsidRDefault="00745732" w:rsidP="005E5478">
      <w:pPr>
        <w:jc w:val="both"/>
        <w:rPr>
          <w:sz w:val="22"/>
          <w:szCs w:val="22"/>
        </w:rPr>
      </w:pPr>
      <w:r w:rsidRPr="00745732">
        <w:rPr>
          <w:sz w:val="22"/>
          <w:szCs w:val="22"/>
        </w:rPr>
        <w:t xml:space="preserve">EV: Electric Vehicle </w:t>
      </w:r>
    </w:p>
    <w:p w14:paraId="504546F7" w14:textId="77777777" w:rsidR="00745732" w:rsidRDefault="00745732" w:rsidP="005E5478">
      <w:pPr>
        <w:jc w:val="both"/>
        <w:rPr>
          <w:sz w:val="22"/>
          <w:szCs w:val="22"/>
        </w:rPr>
      </w:pPr>
      <w:r w:rsidRPr="00745732">
        <w:rPr>
          <w:sz w:val="22"/>
          <w:szCs w:val="22"/>
        </w:rPr>
        <w:t xml:space="preserve">GPS: Global Positioning System </w:t>
      </w:r>
    </w:p>
    <w:p w14:paraId="48289153" w14:textId="77777777" w:rsidR="00745732" w:rsidRDefault="00745732" w:rsidP="005E5478">
      <w:pPr>
        <w:jc w:val="both"/>
        <w:rPr>
          <w:sz w:val="22"/>
          <w:szCs w:val="22"/>
        </w:rPr>
      </w:pPr>
      <w:r w:rsidRPr="00745732">
        <w:rPr>
          <w:sz w:val="22"/>
          <w:szCs w:val="22"/>
        </w:rPr>
        <w:t xml:space="preserve">API: Application Programming Interface </w:t>
      </w:r>
    </w:p>
    <w:p w14:paraId="7C33B60F" w14:textId="77777777" w:rsidR="00745732" w:rsidRDefault="00745732" w:rsidP="005E5478">
      <w:pPr>
        <w:jc w:val="both"/>
        <w:rPr>
          <w:sz w:val="22"/>
          <w:szCs w:val="22"/>
        </w:rPr>
      </w:pPr>
      <w:r w:rsidRPr="00745732">
        <w:rPr>
          <w:sz w:val="22"/>
          <w:szCs w:val="22"/>
        </w:rPr>
        <w:t xml:space="preserve">UI: User Interface </w:t>
      </w:r>
    </w:p>
    <w:p w14:paraId="2B4FEC0A" w14:textId="77777777" w:rsidR="00745732" w:rsidRDefault="00745732" w:rsidP="005E5478">
      <w:pPr>
        <w:jc w:val="both"/>
        <w:rPr>
          <w:sz w:val="22"/>
          <w:szCs w:val="22"/>
        </w:rPr>
      </w:pPr>
      <w:r w:rsidRPr="00745732">
        <w:rPr>
          <w:sz w:val="22"/>
          <w:szCs w:val="22"/>
        </w:rPr>
        <w:t xml:space="preserve">UX: User Experience </w:t>
      </w:r>
    </w:p>
    <w:p w14:paraId="25C448EF" w14:textId="77777777" w:rsidR="00745732" w:rsidRDefault="00745732" w:rsidP="005E5478">
      <w:pPr>
        <w:jc w:val="both"/>
        <w:rPr>
          <w:sz w:val="22"/>
          <w:szCs w:val="22"/>
        </w:rPr>
      </w:pPr>
      <w:r w:rsidRPr="00745732">
        <w:rPr>
          <w:sz w:val="22"/>
          <w:szCs w:val="22"/>
        </w:rPr>
        <w:t xml:space="preserve">PCI-DSS: Payment Card Industry Data Security Standard </w:t>
      </w:r>
    </w:p>
    <w:p w14:paraId="16569550" w14:textId="45CC219A" w:rsidR="009060AA" w:rsidRPr="00A80312" w:rsidRDefault="00745732" w:rsidP="005E5478">
      <w:pPr>
        <w:jc w:val="both"/>
        <w:rPr>
          <w:sz w:val="22"/>
          <w:szCs w:val="22"/>
        </w:rPr>
      </w:pPr>
      <w:r w:rsidRPr="00745732">
        <w:rPr>
          <w:sz w:val="22"/>
          <w:szCs w:val="22"/>
        </w:rPr>
        <w:t>kW: Kilowatt (unit of power measurement for charging stations)</w:t>
      </w:r>
    </w:p>
    <w:p w14:paraId="6C14EA9A" w14:textId="269DBD41" w:rsidR="00031A7E" w:rsidRPr="00031A7E" w:rsidRDefault="00031A7E" w:rsidP="005E5478">
      <w:pPr>
        <w:jc w:val="both"/>
        <w:rPr>
          <w:b/>
          <w:bCs/>
          <w:sz w:val="22"/>
          <w:szCs w:val="22"/>
        </w:rPr>
      </w:pPr>
      <w:r w:rsidRPr="00031A7E">
        <w:rPr>
          <w:b/>
          <w:bCs/>
          <w:sz w:val="22"/>
          <w:szCs w:val="22"/>
        </w:rPr>
        <w:t>2. Overall Description</w:t>
      </w:r>
    </w:p>
    <w:p w14:paraId="797917A5" w14:textId="77777777" w:rsidR="00031A7E" w:rsidRPr="00031A7E" w:rsidRDefault="00031A7E" w:rsidP="005E5478">
      <w:pPr>
        <w:jc w:val="both"/>
        <w:rPr>
          <w:b/>
          <w:bCs/>
          <w:sz w:val="22"/>
          <w:szCs w:val="22"/>
        </w:rPr>
      </w:pPr>
      <w:r w:rsidRPr="00031A7E">
        <w:rPr>
          <w:b/>
          <w:bCs/>
          <w:sz w:val="22"/>
          <w:szCs w:val="22"/>
        </w:rPr>
        <w:t>2.1 Product Perspective</w:t>
      </w:r>
    </w:p>
    <w:p w14:paraId="19F87A6E" w14:textId="3F8A5353" w:rsidR="003C751B" w:rsidRDefault="003C751B" w:rsidP="005E5478">
      <w:pPr>
        <w:jc w:val="both"/>
        <w:rPr>
          <w:sz w:val="22"/>
          <w:szCs w:val="22"/>
        </w:rPr>
      </w:pPr>
      <w:r w:rsidRPr="003C751B">
        <w:rPr>
          <w:sz w:val="22"/>
          <w:szCs w:val="22"/>
        </w:rPr>
        <w:t xml:space="preserve"> Position a Socket is a website application that connects to several maps’ services, payment gateways and charge point networks. The network is based on up-to-date </w:t>
      </w:r>
      <w:r w:rsidRPr="003C751B">
        <w:rPr>
          <w:sz w:val="22"/>
          <w:szCs w:val="22"/>
        </w:rPr>
        <w:lastRenderedPageBreak/>
        <w:t>charging station information from service providers and uses GPS data to enable location-based services. PLOS Approaches It is a standalone web-app available through major web browsers on desktop and mobile platforms.</w:t>
      </w:r>
    </w:p>
    <w:p w14:paraId="7D1E2477" w14:textId="159BEDA4" w:rsidR="00031A7E" w:rsidRPr="00031A7E" w:rsidRDefault="00031A7E" w:rsidP="005E5478">
      <w:pPr>
        <w:jc w:val="both"/>
        <w:rPr>
          <w:b/>
          <w:bCs/>
          <w:sz w:val="22"/>
          <w:szCs w:val="22"/>
        </w:rPr>
      </w:pPr>
      <w:r w:rsidRPr="00031A7E">
        <w:rPr>
          <w:b/>
          <w:bCs/>
          <w:sz w:val="22"/>
          <w:szCs w:val="22"/>
        </w:rPr>
        <w:t>2.2 Product Functions</w:t>
      </w:r>
    </w:p>
    <w:p w14:paraId="0869E82A" w14:textId="77777777" w:rsidR="00031A7E" w:rsidRPr="00031A7E" w:rsidRDefault="00031A7E" w:rsidP="005E5478">
      <w:pPr>
        <w:jc w:val="both"/>
        <w:rPr>
          <w:sz w:val="22"/>
          <w:szCs w:val="22"/>
        </w:rPr>
      </w:pPr>
      <w:r w:rsidRPr="00031A7E">
        <w:rPr>
          <w:sz w:val="22"/>
          <w:szCs w:val="22"/>
        </w:rPr>
        <w:t>Locate a Socket provides the following core functionalities:</w:t>
      </w:r>
    </w:p>
    <w:p w14:paraId="61FC3B58" w14:textId="77777777" w:rsidR="00031A7E" w:rsidRPr="00031A7E" w:rsidRDefault="00031A7E" w:rsidP="005E5478">
      <w:pPr>
        <w:numPr>
          <w:ilvl w:val="0"/>
          <w:numId w:val="3"/>
        </w:numPr>
        <w:jc w:val="both"/>
        <w:rPr>
          <w:sz w:val="22"/>
          <w:szCs w:val="22"/>
        </w:rPr>
      </w:pPr>
      <w:r w:rsidRPr="00031A7E">
        <w:rPr>
          <w:sz w:val="22"/>
          <w:szCs w:val="22"/>
        </w:rPr>
        <w:t>User registration and profile management</w:t>
      </w:r>
    </w:p>
    <w:p w14:paraId="247D7FA1" w14:textId="77777777" w:rsidR="00031A7E" w:rsidRPr="00031A7E" w:rsidRDefault="00031A7E" w:rsidP="005E5478">
      <w:pPr>
        <w:numPr>
          <w:ilvl w:val="0"/>
          <w:numId w:val="3"/>
        </w:numPr>
        <w:jc w:val="both"/>
        <w:rPr>
          <w:sz w:val="22"/>
          <w:szCs w:val="22"/>
        </w:rPr>
      </w:pPr>
      <w:r w:rsidRPr="00031A7E">
        <w:rPr>
          <w:sz w:val="22"/>
          <w:szCs w:val="22"/>
        </w:rPr>
        <w:t>Real-time charging station location and availability tracking</w:t>
      </w:r>
    </w:p>
    <w:p w14:paraId="7D960319" w14:textId="77777777" w:rsidR="00031A7E" w:rsidRPr="00031A7E" w:rsidRDefault="00031A7E" w:rsidP="005E5478">
      <w:pPr>
        <w:numPr>
          <w:ilvl w:val="0"/>
          <w:numId w:val="3"/>
        </w:numPr>
        <w:jc w:val="both"/>
        <w:rPr>
          <w:sz w:val="22"/>
          <w:szCs w:val="22"/>
        </w:rPr>
      </w:pPr>
      <w:r w:rsidRPr="00031A7E">
        <w:rPr>
          <w:sz w:val="22"/>
          <w:szCs w:val="22"/>
        </w:rPr>
        <w:t>Route planning with charging station integration</w:t>
      </w:r>
    </w:p>
    <w:p w14:paraId="7F01DE73" w14:textId="77777777" w:rsidR="00031A7E" w:rsidRPr="00031A7E" w:rsidRDefault="00031A7E" w:rsidP="005E5478">
      <w:pPr>
        <w:numPr>
          <w:ilvl w:val="0"/>
          <w:numId w:val="3"/>
        </w:numPr>
        <w:jc w:val="both"/>
        <w:rPr>
          <w:sz w:val="22"/>
          <w:szCs w:val="22"/>
        </w:rPr>
      </w:pPr>
      <w:r w:rsidRPr="00031A7E">
        <w:rPr>
          <w:sz w:val="22"/>
          <w:szCs w:val="22"/>
        </w:rPr>
        <w:t>Charging station filtering and search capabilities</w:t>
      </w:r>
    </w:p>
    <w:p w14:paraId="05BFD219" w14:textId="77777777" w:rsidR="00031A7E" w:rsidRPr="00031A7E" w:rsidRDefault="00031A7E" w:rsidP="005E5478">
      <w:pPr>
        <w:numPr>
          <w:ilvl w:val="0"/>
          <w:numId w:val="3"/>
        </w:numPr>
        <w:jc w:val="both"/>
        <w:rPr>
          <w:sz w:val="22"/>
          <w:szCs w:val="22"/>
        </w:rPr>
      </w:pPr>
      <w:r w:rsidRPr="00031A7E">
        <w:rPr>
          <w:sz w:val="22"/>
          <w:szCs w:val="22"/>
        </w:rPr>
        <w:t>Secure payment processing for charging services</w:t>
      </w:r>
    </w:p>
    <w:p w14:paraId="2AEBC759" w14:textId="77777777" w:rsidR="00031A7E" w:rsidRPr="00031A7E" w:rsidRDefault="00031A7E" w:rsidP="005E5478">
      <w:pPr>
        <w:numPr>
          <w:ilvl w:val="0"/>
          <w:numId w:val="3"/>
        </w:numPr>
        <w:jc w:val="both"/>
        <w:rPr>
          <w:sz w:val="22"/>
          <w:szCs w:val="22"/>
        </w:rPr>
      </w:pPr>
      <w:r w:rsidRPr="00031A7E">
        <w:rPr>
          <w:sz w:val="22"/>
          <w:szCs w:val="22"/>
        </w:rPr>
        <w:t>Charging session management and history</w:t>
      </w:r>
    </w:p>
    <w:p w14:paraId="324B7900" w14:textId="77777777" w:rsidR="00031A7E" w:rsidRPr="00031A7E" w:rsidRDefault="00031A7E" w:rsidP="005E5478">
      <w:pPr>
        <w:numPr>
          <w:ilvl w:val="0"/>
          <w:numId w:val="3"/>
        </w:numPr>
        <w:jc w:val="both"/>
        <w:rPr>
          <w:sz w:val="22"/>
          <w:szCs w:val="22"/>
        </w:rPr>
      </w:pPr>
      <w:r w:rsidRPr="00031A7E">
        <w:rPr>
          <w:sz w:val="22"/>
          <w:szCs w:val="22"/>
        </w:rPr>
        <w:t>User reviews and ratings for charging stations</w:t>
      </w:r>
    </w:p>
    <w:p w14:paraId="146DBC69" w14:textId="77777777" w:rsidR="00031A7E" w:rsidRPr="00031A7E" w:rsidRDefault="00031A7E" w:rsidP="005E5478">
      <w:pPr>
        <w:numPr>
          <w:ilvl w:val="0"/>
          <w:numId w:val="3"/>
        </w:numPr>
        <w:jc w:val="both"/>
        <w:rPr>
          <w:sz w:val="22"/>
          <w:szCs w:val="22"/>
        </w:rPr>
      </w:pPr>
      <w:r w:rsidRPr="00031A7E">
        <w:rPr>
          <w:sz w:val="22"/>
          <w:szCs w:val="22"/>
        </w:rPr>
        <w:t>Push notifications for charging status updates</w:t>
      </w:r>
    </w:p>
    <w:p w14:paraId="50E1BF97" w14:textId="77777777" w:rsidR="00031A7E" w:rsidRPr="00031A7E" w:rsidRDefault="00031A7E" w:rsidP="005E5478">
      <w:pPr>
        <w:numPr>
          <w:ilvl w:val="0"/>
          <w:numId w:val="3"/>
        </w:numPr>
        <w:jc w:val="both"/>
        <w:rPr>
          <w:sz w:val="22"/>
          <w:szCs w:val="22"/>
        </w:rPr>
      </w:pPr>
      <w:r w:rsidRPr="00031A7E">
        <w:rPr>
          <w:sz w:val="22"/>
          <w:szCs w:val="22"/>
        </w:rPr>
        <w:t>Multi-language support</w:t>
      </w:r>
    </w:p>
    <w:p w14:paraId="7F7FED93" w14:textId="77777777" w:rsidR="00031A7E" w:rsidRPr="00031A7E" w:rsidRDefault="00031A7E" w:rsidP="005E5478">
      <w:pPr>
        <w:jc w:val="both"/>
        <w:rPr>
          <w:b/>
          <w:bCs/>
          <w:sz w:val="22"/>
          <w:szCs w:val="22"/>
        </w:rPr>
      </w:pPr>
      <w:r w:rsidRPr="00031A7E">
        <w:rPr>
          <w:b/>
          <w:bCs/>
          <w:sz w:val="22"/>
          <w:szCs w:val="22"/>
        </w:rPr>
        <w:t>2.3 User Characteristics</w:t>
      </w:r>
    </w:p>
    <w:p w14:paraId="69CA2BEB" w14:textId="4F69DDEF" w:rsidR="00031A7E" w:rsidRPr="00031A7E" w:rsidRDefault="00031A7E" w:rsidP="005E5478">
      <w:pPr>
        <w:jc w:val="both"/>
        <w:rPr>
          <w:sz w:val="22"/>
          <w:szCs w:val="22"/>
        </w:rPr>
      </w:pPr>
      <w:r w:rsidRPr="00031A7E">
        <w:rPr>
          <w:b/>
          <w:bCs/>
          <w:sz w:val="22"/>
          <w:szCs w:val="22"/>
        </w:rPr>
        <w:t>EV Drivers</w:t>
      </w:r>
      <w:r w:rsidRPr="00031A7E">
        <w:rPr>
          <w:sz w:val="22"/>
          <w:szCs w:val="22"/>
        </w:rPr>
        <w:t xml:space="preserve">: </w:t>
      </w:r>
      <w:r w:rsidR="003C751B" w:rsidRPr="003C751B">
        <w:rPr>
          <w:sz w:val="22"/>
          <w:szCs w:val="22"/>
        </w:rPr>
        <w:t>EV Drivers are our target users who are primarily the owner or driver of an electric vehicle to be able to search a charging station. They have average exposure to technology and have no issues dealing with web applications.</w:t>
      </w:r>
    </w:p>
    <w:p w14:paraId="0C03B89B" w14:textId="2038B4AC" w:rsidR="00031A7E" w:rsidRPr="00031A7E" w:rsidRDefault="00031A7E" w:rsidP="005E5478">
      <w:pPr>
        <w:jc w:val="both"/>
        <w:rPr>
          <w:sz w:val="22"/>
          <w:szCs w:val="22"/>
        </w:rPr>
      </w:pPr>
      <w:r w:rsidRPr="00031A7E">
        <w:rPr>
          <w:b/>
          <w:bCs/>
          <w:sz w:val="22"/>
          <w:szCs w:val="22"/>
        </w:rPr>
        <w:t>Charging Station Operators</w:t>
      </w:r>
      <w:r w:rsidRPr="00031A7E">
        <w:rPr>
          <w:sz w:val="22"/>
          <w:szCs w:val="22"/>
        </w:rPr>
        <w:t xml:space="preserve">: </w:t>
      </w:r>
      <w:r w:rsidR="003C751B" w:rsidRPr="003C751B">
        <w:rPr>
          <w:sz w:val="22"/>
          <w:szCs w:val="22"/>
        </w:rPr>
        <w:t>Companies managing charging sites that require to update station information, price and availability. We expect them to have a medium level of technical proficiency with web CMSes.</w:t>
      </w:r>
    </w:p>
    <w:p w14:paraId="05CDCACF" w14:textId="4A77BF07" w:rsidR="00031A7E" w:rsidRPr="00031A7E" w:rsidRDefault="00031A7E" w:rsidP="005E5478">
      <w:pPr>
        <w:jc w:val="both"/>
        <w:rPr>
          <w:sz w:val="22"/>
          <w:szCs w:val="22"/>
        </w:rPr>
      </w:pPr>
      <w:r w:rsidRPr="00031A7E">
        <w:rPr>
          <w:b/>
          <w:bCs/>
          <w:sz w:val="22"/>
          <w:szCs w:val="22"/>
        </w:rPr>
        <w:t>System Administrators</w:t>
      </w:r>
      <w:r w:rsidRPr="00031A7E">
        <w:rPr>
          <w:sz w:val="22"/>
          <w:szCs w:val="22"/>
        </w:rPr>
        <w:t xml:space="preserve">: </w:t>
      </w:r>
      <w:r w:rsidR="003C751B" w:rsidRPr="003C751B">
        <w:rPr>
          <w:sz w:val="22"/>
          <w:szCs w:val="22"/>
        </w:rPr>
        <w:t>Tech guys who make sure everything (system maintenance, user management, data integrity*) are all working. They must possess strong technical skills in web application maintenance as well as knowledge of database management.</w:t>
      </w:r>
    </w:p>
    <w:p w14:paraId="42EA1907" w14:textId="77777777" w:rsidR="00031A7E" w:rsidRPr="00031A7E" w:rsidRDefault="00031A7E" w:rsidP="005E5478">
      <w:pPr>
        <w:jc w:val="both"/>
        <w:rPr>
          <w:b/>
          <w:bCs/>
          <w:sz w:val="22"/>
          <w:szCs w:val="22"/>
        </w:rPr>
      </w:pPr>
      <w:r w:rsidRPr="00031A7E">
        <w:rPr>
          <w:b/>
          <w:bCs/>
          <w:sz w:val="22"/>
          <w:szCs w:val="22"/>
        </w:rPr>
        <w:t>2.4 Constraints</w:t>
      </w:r>
    </w:p>
    <w:p w14:paraId="29CEF35E" w14:textId="0855210E" w:rsidR="00031A7E" w:rsidRPr="00031A7E" w:rsidRDefault="00031A7E" w:rsidP="005E5478">
      <w:pPr>
        <w:numPr>
          <w:ilvl w:val="0"/>
          <w:numId w:val="4"/>
        </w:numPr>
        <w:jc w:val="both"/>
        <w:rPr>
          <w:sz w:val="22"/>
          <w:szCs w:val="22"/>
        </w:rPr>
      </w:pPr>
      <w:r w:rsidRPr="00031A7E">
        <w:rPr>
          <w:sz w:val="22"/>
          <w:szCs w:val="22"/>
        </w:rPr>
        <w:t>Must support major web browsers (Chrome, Firefox, Safari, Edge)</w:t>
      </w:r>
      <w:r w:rsidR="009819A9">
        <w:rPr>
          <w:rFonts w:hint="eastAsia"/>
          <w:sz w:val="22"/>
          <w:szCs w:val="22"/>
        </w:rPr>
        <w:t>.</w:t>
      </w:r>
    </w:p>
    <w:p w14:paraId="035B1E1E" w14:textId="4AFA888B" w:rsidR="00031A7E" w:rsidRPr="00031A7E" w:rsidRDefault="00031A7E" w:rsidP="005E5478">
      <w:pPr>
        <w:numPr>
          <w:ilvl w:val="0"/>
          <w:numId w:val="4"/>
        </w:numPr>
        <w:jc w:val="both"/>
        <w:rPr>
          <w:sz w:val="22"/>
          <w:szCs w:val="22"/>
        </w:rPr>
      </w:pPr>
      <w:r w:rsidRPr="00031A7E">
        <w:rPr>
          <w:sz w:val="22"/>
          <w:szCs w:val="22"/>
        </w:rPr>
        <w:t>Must be mobile-responsive for smartphone and tablet access</w:t>
      </w:r>
      <w:r w:rsidR="009819A9">
        <w:rPr>
          <w:rFonts w:hint="eastAsia"/>
          <w:sz w:val="22"/>
          <w:szCs w:val="22"/>
        </w:rPr>
        <w:t>.</w:t>
      </w:r>
    </w:p>
    <w:p w14:paraId="599F0484" w14:textId="13C6C183" w:rsidR="00031A7E" w:rsidRPr="00031A7E" w:rsidRDefault="00031A7E" w:rsidP="005E5478">
      <w:pPr>
        <w:numPr>
          <w:ilvl w:val="0"/>
          <w:numId w:val="4"/>
        </w:numPr>
        <w:jc w:val="both"/>
        <w:rPr>
          <w:sz w:val="22"/>
          <w:szCs w:val="22"/>
        </w:rPr>
      </w:pPr>
      <w:r w:rsidRPr="00031A7E">
        <w:rPr>
          <w:sz w:val="22"/>
          <w:szCs w:val="22"/>
        </w:rPr>
        <w:t>Must comply with payment processing regulations (PCI-DSS)</w:t>
      </w:r>
      <w:r w:rsidR="009819A9" w:rsidRPr="009819A9">
        <w:t xml:space="preserve"> </w:t>
      </w:r>
      <w:r w:rsidR="009819A9" w:rsidRPr="009819A9">
        <w:rPr>
          <w:sz w:val="22"/>
          <w:szCs w:val="22"/>
        </w:rPr>
        <w:t>[4]</w:t>
      </w:r>
      <w:r w:rsidR="009819A9">
        <w:rPr>
          <w:rFonts w:hint="eastAsia"/>
          <w:sz w:val="22"/>
          <w:szCs w:val="22"/>
        </w:rPr>
        <w:t>.</w:t>
      </w:r>
    </w:p>
    <w:p w14:paraId="447D2ED1" w14:textId="228FC4D9" w:rsidR="00031A7E" w:rsidRPr="00031A7E" w:rsidRDefault="00031A7E" w:rsidP="005E5478">
      <w:pPr>
        <w:numPr>
          <w:ilvl w:val="0"/>
          <w:numId w:val="4"/>
        </w:numPr>
        <w:jc w:val="both"/>
        <w:rPr>
          <w:sz w:val="22"/>
          <w:szCs w:val="22"/>
        </w:rPr>
      </w:pPr>
      <w:r w:rsidRPr="00031A7E">
        <w:rPr>
          <w:sz w:val="22"/>
          <w:szCs w:val="22"/>
        </w:rPr>
        <w:t>Must integrate with existing charging station network APIs</w:t>
      </w:r>
      <w:r w:rsidR="009819A9">
        <w:rPr>
          <w:rFonts w:hint="eastAsia"/>
          <w:sz w:val="22"/>
          <w:szCs w:val="22"/>
        </w:rPr>
        <w:t>.</w:t>
      </w:r>
    </w:p>
    <w:p w14:paraId="1179F33A" w14:textId="43AEC386" w:rsidR="00031A7E" w:rsidRPr="00031A7E" w:rsidRDefault="00031A7E" w:rsidP="005E5478">
      <w:pPr>
        <w:numPr>
          <w:ilvl w:val="0"/>
          <w:numId w:val="4"/>
        </w:numPr>
        <w:jc w:val="both"/>
        <w:rPr>
          <w:sz w:val="22"/>
          <w:szCs w:val="22"/>
        </w:rPr>
      </w:pPr>
      <w:r w:rsidRPr="00031A7E">
        <w:rPr>
          <w:sz w:val="22"/>
          <w:szCs w:val="22"/>
        </w:rPr>
        <w:t>Must handle real-time location data with minimal latency</w:t>
      </w:r>
      <w:r w:rsidR="009819A9">
        <w:rPr>
          <w:rFonts w:hint="eastAsia"/>
          <w:sz w:val="22"/>
          <w:szCs w:val="22"/>
        </w:rPr>
        <w:t>.</w:t>
      </w:r>
    </w:p>
    <w:p w14:paraId="0E74AFBF" w14:textId="05E1D4D6" w:rsidR="00031A7E" w:rsidRPr="00031A7E" w:rsidRDefault="00031A7E" w:rsidP="005E5478">
      <w:pPr>
        <w:numPr>
          <w:ilvl w:val="0"/>
          <w:numId w:val="4"/>
        </w:numPr>
        <w:jc w:val="both"/>
        <w:rPr>
          <w:sz w:val="22"/>
          <w:szCs w:val="22"/>
        </w:rPr>
      </w:pPr>
      <w:r w:rsidRPr="00031A7E">
        <w:rPr>
          <w:sz w:val="22"/>
          <w:szCs w:val="22"/>
        </w:rPr>
        <w:t>Application performance is subject to internet connectivity and GPS accuracy</w:t>
      </w:r>
      <w:r w:rsidR="009819A9">
        <w:rPr>
          <w:rFonts w:hint="eastAsia"/>
          <w:sz w:val="22"/>
          <w:szCs w:val="22"/>
        </w:rPr>
        <w:t>.</w:t>
      </w:r>
    </w:p>
    <w:p w14:paraId="2D86E44A" w14:textId="77777777" w:rsidR="00031A7E" w:rsidRPr="00031A7E" w:rsidRDefault="00031A7E" w:rsidP="005E5478">
      <w:pPr>
        <w:jc w:val="both"/>
        <w:rPr>
          <w:b/>
          <w:bCs/>
          <w:sz w:val="22"/>
          <w:szCs w:val="22"/>
        </w:rPr>
      </w:pPr>
      <w:r w:rsidRPr="00031A7E">
        <w:rPr>
          <w:b/>
          <w:bCs/>
          <w:sz w:val="22"/>
          <w:szCs w:val="22"/>
        </w:rPr>
        <w:t>2.5 Assumptions and Dependencies</w:t>
      </w:r>
    </w:p>
    <w:p w14:paraId="2AF0C3AD" w14:textId="72FD98F5" w:rsidR="00031A7E" w:rsidRPr="00031A7E" w:rsidRDefault="00031A7E" w:rsidP="005E5478">
      <w:pPr>
        <w:numPr>
          <w:ilvl w:val="0"/>
          <w:numId w:val="5"/>
        </w:numPr>
        <w:jc w:val="both"/>
        <w:rPr>
          <w:sz w:val="22"/>
          <w:szCs w:val="22"/>
        </w:rPr>
      </w:pPr>
      <w:r w:rsidRPr="00031A7E">
        <w:rPr>
          <w:sz w:val="22"/>
          <w:szCs w:val="22"/>
        </w:rPr>
        <w:lastRenderedPageBreak/>
        <w:t>Users must have internet connectivity and GPS-enabled devices for location services</w:t>
      </w:r>
      <w:r w:rsidR="009819A9">
        <w:rPr>
          <w:rFonts w:hint="eastAsia"/>
          <w:sz w:val="22"/>
          <w:szCs w:val="22"/>
        </w:rPr>
        <w:t>.</w:t>
      </w:r>
    </w:p>
    <w:p w14:paraId="718F80B0" w14:textId="24D3F8D4" w:rsidR="00031A7E" w:rsidRPr="00031A7E" w:rsidRDefault="00031A7E" w:rsidP="005E5478">
      <w:pPr>
        <w:numPr>
          <w:ilvl w:val="0"/>
          <w:numId w:val="5"/>
        </w:numPr>
        <w:jc w:val="both"/>
        <w:rPr>
          <w:sz w:val="22"/>
          <w:szCs w:val="22"/>
        </w:rPr>
      </w:pPr>
      <w:r w:rsidRPr="00031A7E">
        <w:rPr>
          <w:sz w:val="22"/>
          <w:szCs w:val="22"/>
        </w:rPr>
        <w:t>Charging station operators will provide accurate and up-to-date information</w:t>
      </w:r>
      <w:r w:rsidR="009819A9">
        <w:rPr>
          <w:rFonts w:hint="eastAsia"/>
          <w:sz w:val="22"/>
          <w:szCs w:val="22"/>
        </w:rPr>
        <w:t>.</w:t>
      </w:r>
    </w:p>
    <w:p w14:paraId="2948CCA9" w14:textId="2F2B226A" w:rsidR="00031A7E" w:rsidRPr="00031A7E" w:rsidRDefault="00031A7E" w:rsidP="005E5478">
      <w:pPr>
        <w:numPr>
          <w:ilvl w:val="0"/>
          <w:numId w:val="5"/>
        </w:numPr>
        <w:jc w:val="both"/>
        <w:rPr>
          <w:sz w:val="22"/>
          <w:szCs w:val="22"/>
        </w:rPr>
      </w:pPr>
      <w:r w:rsidRPr="00031A7E">
        <w:rPr>
          <w:sz w:val="22"/>
          <w:szCs w:val="22"/>
        </w:rPr>
        <w:t>Third-party payment gateways will maintain reliable service availability</w:t>
      </w:r>
      <w:r w:rsidR="009819A9">
        <w:rPr>
          <w:rFonts w:hint="eastAsia"/>
          <w:sz w:val="22"/>
          <w:szCs w:val="22"/>
        </w:rPr>
        <w:t>.</w:t>
      </w:r>
    </w:p>
    <w:p w14:paraId="40EA8E08" w14:textId="322421A2" w:rsidR="009819A9" w:rsidRDefault="009819A9" w:rsidP="005E5478">
      <w:pPr>
        <w:numPr>
          <w:ilvl w:val="0"/>
          <w:numId w:val="5"/>
        </w:numPr>
        <w:jc w:val="both"/>
        <w:rPr>
          <w:sz w:val="22"/>
          <w:szCs w:val="22"/>
        </w:rPr>
      </w:pPr>
      <w:r w:rsidRPr="009819A9">
        <w:rPr>
          <w:sz w:val="22"/>
          <w:szCs w:val="22"/>
        </w:rPr>
        <w:t>Mapping services (Google Maps [1], OpenStreetMap) will remain accessible</w:t>
      </w:r>
      <w:r>
        <w:rPr>
          <w:rFonts w:hint="eastAsia"/>
          <w:sz w:val="22"/>
          <w:szCs w:val="22"/>
        </w:rPr>
        <w:t>.</w:t>
      </w:r>
    </w:p>
    <w:p w14:paraId="12A4046C" w14:textId="446730E9" w:rsidR="00F163EB" w:rsidRPr="00A80312" w:rsidRDefault="00031A7E" w:rsidP="005E5478">
      <w:pPr>
        <w:numPr>
          <w:ilvl w:val="0"/>
          <w:numId w:val="5"/>
        </w:numPr>
        <w:jc w:val="both"/>
        <w:rPr>
          <w:sz w:val="22"/>
          <w:szCs w:val="22"/>
        </w:rPr>
      </w:pPr>
      <w:r w:rsidRPr="00031A7E">
        <w:rPr>
          <w:sz w:val="22"/>
          <w:szCs w:val="22"/>
        </w:rPr>
        <w:t>Charging station networks will maintain API compatibility</w:t>
      </w:r>
      <w:r w:rsidR="009819A9">
        <w:rPr>
          <w:rFonts w:hint="eastAsia"/>
          <w:sz w:val="22"/>
          <w:szCs w:val="22"/>
        </w:rPr>
        <w:t>.</w:t>
      </w:r>
    </w:p>
    <w:p w14:paraId="1626B17A" w14:textId="7E941985" w:rsidR="00031A7E" w:rsidRPr="00031A7E" w:rsidRDefault="00031A7E" w:rsidP="005E5478">
      <w:pPr>
        <w:jc w:val="both"/>
        <w:rPr>
          <w:b/>
          <w:bCs/>
          <w:sz w:val="22"/>
          <w:szCs w:val="22"/>
        </w:rPr>
      </w:pPr>
      <w:r w:rsidRPr="00031A7E">
        <w:rPr>
          <w:b/>
          <w:bCs/>
          <w:sz w:val="22"/>
          <w:szCs w:val="22"/>
        </w:rPr>
        <w:t>3. Specific Requirements</w:t>
      </w:r>
    </w:p>
    <w:p w14:paraId="65735C6D" w14:textId="77777777" w:rsidR="00031A7E" w:rsidRPr="00031A7E" w:rsidRDefault="00031A7E" w:rsidP="005E5478">
      <w:pPr>
        <w:jc w:val="both"/>
        <w:rPr>
          <w:b/>
          <w:bCs/>
          <w:sz w:val="22"/>
          <w:szCs w:val="22"/>
        </w:rPr>
      </w:pPr>
      <w:r w:rsidRPr="00031A7E">
        <w:rPr>
          <w:b/>
          <w:bCs/>
          <w:sz w:val="22"/>
          <w:szCs w:val="22"/>
        </w:rPr>
        <w:t>3.1 External Interfaces</w:t>
      </w:r>
    </w:p>
    <w:p w14:paraId="15ADA9E7" w14:textId="787BB4FA" w:rsidR="00031A7E" w:rsidRPr="00031A7E" w:rsidRDefault="00031A7E" w:rsidP="005E5478">
      <w:pPr>
        <w:numPr>
          <w:ilvl w:val="0"/>
          <w:numId w:val="6"/>
        </w:numPr>
        <w:jc w:val="both"/>
        <w:rPr>
          <w:sz w:val="22"/>
          <w:szCs w:val="22"/>
        </w:rPr>
      </w:pPr>
      <w:r w:rsidRPr="00031A7E">
        <w:rPr>
          <w:b/>
          <w:bCs/>
          <w:sz w:val="22"/>
          <w:szCs w:val="22"/>
        </w:rPr>
        <w:t>User Interface</w:t>
      </w:r>
      <w:r w:rsidRPr="00031A7E">
        <w:rPr>
          <w:sz w:val="22"/>
          <w:szCs w:val="22"/>
        </w:rPr>
        <w:t>: Responsive web application compatible with desktop and mobile browsers</w:t>
      </w:r>
      <w:r w:rsidR="009819A9">
        <w:rPr>
          <w:rFonts w:hint="eastAsia"/>
          <w:sz w:val="22"/>
          <w:szCs w:val="22"/>
        </w:rPr>
        <w:t>.</w:t>
      </w:r>
    </w:p>
    <w:p w14:paraId="425BB066" w14:textId="08C13E32" w:rsidR="00031A7E" w:rsidRPr="00031A7E" w:rsidRDefault="00031A7E" w:rsidP="005E5478">
      <w:pPr>
        <w:numPr>
          <w:ilvl w:val="0"/>
          <w:numId w:val="6"/>
        </w:numPr>
        <w:jc w:val="both"/>
        <w:rPr>
          <w:sz w:val="22"/>
          <w:szCs w:val="22"/>
        </w:rPr>
      </w:pPr>
      <w:r w:rsidRPr="00031A7E">
        <w:rPr>
          <w:b/>
          <w:bCs/>
          <w:sz w:val="22"/>
          <w:szCs w:val="22"/>
        </w:rPr>
        <w:t>Hardware Interfaces</w:t>
      </w:r>
      <w:r w:rsidRPr="00031A7E">
        <w:rPr>
          <w:sz w:val="22"/>
          <w:szCs w:val="22"/>
        </w:rPr>
        <w:t>: Compatible with GPS-enabled devices, smartphones, tablets, and desktop computers</w:t>
      </w:r>
      <w:r w:rsidR="009819A9">
        <w:rPr>
          <w:rFonts w:hint="eastAsia"/>
          <w:sz w:val="22"/>
          <w:szCs w:val="22"/>
        </w:rPr>
        <w:t>.</w:t>
      </w:r>
    </w:p>
    <w:p w14:paraId="528B1CB5" w14:textId="1C447174" w:rsidR="00031A7E" w:rsidRPr="00031A7E" w:rsidRDefault="00031A7E" w:rsidP="005E5478">
      <w:pPr>
        <w:numPr>
          <w:ilvl w:val="0"/>
          <w:numId w:val="6"/>
        </w:numPr>
        <w:jc w:val="both"/>
        <w:rPr>
          <w:sz w:val="22"/>
          <w:szCs w:val="22"/>
        </w:rPr>
      </w:pPr>
      <w:r w:rsidRPr="00031A7E">
        <w:rPr>
          <w:b/>
          <w:bCs/>
          <w:sz w:val="22"/>
          <w:szCs w:val="22"/>
        </w:rPr>
        <w:t>Software Interfaces</w:t>
      </w:r>
      <w:r w:rsidRPr="00031A7E">
        <w:rPr>
          <w:sz w:val="22"/>
          <w:szCs w:val="22"/>
        </w:rPr>
        <w:t>: Integration with mapping services (Google Maps API), payment processors (Stripe, PayPal), charging station network APIs, and email service providers</w:t>
      </w:r>
      <w:r w:rsidR="009819A9">
        <w:rPr>
          <w:rFonts w:hint="eastAsia"/>
          <w:sz w:val="22"/>
          <w:szCs w:val="22"/>
        </w:rPr>
        <w:t>.</w:t>
      </w:r>
    </w:p>
    <w:p w14:paraId="3DD93BEC" w14:textId="0157B196" w:rsidR="00031A7E" w:rsidRPr="00031A7E" w:rsidRDefault="00031A7E" w:rsidP="005E5478">
      <w:pPr>
        <w:numPr>
          <w:ilvl w:val="0"/>
          <w:numId w:val="6"/>
        </w:numPr>
        <w:jc w:val="both"/>
        <w:rPr>
          <w:sz w:val="22"/>
          <w:szCs w:val="22"/>
        </w:rPr>
      </w:pPr>
      <w:r w:rsidRPr="00031A7E">
        <w:rPr>
          <w:b/>
          <w:bCs/>
          <w:sz w:val="22"/>
          <w:szCs w:val="22"/>
        </w:rPr>
        <w:t>Communication Interfaces</w:t>
      </w:r>
      <w:r w:rsidRPr="00031A7E">
        <w:rPr>
          <w:sz w:val="22"/>
          <w:szCs w:val="22"/>
        </w:rPr>
        <w:t>: RESTful APIs for third-party integrations, push notification services, and SMS alerts</w:t>
      </w:r>
      <w:r w:rsidR="009819A9">
        <w:rPr>
          <w:rFonts w:hint="eastAsia"/>
          <w:sz w:val="22"/>
          <w:szCs w:val="22"/>
        </w:rPr>
        <w:t>.</w:t>
      </w:r>
    </w:p>
    <w:p w14:paraId="51DCA35A" w14:textId="77777777" w:rsidR="00031A7E" w:rsidRPr="00031A7E" w:rsidRDefault="00031A7E" w:rsidP="005E5478">
      <w:pPr>
        <w:jc w:val="both"/>
        <w:rPr>
          <w:b/>
          <w:bCs/>
          <w:sz w:val="22"/>
          <w:szCs w:val="22"/>
        </w:rPr>
      </w:pPr>
      <w:r w:rsidRPr="00031A7E">
        <w:rPr>
          <w:b/>
          <w:bCs/>
          <w:sz w:val="22"/>
          <w:szCs w:val="22"/>
        </w:rPr>
        <w:t>3.2 Functional Requirements</w:t>
      </w:r>
    </w:p>
    <w:p w14:paraId="18738CA3" w14:textId="3C0EBC0E" w:rsidR="00031A7E" w:rsidRPr="00031A7E" w:rsidRDefault="00031A7E" w:rsidP="005E5478">
      <w:pPr>
        <w:numPr>
          <w:ilvl w:val="0"/>
          <w:numId w:val="7"/>
        </w:numPr>
        <w:jc w:val="both"/>
        <w:rPr>
          <w:sz w:val="22"/>
          <w:szCs w:val="22"/>
        </w:rPr>
      </w:pPr>
      <w:r w:rsidRPr="00031A7E">
        <w:rPr>
          <w:b/>
          <w:bCs/>
          <w:sz w:val="22"/>
          <w:szCs w:val="22"/>
        </w:rPr>
        <w:t>User Registration &amp; Authentication</w:t>
      </w:r>
      <w:r w:rsidRPr="00031A7E">
        <w:rPr>
          <w:sz w:val="22"/>
          <w:szCs w:val="22"/>
        </w:rPr>
        <w:t xml:space="preserve">: </w:t>
      </w:r>
      <w:r w:rsidR="00525F97" w:rsidRPr="00525F97">
        <w:rPr>
          <w:sz w:val="22"/>
          <w:szCs w:val="22"/>
        </w:rPr>
        <w:t>Users must be able to create accounts using email or social media authentication (Google, Facebook). Authentication must implement OAuth 2.0 [2] with secure password policies following current best practices [3].</w:t>
      </w:r>
    </w:p>
    <w:p w14:paraId="23E713FF" w14:textId="77777777" w:rsidR="00031A7E" w:rsidRPr="00031A7E" w:rsidRDefault="00031A7E" w:rsidP="005E5478">
      <w:pPr>
        <w:numPr>
          <w:ilvl w:val="0"/>
          <w:numId w:val="7"/>
        </w:numPr>
        <w:jc w:val="both"/>
        <w:rPr>
          <w:sz w:val="22"/>
          <w:szCs w:val="22"/>
        </w:rPr>
      </w:pPr>
      <w:r w:rsidRPr="00031A7E">
        <w:rPr>
          <w:b/>
          <w:bCs/>
          <w:sz w:val="22"/>
          <w:szCs w:val="22"/>
        </w:rPr>
        <w:t>Location Services &amp; Station Discovery</w:t>
      </w:r>
      <w:r w:rsidRPr="00031A7E">
        <w:rPr>
          <w:sz w:val="22"/>
          <w:szCs w:val="22"/>
        </w:rPr>
        <w:t>: The system must utilize GPS to identify user location and display nearby charging stations within a specified radius. Users must be able to filter results by charging speed, connector type, and availability.</w:t>
      </w:r>
    </w:p>
    <w:p w14:paraId="72F6DBC0" w14:textId="77777777" w:rsidR="00031A7E" w:rsidRPr="00031A7E" w:rsidRDefault="00031A7E" w:rsidP="005E5478">
      <w:pPr>
        <w:numPr>
          <w:ilvl w:val="0"/>
          <w:numId w:val="7"/>
        </w:numPr>
        <w:jc w:val="both"/>
        <w:rPr>
          <w:sz w:val="22"/>
          <w:szCs w:val="22"/>
        </w:rPr>
      </w:pPr>
      <w:r w:rsidRPr="00031A7E">
        <w:rPr>
          <w:b/>
          <w:bCs/>
          <w:sz w:val="22"/>
          <w:szCs w:val="22"/>
        </w:rPr>
        <w:t>Route Planning</w:t>
      </w:r>
      <w:r w:rsidRPr="00031A7E">
        <w:rPr>
          <w:sz w:val="22"/>
          <w:szCs w:val="22"/>
        </w:rPr>
        <w:t>: Users must be able to plan routes with integrated charging stops, considering vehicle range and charging requirements. The system should optimize routes based on charging station locations and traffic conditions.</w:t>
      </w:r>
    </w:p>
    <w:p w14:paraId="035944D9" w14:textId="77777777" w:rsidR="00031A7E" w:rsidRPr="00031A7E" w:rsidRDefault="00031A7E" w:rsidP="005E5478">
      <w:pPr>
        <w:numPr>
          <w:ilvl w:val="0"/>
          <w:numId w:val="7"/>
        </w:numPr>
        <w:jc w:val="both"/>
        <w:rPr>
          <w:sz w:val="22"/>
          <w:szCs w:val="22"/>
        </w:rPr>
      </w:pPr>
      <w:r w:rsidRPr="00031A7E">
        <w:rPr>
          <w:b/>
          <w:bCs/>
          <w:sz w:val="22"/>
          <w:szCs w:val="22"/>
        </w:rPr>
        <w:t>Real-time Availability</w:t>
      </w:r>
      <w:r w:rsidRPr="00031A7E">
        <w:rPr>
          <w:sz w:val="22"/>
          <w:szCs w:val="22"/>
        </w:rPr>
        <w:t>: The system must display real-time charging station availability and estimated wait times. Status updates must be refreshed automatically at regular intervals.</w:t>
      </w:r>
    </w:p>
    <w:p w14:paraId="33437A77" w14:textId="77777777" w:rsidR="002B5F87" w:rsidRPr="002B5F87" w:rsidRDefault="002B5F87" w:rsidP="005E5478">
      <w:pPr>
        <w:numPr>
          <w:ilvl w:val="0"/>
          <w:numId w:val="7"/>
        </w:numPr>
        <w:jc w:val="both"/>
        <w:rPr>
          <w:sz w:val="22"/>
          <w:szCs w:val="22"/>
        </w:rPr>
      </w:pPr>
      <w:r w:rsidRPr="002B5F87">
        <w:rPr>
          <w:b/>
          <w:bCs/>
          <w:sz w:val="22"/>
          <w:szCs w:val="22"/>
        </w:rPr>
        <w:t xml:space="preserve">Payment Processing: </w:t>
      </w:r>
      <w:r w:rsidRPr="002B5F87">
        <w:rPr>
          <w:sz w:val="22"/>
          <w:szCs w:val="22"/>
        </w:rPr>
        <w:t>Users must be able to make secure payments for charging services through integrated payment gateways. The system must support credit cards, digital wallets, and charging network membership cards, complying with PCI-DSS standards [4].</w:t>
      </w:r>
    </w:p>
    <w:p w14:paraId="739975F5" w14:textId="45A3AD7D" w:rsidR="00031A7E" w:rsidRPr="00031A7E" w:rsidRDefault="00031A7E" w:rsidP="005E5478">
      <w:pPr>
        <w:numPr>
          <w:ilvl w:val="0"/>
          <w:numId w:val="7"/>
        </w:numPr>
        <w:jc w:val="both"/>
        <w:rPr>
          <w:sz w:val="22"/>
          <w:szCs w:val="22"/>
        </w:rPr>
      </w:pPr>
      <w:r w:rsidRPr="00031A7E">
        <w:rPr>
          <w:b/>
          <w:bCs/>
          <w:sz w:val="22"/>
          <w:szCs w:val="22"/>
        </w:rPr>
        <w:lastRenderedPageBreak/>
        <w:t>Charging Session Management</w:t>
      </w:r>
      <w:r w:rsidRPr="00031A7E">
        <w:rPr>
          <w:sz w:val="22"/>
          <w:szCs w:val="22"/>
        </w:rPr>
        <w:t>: Users must be able to initiate, monitor, and terminate charging sessions through the application. The system must provide real-time charging progress and notifications.</w:t>
      </w:r>
    </w:p>
    <w:p w14:paraId="614F28C5" w14:textId="426E01B6" w:rsidR="00031A7E" w:rsidRPr="00031A7E" w:rsidRDefault="00031A7E" w:rsidP="005E5478">
      <w:pPr>
        <w:numPr>
          <w:ilvl w:val="0"/>
          <w:numId w:val="7"/>
        </w:numPr>
        <w:jc w:val="both"/>
        <w:rPr>
          <w:sz w:val="22"/>
          <w:szCs w:val="22"/>
        </w:rPr>
      </w:pPr>
      <w:r w:rsidRPr="00031A7E">
        <w:rPr>
          <w:b/>
          <w:bCs/>
          <w:sz w:val="22"/>
          <w:szCs w:val="22"/>
        </w:rPr>
        <w:t>Review and Rating System</w:t>
      </w:r>
      <w:r w:rsidRPr="00031A7E">
        <w:rPr>
          <w:sz w:val="22"/>
          <w:szCs w:val="22"/>
        </w:rPr>
        <w:t>: Users must be able to rate and review charging stations based on their experience. The system must calculate and display average ratings for each station.</w:t>
      </w:r>
    </w:p>
    <w:p w14:paraId="34DBF5A5" w14:textId="77777777" w:rsidR="00031A7E" w:rsidRPr="00031A7E" w:rsidRDefault="00031A7E" w:rsidP="005E5478">
      <w:pPr>
        <w:jc w:val="both"/>
        <w:rPr>
          <w:b/>
          <w:bCs/>
          <w:sz w:val="22"/>
          <w:szCs w:val="22"/>
        </w:rPr>
      </w:pPr>
      <w:r w:rsidRPr="00031A7E">
        <w:rPr>
          <w:b/>
          <w:bCs/>
          <w:sz w:val="22"/>
          <w:szCs w:val="22"/>
        </w:rPr>
        <w:t>3.3 Non-Functional Requirements</w:t>
      </w:r>
    </w:p>
    <w:p w14:paraId="756B79E1" w14:textId="2295E600" w:rsidR="00031A7E" w:rsidRPr="00031A7E" w:rsidRDefault="00031A7E" w:rsidP="005E5478">
      <w:pPr>
        <w:numPr>
          <w:ilvl w:val="0"/>
          <w:numId w:val="8"/>
        </w:numPr>
        <w:jc w:val="both"/>
        <w:rPr>
          <w:sz w:val="22"/>
          <w:szCs w:val="22"/>
        </w:rPr>
      </w:pPr>
      <w:r w:rsidRPr="00031A7E">
        <w:rPr>
          <w:b/>
          <w:bCs/>
          <w:sz w:val="22"/>
          <w:szCs w:val="22"/>
        </w:rPr>
        <w:t>Performance</w:t>
      </w:r>
      <w:r w:rsidRPr="00031A7E">
        <w:rPr>
          <w:sz w:val="22"/>
          <w:szCs w:val="22"/>
        </w:rPr>
        <w:t>: The system should handle at least 50,000 concurrent users with response times under 3 seconds for location queries</w:t>
      </w:r>
      <w:r w:rsidR="002B5F87">
        <w:rPr>
          <w:rFonts w:hint="eastAsia"/>
          <w:sz w:val="22"/>
          <w:szCs w:val="22"/>
        </w:rPr>
        <w:t>.</w:t>
      </w:r>
    </w:p>
    <w:p w14:paraId="372F9CC2" w14:textId="3D2A80A4" w:rsidR="00031A7E" w:rsidRPr="00031A7E" w:rsidRDefault="00031A7E" w:rsidP="005E5478">
      <w:pPr>
        <w:numPr>
          <w:ilvl w:val="0"/>
          <w:numId w:val="8"/>
        </w:numPr>
        <w:jc w:val="both"/>
        <w:rPr>
          <w:sz w:val="22"/>
          <w:szCs w:val="22"/>
        </w:rPr>
      </w:pPr>
      <w:r w:rsidRPr="00031A7E">
        <w:rPr>
          <w:b/>
          <w:bCs/>
          <w:sz w:val="22"/>
          <w:szCs w:val="22"/>
        </w:rPr>
        <w:t>Security</w:t>
      </w:r>
      <w:r w:rsidRPr="00031A7E">
        <w:rPr>
          <w:sz w:val="22"/>
          <w:szCs w:val="22"/>
        </w:rPr>
        <w:t>: User data and payment information must be encrypted using AES-256 encryption with secure data transmission via HTTPS</w:t>
      </w:r>
      <w:r w:rsidR="002B5F87">
        <w:rPr>
          <w:rFonts w:hint="eastAsia"/>
          <w:sz w:val="22"/>
          <w:szCs w:val="22"/>
        </w:rPr>
        <w:t>.</w:t>
      </w:r>
    </w:p>
    <w:p w14:paraId="389D873C" w14:textId="30300487" w:rsidR="00031A7E" w:rsidRPr="00031A7E" w:rsidRDefault="00031A7E" w:rsidP="005E5478">
      <w:pPr>
        <w:numPr>
          <w:ilvl w:val="0"/>
          <w:numId w:val="8"/>
        </w:numPr>
        <w:jc w:val="both"/>
        <w:rPr>
          <w:sz w:val="22"/>
          <w:szCs w:val="22"/>
        </w:rPr>
      </w:pPr>
      <w:r w:rsidRPr="00031A7E">
        <w:rPr>
          <w:b/>
          <w:bCs/>
          <w:sz w:val="22"/>
          <w:szCs w:val="22"/>
        </w:rPr>
        <w:t>Availability</w:t>
      </w:r>
      <w:r w:rsidRPr="00031A7E">
        <w:rPr>
          <w:sz w:val="22"/>
          <w:szCs w:val="22"/>
        </w:rPr>
        <w:t>: The service should maintain an uptime of 99.5% with proper failover mechanisms</w:t>
      </w:r>
      <w:r w:rsidR="002B5F87">
        <w:rPr>
          <w:rFonts w:hint="eastAsia"/>
          <w:sz w:val="22"/>
          <w:szCs w:val="22"/>
        </w:rPr>
        <w:t>.</w:t>
      </w:r>
    </w:p>
    <w:p w14:paraId="0E59CA96" w14:textId="77777777" w:rsidR="00031A7E" w:rsidRPr="00031A7E" w:rsidRDefault="00031A7E" w:rsidP="005E5478">
      <w:pPr>
        <w:numPr>
          <w:ilvl w:val="0"/>
          <w:numId w:val="8"/>
        </w:numPr>
        <w:jc w:val="both"/>
        <w:rPr>
          <w:sz w:val="22"/>
          <w:szCs w:val="22"/>
        </w:rPr>
      </w:pPr>
      <w:r w:rsidRPr="00031A7E">
        <w:rPr>
          <w:b/>
          <w:bCs/>
          <w:sz w:val="22"/>
          <w:szCs w:val="22"/>
        </w:rPr>
        <w:t>Usability</w:t>
      </w:r>
      <w:r w:rsidRPr="00031A7E">
        <w:rPr>
          <w:sz w:val="22"/>
          <w:szCs w:val="22"/>
        </w:rPr>
        <w:t xml:space="preserve">: </w:t>
      </w:r>
    </w:p>
    <w:p w14:paraId="25BDA267" w14:textId="44CB5EC4" w:rsidR="00031A7E" w:rsidRPr="00031A7E" w:rsidRDefault="00031A7E" w:rsidP="005E5478">
      <w:pPr>
        <w:numPr>
          <w:ilvl w:val="1"/>
          <w:numId w:val="8"/>
        </w:numPr>
        <w:jc w:val="both"/>
        <w:rPr>
          <w:sz w:val="22"/>
          <w:szCs w:val="22"/>
        </w:rPr>
      </w:pPr>
      <w:r w:rsidRPr="00031A7E">
        <w:rPr>
          <w:sz w:val="22"/>
          <w:szCs w:val="22"/>
        </w:rPr>
        <w:t>The interface should follow WCAG 2.1 accessibility standards</w:t>
      </w:r>
      <w:r w:rsidR="00DB5866" w:rsidRPr="00DB5866">
        <w:t xml:space="preserve"> [5]</w:t>
      </w:r>
      <w:r w:rsidR="002B5F87">
        <w:rPr>
          <w:rFonts w:hint="eastAsia"/>
        </w:rPr>
        <w:t>.</w:t>
      </w:r>
    </w:p>
    <w:p w14:paraId="770C0EF3" w14:textId="48FF5FB7" w:rsidR="00031A7E" w:rsidRPr="00031A7E" w:rsidRDefault="00031A7E" w:rsidP="005E5478">
      <w:pPr>
        <w:numPr>
          <w:ilvl w:val="1"/>
          <w:numId w:val="8"/>
        </w:numPr>
        <w:jc w:val="both"/>
        <w:rPr>
          <w:sz w:val="22"/>
          <w:szCs w:val="22"/>
        </w:rPr>
      </w:pPr>
      <w:r w:rsidRPr="00031A7E">
        <w:rPr>
          <w:sz w:val="22"/>
          <w:szCs w:val="22"/>
        </w:rPr>
        <w:t>Key functions should be accessible within three clicks or taps</w:t>
      </w:r>
      <w:r w:rsidR="002B5F87">
        <w:rPr>
          <w:rFonts w:hint="eastAsia"/>
          <w:sz w:val="22"/>
          <w:szCs w:val="22"/>
        </w:rPr>
        <w:t>.</w:t>
      </w:r>
    </w:p>
    <w:p w14:paraId="24A66FB3" w14:textId="0807D982" w:rsidR="00031A7E" w:rsidRPr="00031A7E" w:rsidRDefault="00031A7E" w:rsidP="005E5478">
      <w:pPr>
        <w:numPr>
          <w:ilvl w:val="1"/>
          <w:numId w:val="8"/>
        </w:numPr>
        <w:jc w:val="both"/>
        <w:rPr>
          <w:sz w:val="22"/>
          <w:szCs w:val="22"/>
        </w:rPr>
      </w:pPr>
      <w:r w:rsidRPr="00031A7E">
        <w:rPr>
          <w:sz w:val="22"/>
          <w:szCs w:val="22"/>
        </w:rPr>
        <w:t>The application should provide clear visual indicators for charging station status and availability</w:t>
      </w:r>
      <w:r w:rsidR="002B5F87">
        <w:rPr>
          <w:rFonts w:hint="eastAsia"/>
          <w:sz w:val="22"/>
          <w:szCs w:val="22"/>
        </w:rPr>
        <w:t>.</w:t>
      </w:r>
    </w:p>
    <w:p w14:paraId="52FAE79B" w14:textId="77777777" w:rsidR="00F163EB" w:rsidRDefault="00F163EB" w:rsidP="005E5478">
      <w:pPr>
        <w:jc w:val="both"/>
        <w:rPr>
          <w:b/>
          <w:bCs/>
          <w:sz w:val="22"/>
          <w:szCs w:val="22"/>
        </w:rPr>
      </w:pPr>
    </w:p>
    <w:p w14:paraId="2017DD67" w14:textId="00803EEE" w:rsidR="00031A7E" w:rsidRPr="00031A7E" w:rsidRDefault="00031A7E" w:rsidP="005E5478">
      <w:pPr>
        <w:jc w:val="both"/>
        <w:rPr>
          <w:b/>
          <w:bCs/>
          <w:sz w:val="22"/>
          <w:szCs w:val="22"/>
        </w:rPr>
      </w:pPr>
      <w:r w:rsidRPr="00031A7E">
        <w:rPr>
          <w:b/>
          <w:bCs/>
          <w:sz w:val="22"/>
          <w:szCs w:val="22"/>
        </w:rPr>
        <w:t>4. Supporting Information</w:t>
      </w:r>
    </w:p>
    <w:p w14:paraId="4E9574CF" w14:textId="77777777" w:rsidR="00031A7E" w:rsidRPr="00031A7E" w:rsidRDefault="00031A7E" w:rsidP="005E5478">
      <w:pPr>
        <w:jc w:val="both"/>
        <w:rPr>
          <w:b/>
          <w:bCs/>
          <w:sz w:val="22"/>
          <w:szCs w:val="22"/>
        </w:rPr>
      </w:pPr>
      <w:r w:rsidRPr="00031A7E">
        <w:rPr>
          <w:b/>
          <w:bCs/>
          <w:sz w:val="22"/>
          <w:szCs w:val="22"/>
        </w:rPr>
        <w:t>References</w:t>
      </w:r>
    </w:p>
    <w:p w14:paraId="649201D5" w14:textId="77777777" w:rsidR="00AD7DE7" w:rsidRPr="00AD7DE7" w:rsidRDefault="00AD7DE7" w:rsidP="00AD7DE7">
      <w:pPr>
        <w:jc w:val="both"/>
        <w:rPr>
          <w:sz w:val="22"/>
          <w:szCs w:val="22"/>
        </w:rPr>
      </w:pPr>
      <w:r w:rsidRPr="00AD7DE7">
        <w:rPr>
          <w:sz w:val="22"/>
          <w:szCs w:val="22"/>
        </w:rPr>
        <w:t xml:space="preserve">[1] Google Developers. (2024). </w:t>
      </w:r>
      <w:r w:rsidRPr="00AD7DE7">
        <w:rPr>
          <w:i/>
          <w:iCs/>
          <w:sz w:val="22"/>
          <w:szCs w:val="22"/>
        </w:rPr>
        <w:t>Maps platform documentation</w:t>
      </w:r>
      <w:r w:rsidRPr="00AD7DE7">
        <w:rPr>
          <w:sz w:val="22"/>
          <w:szCs w:val="22"/>
        </w:rPr>
        <w:t xml:space="preserve">. Google LLC. </w:t>
      </w:r>
      <w:hyperlink r:id="rId5" w:history="1">
        <w:r w:rsidRPr="00AD7DE7">
          <w:rPr>
            <w:rStyle w:val="ae"/>
            <w:sz w:val="22"/>
            <w:szCs w:val="22"/>
          </w:rPr>
          <w:t>https://developers.google.com/maps/documentation</w:t>
        </w:r>
      </w:hyperlink>
    </w:p>
    <w:p w14:paraId="505D2417" w14:textId="77777777" w:rsidR="00AD7DE7" w:rsidRPr="00AD7DE7" w:rsidRDefault="00AD7DE7" w:rsidP="00AD7DE7">
      <w:pPr>
        <w:jc w:val="both"/>
        <w:rPr>
          <w:sz w:val="22"/>
          <w:szCs w:val="22"/>
        </w:rPr>
      </w:pPr>
      <w:r w:rsidRPr="00AD7DE7">
        <w:rPr>
          <w:sz w:val="22"/>
          <w:szCs w:val="22"/>
        </w:rPr>
        <w:t xml:space="preserve">[2] Hardt, D. (2012). </w:t>
      </w:r>
      <w:r w:rsidRPr="00AD7DE7">
        <w:rPr>
          <w:i/>
          <w:iCs/>
          <w:sz w:val="22"/>
          <w:szCs w:val="22"/>
        </w:rPr>
        <w:t>The OAuth 2.0 authorization framework</w:t>
      </w:r>
      <w:r w:rsidRPr="00AD7DE7">
        <w:rPr>
          <w:sz w:val="22"/>
          <w:szCs w:val="22"/>
        </w:rPr>
        <w:t xml:space="preserve"> (RFC 6749). Internet Engineering Task Force. </w:t>
      </w:r>
      <w:hyperlink r:id="rId6" w:history="1">
        <w:r w:rsidRPr="00AD7DE7">
          <w:rPr>
            <w:rStyle w:val="ae"/>
            <w:sz w:val="22"/>
            <w:szCs w:val="22"/>
          </w:rPr>
          <w:t>https://www.rfc-editor.org/rfc/rfc6749</w:t>
        </w:r>
      </w:hyperlink>
    </w:p>
    <w:p w14:paraId="203E6CC9" w14:textId="77777777" w:rsidR="00AD7DE7" w:rsidRPr="00AD7DE7" w:rsidRDefault="00AD7DE7" w:rsidP="00AD7DE7">
      <w:pPr>
        <w:jc w:val="both"/>
        <w:rPr>
          <w:sz w:val="22"/>
          <w:szCs w:val="22"/>
        </w:rPr>
      </w:pPr>
      <w:r w:rsidRPr="00AD7DE7">
        <w:rPr>
          <w:sz w:val="22"/>
          <w:szCs w:val="22"/>
        </w:rPr>
        <w:t xml:space="preserve">[3] </w:t>
      </w:r>
      <w:proofErr w:type="spellStart"/>
      <w:r w:rsidRPr="00AD7DE7">
        <w:rPr>
          <w:sz w:val="22"/>
          <w:szCs w:val="22"/>
        </w:rPr>
        <w:t>Lodderstedt</w:t>
      </w:r>
      <w:proofErr w:type="spellEnd"/>
      <w:r w:rsidRPr="00AD7DE7">
        <w:rPr>
          <w:sz w:val="22"/>
          <w:szCs w:val="22"/>
        </w:rPr>
        <w:t xml:space="preserve">, T., McGloin, M., &amp; Hunt, P. (2024). </w:t>
      </w:r>
      <w:r w:rsidRPr="00AD7DE7">
        <w:rPr>
          <w:i/>
          <w:iCs/>
          <w:sz w:val="22"/>
          <w:szCs w:val="22"/>
        </w:rPr>
        <w:t>OAuth 2.0 security best current practice</w:t>
      </w:r>
      <w:r w:rsidRPr="00AD7DE7">
        <w:rPr>
          <w:sz w:val="22"/>
          <w:szCs w:val="22"/>
        </w:rPr>
        <w:t xml:space="preserve"> (RFC 9700). Internet Engineering Task Force. </w:t>
      </w:r>
      <w:hyperlink r:id="rId7" w:history="1">
        <w:r w:rsidRPr="00AD7DE7">
          <w:rPr>
            <w:rStyle w:val="ae"/>
            <w:sz w:val="22"/>
            <w:szCs w:val="22"/>
          </w:rPr>
          <w:t>https://www.rfc-editor.org/rfc/rfc9700</w:t>
        </w:r>
      </w:hyperlink>
    </w:p>
    <w:p w14:paraId="15E01A1D" w14:textId="77777777" w:rsidR="00AD7DE7" w:rsidRPr="00AD7DE7" w:rsidRDefault="00AD7DE7" w:rsidP="00AD7DE7">
      <w:pPr>
        <w:jc w:val="both"/>
        <w:rPr>
          <w:sz w:val="22"/>
          <w:szCs w:val="22"/>
        </w:rPr>
      </w:pPr>
      <w:r w:rsidRPr="00AD7DE7">
        <w:rPr>
          <w:sz w:val="22"/>
          <w:szCs w:val="22"/>
        </w:rPr>
        <w:t xml:space="preserve">[4] Payment Card Industry Security Standards Council. (2018). </w:t>
      </w:r>
      <w:r w:rsidRPr="00AD7DE7">
        <w:rPr>
          <w:i/>
          <w:iCs/>
          <w:sz w:val="22"/>
          <w:szCs w:val="22"/>
        </w:rPr>
        <w:t>Payment card industry data security standard</w:t>
      </w:r>
      <w:r w:rsidRPr="00AD7DE7">
        <w:rPr>
          <w:sz w:val="22"/>
          <w:szCs w:val="22"/>
        </w:rPr>
        <w:t xml:space="preserve"> (Version 3.2.1). </w:t>
      </w:r>
      <w:hyperlink r:id="rId8" w:history="1">
        <w:r w:rsidRPr="00AD7DE7">
          <w:rPr>
            <w:rStyle w:val="ae"/>
            <w:sz w:val="22"/>
            <w:szCs w:val="22"/>
          </w:rPr>
          <w:t>https://www.pcisecuritystandards.org/document_library/</w:t>
        </w:r>
      </w:hyperlink>
    </w:p>
    <w:p w14:paraId="51567BC3" w14:textId="77777777" w:rsidR="00AD7DE7" w:rsidRPr="00AD7DE7" w:rsidRDefault="00AD7DE7" w:rsidP="00AD7DE7">
      <w:pPr>
        <w:jc w:val="both"/>
        <w:rPr>
          <w:sz w:val="22"/>
          <w:szCs w:val="22"/>
        </w:rPr>
      </w:pPr>
      <w:r w:rsidRPr="00AD7DE7">
        <w:rPr>
          <w:sz w:val="22"/>
          <w:szCs w:val="22"/>
        </w:rPr>
        <w:t xml:space="preserve">[5] World Wide Web Consortium. (2018). </w:t>
      </w:r>
      <w:r w:rsidRPr="00AD7DE7">
        <w:rPr>
          <w:i/>
          <w:iCs/>
          <w:sz w:val="22"/>
          <w:szCs w:val="22"/>
        </w:rPr>
        <w:t>Web content accessibility guidelines (WCAG) 2.1</w:t>
      </w:r>
      <w:r w:rsidRPr="00AD7DE7">
        <w:rPr>
          <w:sz w:val="22"/>
          <w:szCs w:val="22"/>
        </w:rPr>
        <w:t xml:space="preserve">. </w:t>
      </w:r>
      <w:hyperlink r:id="rId9" w:history="1">
        <w:r w:rsidRPr="00AD7DE7">
          <w:rPr>
            <w:rStyle w:val="ae"/>
            <w:sz w:val="22"/>
            <w:szCs w:val="22"/>
          </w:rPr>
          <w:t>https://www.w3.org/TR/WCAG21/</w:t>
        </w:r>
      </w:hyperlink>
    </w:p>
    <w:p w14:paraId="27B60AD8" w14:textId="3827A92D" w:rsidR="003657AD" w:rsidRPr="002028AF" w:rsidRDefault="003657AD" w:rsidP="00AD7DE7">
      <w:pPr>
        <w:jc w:val="both"/>
        <w:rPr>
          <w:sz w:val="22"/>
          <w:szCs w:val="22"/>
        </w:rPr>
      </w:pPr>
    </w:p>
    <w:sectPr w:rsidR="003657AD" w:rsidRPr="002028A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2CFE"/>
    <w:multiLevelType w:val="multilevel"/>
    <w:tmpl w:val="75C2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F4BE9"/>
    <w:multiLevelType w:val="multilevel"/>
    <w:tmpl w:val="C14C2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26115"/>
    <w:multiLevelType w:val="multilevel"/>
    <w:tmpl w:val="6E90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467E6"/>
    <w:multiLevelType w:val="multilevel"/>
    <w:tmpl w:val="58F4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27404"/>
    <w:multiLevelType w:val="multilevel"/>
    <w:tmpl w:val="FB62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565C1"/>
    <w:multiLevelType w:val="multilevel"/>
    <w:tmpl w:val="B2C8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62F5E"/>
    <w:multiLevelType w:val="hybridMultilevel"/>
    <w:tmpl w:val="D88638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E545019"/>
    <w:multiLevelType w:val="multilevel"/>
    <w:tmpl w:val="21CA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21EF9"/>
    <w:multiLevelType w:val="multilevel"/>
    <w:tmpl w:val="CDEC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3B1D7D"/>
    <w:multiLevelType w:val="multilevel"/>
    <w:tmpl w:val="068A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292196">
    <w:abstractNumId w:val="9"/>
  </w:num>
  <w:num w:numId="2" w16cid:durableId="337739008">
    <w:abstractNumId w:val="5"/>
  </w:num>
  <w:num w:numId="3" w16cid:durableId="1640456232">
    <w:abstractNumId w:val="7"/>
  </w:num>
  <w:num w:numId="4" w16cid:durableId="1665663174">
    <w:abstractNumId w:val="4"/>
  </w:num>
  <w:num w:numId="5" w16cid:durableId="677346428">
    <w:abstractNumId w:val="8"/>
  </w:num>
  <w:num w:numId="6" w16cid:durableId="108088725">
    <w:abstractNumId w:val="0"/>
  </w:num>
  <w:num w:numId="7" w16cid:durableId="1806313310">
    <w:abstractNumId w:val="2"/>
  </w:num>
  <w:num w:numId="8" w16cid:durableId="737287937">
    <w:abstractNumId w:val="1"/>
  </w:num>
  <w:num w:numId="9" w16cid:durableId="1418092405">
    <w:abstractNumId w:val="3"/>
  </w:num>
  <w:num w:numId="10" w16cid:durableId="5750877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9B"/>
    <w:rsid w:val="00031A7E"/>
    <w:rsid w:val="00133DCB"/>
    <w:rsid w:val="002028AF"/>
    <w:rsid w:val="002741C2"/>
    <w:rsid w:val="002B5F87"/>
    <w:rsid w:val="003657AD"/>
    <w:rsid w:val="003B386A"/>
    <w:rsid w:val="003B40A6"/>
    <w:rsid w:val="003C1301"/>
    <w:rsid w:val="003C751B"/>
    <w:rsid w:val="00511070"/>
    <w:rsid w:val="00525F97"/>
    <w:rsid w:val="005A75CC"/>
    <w:rsid w:val="005E5478"/>
    <w:rsid w:val="006575A6"/>
    <w:rsid w:val="006D7077"/>
    <w:rsid w:val="00713882"/>
    <w:rsid w:val="00745732"/>
    <w:rsid w:val="008574EC"/>
    <w:rsid w:val="009060AA"/>
    <w:rsid w:val="009819A9"/>
    <w:rsid w:val="00A80312"/>
    <w:rsid w:val="00AD7DE7"/>
    <w:rsid w:val="00CA181E"/>
    <w:rsid w:val="00CA399B"/>
    <w:rsid w:val="00D82B55"/>
    <w:rsid w:val="00DB5866"/>
    <w:rsid w:val="00E53EB2"/>
    <w:rsid w:val="00EE278A"/>
    <w:rsid w:val="00F163EB"/>
    <w:rsid w:val="00F43171"/>
    <w:rsid w:val="00FA26C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397D91"/>
  <w15:chartTrackingRefBased/>
  <w15:docId w15:val="{6AA3B698-C941-4647-BDD3-E845D2584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A39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A39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A399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A399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A399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A399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A399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A399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A399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399B"/>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CA399B"/>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CA399B"/>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CA399B"/>
    <w:rPr>
      <w:rFonts w:eastAsiaTheme="majorEastAsia" w:cstheme="majorBidi"/>
      <w:i/>
      <w:iCs/>
      <w:color w:val="0F4761" w:themeColor="accent1" w:themeShade="BF"/>
    </w:rPr>
  </w:style>
  <w:style w:type="character" w:customStyle="1" w:styleId="50">
    <w:name w:val="标题 5 字符"/>
    <w:basedOn w:val="a0"/>
    <w:link w:val="5"/>
    <w:uiPriority w:val="9"/>
    <w:semiHidden/>
    <w:rsid w:val="00CA399B"/>
    <w:rPr>
      <w:rFonts w:eastAsiaTheme="majorEastAsia" w:cstheme="majorBidi"/>
      <w:color w:val="0F4761" w:themeColor="accent1" w:themeShade="BF"/>
    </w:rPr>
  </w:style>
  <w:style w:type="character" w:customStyle="1" w:styleId="60">
    <w:name w:val="标题 6 字符"/>
    <w:basedOn w:val="a0"/>
    <w:link w:val="6"/>
    <w:uiPriority w:val="9"/>
    <w:semiHidden/>
    <w:rsid w:val="00CA399B"/>
    <w:rPr>
      <w:rFonts w:eastAsiaTheme="majorEastAsia" w:cstheme="majorBidi"/>
      <w:i/>
      <w:iCs/>
      <w:color w:val="595959" w:themeColor="text1" w:themeTint="A6"/>
    </w:rPr>
  </w:style>
  <w:style w:type="character" w:customStyle="1" w:styleId="70">
    <w:name w:val="标题 7 字符"/>
    <w:basedOn w:val="a0"/>
    <w:link w:val="7"/>
    <w:uiPriority w:val="9"/>
    <w:semiHidden/>
    <w:rsid w:val="00CA399B"/>
    <w:rPr>
      <w:rFonts w:eastAsiaTheme="majorEastAsia" w:cstheme="majorBidi"/>
      <w:color w:val="595959" w:themeColor="text1" w:themeTint="A6"/>
    </w:rPr>
  </w:style>
  <w:style w:type="character" w:customStyle="1" w:styleId="80">
    <w:name w:val="标题 8 字符"/>
    <w:basedOn w:val="a0"/>
    <w:link w:val="8"/>
    <w:uiPriority w:val="9"/>
    <w:semiHidden/>
    <w:rsid w:val="00CA399B"/>
    <w:rPr>
      <w:rFonts w:eastAsiaTheme="majorEastAsia" w:cstheme="majorBidi"/>
      <w:i/>
      <w:iCs/>
      <w:color w:val="272727" w:themeColor="text1" w:themeTint="D8"/>
    </w:rPr>
  </w:style>
  <w:style w:type="character" w:customStyle="1" w:styleId="90">
    <w:name w:val="标题 9 字符"/>
    <w:basedOn w:val="a0"/>
    <w:link w:val="9"/>
    <w:uiPriority w:val="9"/>
    <w:semiHidden/>
    <w:rsid w:val="00CA399B"/>
    <w:rPr>
      <w:rFonts w:eastAsiaTheme="majorEastAsia" w:cstheme="majorBidi"/>
      <w:color w:val="272727" w:themeColor="text1" w:themeTint="D8"/>
    </w:rPr>
  </w:style>
  <w:style w:type="paragraph" w:styleId="a3">
    <w:name w:val="Title"/>
    <w:basedOn w:val="a"/>
    <w:next w:val="a"/>
    <w:link w:val="a4"/>
    <w:uiPriority w:val="10"/>
    <w:qFormat/>
    <w:rsid w:val="00CA39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A399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A399B"/>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CA399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A399B"/>
    <w:pPr>
      <w:spacing w:before="160"/>
      <w:jc w:val="center"/>
    </w:pPr>
    <w:rPr>
      <w:i/>
      <w:iCs/>
      <w:color w:val="404040" w:themeColor="text1" w:themeTint="BF"/>
    </w:rPr>
  </w:style>
  <w:style w:type="character" w:customStyle="1" w:styleId="a8">
    <w:name w:val="引用 字符"/>
    <w:basedOn w:val="a0"/>
    <w:link w:val="a7"/>
    <w:uiPriority w:val="29"/>
    <w:rsid w:val="00CA399B"/>
    <w:rPr>
      <w:i/>
      <w:iCs/>
      <w:color w:val="404040" w:themeColor="text1" w:themeTint="BF"/>
    </w:rPr>
  </w:style>
  <w:style w:type="paragraph" w:styleId="a9">
    <w:name w:val="List Paragraph"/>
    <w:basedOn w:val="a"/>
    <w:uiPriority w:val="34"/>
    <w:qFormat/>
    <w:rsid w:val="00CA399B"/>
    <w:pPr>
      <w:ind w:left="720"/>
      <w:contextualSpacing/>
    </w:pPr>
  </w:style>
  <w:style w:type="character" w:styleId="aa">
    <w:name w:val="Intense Emphasis"/>
    <w:basedOn w:val="a0"/>
    <w:uiPriority w:val="21"/>
    <w:qFormat/>
    <w:rsid w:val="00CA399B"/>
    <w:rPr>
      <w:i/>
      <w:iCs/>
      <w:color w:val="0F4761" w:themeColor="accent1" w:themeShade="BF"/>
    </w:rPr>
  </w:style>
  <w:style w:type="paragraph" w:styleId="ab">
    <w:name w:val="Intense Quote"/>
    <w:basedOn w:val="a"/>
    <w:next w:val="a"/>
    <w:link w:val="ac"/>
    <w:uiPriority w:val="30"/>
    <w:qFormat/>
    <w:rsid w:val="00CA39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A399B"/>
    <w:rPr>
      <w:i/>
      <w:iCs/>
      <w:color w:val="0F4761" w:themeColor="accent1" w:themeShade="BF"/>
    </w:rPr>
  </w:style>
  <w:style w:type="character" w:styleId="ad">
    <w:name w:val="Intense Reference"/>
    <w:basedOn w:val="a0"/>
    <w:uiPriority w:val="32"/>
    <w:qFormat/>
    <w:rsid w:val="00CA399B"/>
    <w:rPr>
      <w:b/>
      <w:bCs/>
      <w:smallCaps/>
      <w:color w:val="0F4761" w:themeColor="accent1" w:themeShade="BF"/>
      <w:spacing w:val="5"/>
    </w:rPr>
  </w:style>
  <w:style w:type="character" w:styleId="ae">
    <w:name w:val="Hyperlink"/>
    <w:basedOn w:val="a0"/>
    <w:uiPriority w:val="99"/>
    <w:unhideWhenUsed/>
    <w:rsid w:val="00511070"/>
    <w:rPr>
      <w:color w:val="467886" w:themeColor="hyperlink"/>
      <w:u w:val="single"/>
    </w:rPr>
  </w:style>
  <w:style w:type="character" w:styleId="af">
    <w:name w:val="Unresolved Mention"/>
    <w:basedOn w:val="a0"/>
    <w:uiPriority w:val="99"/>
    <w:semiHidden/>
    <w:unhideWhenUsed/>
    <w:rsid w:val="00511070"/>
    <w:rPr>
      <w:color w:val="605E5C"/>
      <w:shd w:val="clear" w:color="auto" w:fill="E1DFDD"/>
    </w:rPr>
  </w:style>
  <w:style w:type="character" w:styleId="af0">
    <w:name w:val="FollowedHyperlink"/>
    <w:basedOn w:val="a0"/>
    <w:uiPriority w:val="99"/>
    <w:semiHidden/>
    <w:unhideWhenUsed/>
    <w:rsid w:val="0051107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23119">
      <w:bodyDiv w:val="1"/>
      <w:marLeft w:val="0"/>
      <w:marRight w:val="0"/>
      <w:marTop w:val="0"/>
      <w:marBottom w:val="0"/>
      <w:divBdr>
        <w:top w:val="none" w:sz="0" w:space="0" w:color="auto"/>
        <w:left w:val="none" w:sz="0" w:space="0" w:color="auto"/>
        <w:bottom w:val="none" w:sz="0" w:space="0" w:color="auto"/>
        <w:right w:val="none" w:sz="0" w:space="0" w:color="auto"/>
      </w:divBdr>
    </w:div>
    <w:div w:id="381447496">
      <w:bodyDiv w:val="1"/>
      <w:marLeft w:val="0"/>
      <w:marRight w:val="0"/>
      <w:marTop w:val="0"/>
      <w:marBottom w:val="0"/>
      <w:divBdr>
        <w:top w:val="none" w:sz="0" w:space="0" w:color="auto"/>
        <w:left w:val="none" w:sz="0" w:space="0" w:color="auto"/>
        <w:bottom w:val="none" w:sz="0" w:space="0" w:color="auto"/>
        <w:right w:val="none" w:sz="0" w:space="0" w:color="auto"/>
      </w:divBdr>
    </w:div>
    <w:div w:id="638144693">
      <w:bodyDiv w:val="1"/>
      <w:marLeft w:val="0"/>
      <w:marRight w:val="0"/>
      <w:marTop w:val="0"/>
      <w:marBottom w:val="0"/>
      <w:divBdr>
        <w:top w:val="none" w:sz="0" w:space="0" w:color="auto"/>
        <w:left w:val="none" w:sz="0" w:space="0" w:color="auto"/>
        <w:bottom w:val="none" w:sz="0" w:space="0" w:color="auto"/>
        <w:right w:val="none" w:sz="0" w:space="0" w:color="auto"/>
      </w:divBdr>
    </w:div>
    <w:div w:id="847447637">
      <w:bodyDiv w:val="1"/>
      <w:marLeft w:val="0"/>
      <w:marRight w:val="0"/>
      <w:marTop w:val="0"/>
      <w:marBottom w:val="0"/>
      <w:divBdr>
        <w:top w:val="none" w:sz="0" w:space="0" w:color="auto"/>
        <w:left w:val="none" w:sz="0" w:space="0" w:color="auto"/>
        <w:bottom w:val="none" w:sz="0" w:space="0" w:color="auto"/>
        <w:right w:val="none" w:sz="0" w:space="0" w:color="auto"/>
      </w:divBdr>
    </w:div>
    <w:div w:id="989792381">
      <w:bodyDiv w:val="1"/>
      <w:marLeft w:val="0"/>
      <w:marRight w:val="0"/>
      <w:marTop w:val="0"/>
      <w:marBottom w:val="0"/>
      <w:divBdr>
        <w:top w:val="none" w:sz="0" w:space="0" w:color="auto"/>
        <w:left w:val="none" w:sz="0" w:space="0" w:color="auto"/>
        <w:bottom w:val="none" w:sz="0" w:space="0" w:color="auto"/>
        <w:right w:val="none" w:sz="0" w:space="0" w:color="auto"/>
      </w:divBdr>
    </w:div>
    <w:div w:id="1224413451">
      <w:bodyDiv w:val="1"/>
      <w:marLeft w:val="0"/>
      <w:marRight w:val="0"/>
      <w:marTop w:val="0"/>
      <w:marBottom w:val="0"/>
      <w:divBdr>
        <w:top w:val="none" w:sz="0" w:space="0" w:color="auto"/>
        <w:left w:val="none" w:sz="0" w:space="0" w:color="auto"/>
        <w:bottom w:val="none" w:sz="0" w:space="0" w:color="auto"/>
        <w:right w:val="none" w:sz="0" w:space="0" w:color="auto"/>
      </w:divBdr>
    </w:div>
    <w:div w:id="1249384464">
      <w:bodyDiv w:val="1"/>
      <w:marLeft w:val="0"/>
      <w:marRight w:val="0"/>
      <w:marTop w:val="0"/>
      <w:marBottom w:val="0"/>
      <w:divBdr>
        <w:top w:val="none" w:sz="0" w:space="0" w:color="auto"/>
        <w:left w:val="none" w:sz="0" w:space="0" w:color="auto"/>
        <w:bottom w:val="none" w:sz="0" w:space="0" w:color="auto"/>
        <w:right w:val="none" w:sz="0" w:space="0" w:color="auto"/>
      </w:divBdr>
    </w:div>
    <w:div w:id="172537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isecuritystandards.org/document_library/" TargetMode="External"/><Relationship Id="rId3" Type="http://schemas.openxmlformats.org/officeDocument/2006/relationships/settings" Target="settings.xml"/><Relationship Id="rId7" Type="http://schemas.openxmlformats.org/officeDocument/2006/relationships/hyperlink" Target="https://www.rfc-editor.org/rfc/rfc97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fc-editor.org/rfc/rfc6749" TargetMode="External"/><Relationship Id="rId11" Type="http://schemas.openxmlformats.org/officeDocument/2006/relationships/theme" Target="theme/theme1.xml"/><Relationship Id="rId5" Type="http://schemas.openxmlformats.org/officeDocument/2006/relationships/hyperlink" Target="https://developers.google.com/maps/document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org/TR/WCAG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1016</Words>
  <Characters>6624</Characters>
  <Application>Microsoft Office Word</Application>
  <DocSecurity>0</DocSecurity>
  <Lines>135</Lines>
  <Paragraphs>79</Paragraphs>
  <ScaleCrop>false</ScaleCrop>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Judson Jia</dc:creator>
  <cp:keywords/>
  <dc:description/>
  <cp:lastModifiedBy>Judson Jia</cp:lastModifiedBy>
  <cp:revision>28</cp:revision>
  <cp:lastPrinted>2025-07-24T11:30:00Z</cp:lastPrinted>
  <dcterms:created xsi:type="dcterms:W3CDTF">2025-07-22T10:28:00Z</dcterms:created>
  <dcterms:modified xsi:type="dcterms:W3CDTF">2025-07-24T11:31:00Z</dcterms:modified>
</cp:coreProperties>
</file>