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546800" w:rsidP="00546800">
      <w:pPr>
        <w:pStyle w:val="berschrift1"/>
        <w:jc w:val="center"/>
      </w:pPr>
      <w:r>
        <w:t>D-Literatur Test</w:t>
      </w:r>
    </w:p>
    <w:p w:rsidR="00546800" w:rsidRDefault="00546800" w:rsidP="00546800">
      <w:pPr>
        <w:pStyle w:val="berschrift2"/>
      </w:pPr>
      <w:r>
        <w:t>Kriminalromane/Kriminalgeschichte</w:t>
      </w:r>
    </w:p>
    <w:p w:rsidR="00232344" w:rsidRDefault="00957E6D" w:rsidP="00546800">
      <w:r>
        <w:t xml:space="preserve">Roman/Geschichte in deren Mittelpunkt ein Gewaltverbrechen steht. </w:t>
      </w:r>
      <w:r w:rsidR="00C6210E">
        <w:t>Es wird die Verfolgung und Ergreifung der Täter durch Vertretung der Staatsgewalt geschildert. Heißt auch Howdunit whydunit</w:t>
      </w:r>
      <w:r w:rsidR="00034CC6">
        <w:t xml:space="preserve">. </w:t>
      </w:r>
      <w:r w:rsidR="00E93704">
        <w:t xml:space="preserve">Leser kennt alle Fakten. Spannung aus der Täterpsychologie und </w:t>
      </w:r>
      <w:proofErr w:type="gramStart"/>
      <w:r w:rsidR="00E93704">
        <w:t>daraus</w:t>
      </w:r>
      <w:proofErr w:type="gramEnd"/>
      <w:r w:rsidR="00E93704">
        <w:t xml:space="preserve"> dass jemand das Gesetz bricht.</w:t>
      </w:r>
      <w:r w:rsidR="00232344">
        <w:t xml:space="preserve"> </w:t>
      </w:r>
    </w:p>
    <w:p w:rsidR="00232344" w:rsidRDefault="00232344" w:rsidP="00232344">
      <w:pPr>
        <w:pStyle w:val="berschrift3"/>
      </w:pPr>
      <w:r>
        <w:t>Vorformen/Vorbilder:</w:t>
      </w:r>
    </w:p>
    <w:p w:rsidR="00232344" w:rsidRDefault="00232344" w:rsidP="00232344">
      <w:pPr>
        <w:pStyle w:val="berschrift4"/>
      </w:pPr>
      <w:r>
        <w:t>Bibel</w:t>
      </w:r>
    </w:p>
    <w:p w:rsidR="00232344" w:rsidRDefault="00232344" w:rsidP="00232344">
      <w:r>
        <w:t>Kein tötet Abel</w:t>
      </w:r>
    </w:p>
    <w:p w:rsidR="00232344" w:rsidRDefault="00232344" w:rsidP="00232344">
      <w:pPr>
        <w:pStyle w:val="berschrift4"/>
      </w:pPr>
      <w:r>
        <w:t xml:space="preserve">17. Jhd. </w:t>
      </w:r>
    </w:p>
    <w:p w:rsidR="00232344" w:rsidRDefault="00232344" w:rsidP="00232344">
      <w:r>
        <w:t>Volksbücher Abenteuer und Räuberromane</w:t>
      </w:r>
    </w:p>
    <w:p w:rsidR="00232344" w:rsidRDefault="00232344" w:rsidP="00232344">
      <w:pPr>
        <w:pStyle w:val="berschrift4"/>
      </w:pPr>
      <w:r>
        <w:t>18. Jhd.</w:t>
      </w:r>
    </w:p>
    <w:p w:rsidR="00232344" w:rsidRDefault="00232344" w:rsidP="00232344">
      <w:r>
        <w:t xml:space="preserve">Pitual </w:t>
      </w:r>
      <w:r w:rsidR="007C6706">
        <w:t xml:space="preserve">ein französischer Jurist gibt eine Sammlung berühmter Kriminalfälle heraus. Die Einführung in die </w:t>
      </w:r>
      <w:r w:rsidR="00AA6AFD">
        <w:t>deutsche</w:t>
      </w:r>
      <w:r w:rsidR="007C6706">
        <w:t xml:space="preserve"> Ausgabe verfasste Schiller. </w:t>
      </w:r>
      <w:r w:rsidR="00AA6AFD">
        <w:t>Schiller interessierte vor allem die Täterpsychologie: „Was macht einen Menschen zum Verbrecher?“</w:t>
      </w:r>
      <w:r w:rsidR="00F7744A">
        <w:t xml:space="preserve">. Verbrecher aus verlorener Ehre ist ein Beispiel dafür. </w:t>
      </w:r>
    </w:p>
    <w:p w:rsidR="00C87DC1" w:rsidRDefault="00C87DC1" w:rsidP="00C87DC1">
      <w:pPr>
        <w:pStyle w:val="berschrift4"/>
      </w:pPr>
      <w:r>
        <w:t xml:space="preserve">19. Jhd. </w:t>
      </w:r>
    </w:p>
    <w:p w:rsidR="000D7C62" w:rsidRDefault="00491118" w:rsidP="00C87DC1">
      <w:r>
        <w:t xml:space="preserve">Das Fräulein von Scuderi. </w:t>
      </w:r>
      <w:r w:rsidR="00BD2D72">
        <w:t xml:space="preserve">Zentralfigur „Cordillac“ </w:t>
      </w:r>
      <w:r w:rsidR="00D85C65">
        <w:t>der aus krankhafter Veranlagung zum Mörder wird.</w:t>
      </w:r>
      <w:r w:rsidR="000D7C62">
        <w:t xml:space="preserve"> </w:t>
      </w:r>
      <w:r w:rsidR="00143B89">
        <w:t xml:space="preserve">Ebenfalls „Die Judenbuche“. Friedrich Mergl bringt den Judenbaron aus verletztem Engegefühl </w:t>
      </w:r>
      <w:r w:rsidR="005B2E1C">
        <w:t>um, nachdem er ihn in der Öffentlichkeit auf Grund seiner Schulden bloßstellt.</w:t>
      </w:r>
      <w:r w:rsidR="00143B89">
        <w:t xml:space="preserve"> </w:t>
      </w:r>
      <w:r w:rsidR="005B2E1C">
        <w:t>Er flieht, kommt nach 28 Jahren wieder unter falschem und erhängt sich schließlich auf der sogenannten Judenbuche.</w:t>
      </w:r>
    </w:p>
    <w:p w:rsidR="0097372A" w:rsidRPr="00C87DC1" w:rsidRDefault="0097372A" w:rsidP="00C87DC1">
      <w:r>
        <w:t>Weitere Werke sind zum Beispiel Oliver Twist von Charles Dickens.</w:t>
      </w:r>
    </w:p>
    <w:p w:rsidR="00546800" w:rsidRDefault="00546800" w:rsidP="00546800">
      <w:pPr>
        <w:pStyle w:val="berschrift2"/>
      </w:pPr>
      <w:r>
        <w:t>Detektivromane / Detektivgeschichten</w:t>
      </w:r>
    </w:p>
    <w:p w:rsidR="00AD481A" w:rsidRDefault="00155BD7" w:rsidP="00AD481A">
      <w:r>
        <w:t xml:space="preserve">Erzählt von der Aufklärung (Detektion) eines Verbrechens „Whodunit“. </w:t>
      </w:r>
      <w:r w:rsidR="00FD6893">
        <w:t xml:space="preserve">Der Detektivroman beginnt damit womit der Kriminalroman </w:t>
      </w:r>
      <w:r w:rsidR="00A54C50">
        <w:t>aufhört</w:t>
      </w:r>
      <w:r w:rsidR="00FD6893">
        <w:t>, nämlich mit dem Mord</w:t>
      </w:r>
      <w:r w:rsidR="00057CE0">
        <w:t xml:space="preserve"> und hört mit der Aufklärung der Tat auf. 3 Strukturelemente: </w:t>
      </w:r>
      <w:bookmarkStart w:id="0" w:name="_GoBack"/>
      <w:bookmarkEnd w:id="0"/>
    </w:p>
    <w:p w:rsidR="00057CE0" w:rsidRDefault="00057CE0" w:rsidP="00057CE0">
      <w:pPr>
        <w:pStyle w:val="Listenabsatz"/>
        <w:numPr>
          <w:ilvl w:val="0"/>
          <w:numId w:val="3"/>
        </w:numPr>
      </w:pPr>
      <w:r>
        <w:t xml:space="preserve">Der Kriminalfall, meist in Form eines Rätsels </w:t>
      </w:r>
    </w:p>
    <w:p w:rsidR="00057CE0" w:rsidRDefault="00057CE0" w:rsidP="00057CE0">
      <w:pPr>
        <w:pStyle w:val="Listenabsatz"/>
        <w:numPr>
          <w:ilvl w:val="0"/>
          <w:numId w:val="3"/>
        </w:numPr>
      </w:pPr>
      <w:r>
        <w:t>Der Detektiv der im Namen des Rechts den Fall auflöst</w:t>
      </w:r>
    </w:p>
    <w:p w:rsidR="00057CE0" w:rsidRDefault="00057CE0" w:rsidP="00057CE0">
      <w:pPr>
        <w:pStyle w:val="Listenabsatz"/>
        <w:numPr>
          <w:ilvl w:val="0"/>
          <w:numId w:val="3"/>
        </w:numPr>
      </w:pPr>
      <w:r>
        <w:t xml:space="preserve">Der Täter der aus verschiedenen Gesellschaftsschichten stammen </w:t>
      </w:r>
      <w:r w:rsidR="0088008E">
        <w:t>u. unterschiedliche Moti</w:t>
      </w:r>
      <w:r>
        <w:t>ve haben</w:t>
      </w:r>
    </w:p>
    <w:p w:rsidR="0088008E" w:rsidRDefault="0088008E" w:rsidP="0088008E">
      <w:r>
        <w:t>Handlungsaufbau:</w:t>
      </w:r>
    </w:p>
    <w:p w:rsidR="0088008E" w:rsidRDefault="0088008E" w:rsidP="0088008E">
      <w:pPr>
        <w:pStyle w:val="Listenabsatz"/>
        <w:numPr>
          <w:ilvl w:val="0"/>
          <w:numId w:val="3"/>
        </w:numPr>
      </w:pPr>
      <w:r>
        <w:t xml:space="preserve">Analytische Struktur </w:t>
      </w:r>
    </w:p>
    <w:p w:rsidR="0088008E" w:rsidRDefault="0088008E" w:rsidP="0088008E">
      <w:pPr>
        <w:pStyle w:val="Listenabsatz"/>
      </w:pPr>
      <w:r>
        <w:t xml:space="preserve">Rekonstruktion des Verbrecherischen Tatvorgang und bereits geschehenes wird für den Leser nochmals hergeholt </w:t>
      </w:r>
    </w:p>
    <w:p w:rsidR="007D583F" w:rsidRDefault="007D583F" w:rsidP="007D583F">
      <w:r>
        <w:t>Vorbild für d</w:t>
      </w:r>
      <w:r w:rsidR="001C39FE">
        <w:t>ieses Genze</w:t>
      </w:r>
    </w:p>
    <w:p w:rsidR="00DE1825" w:rsidRDefault="001C39FE" w:rsidP="001C39FE">
      <w:pPr>
        <w:pStyle w:val="Listenabsatz"/>
        <w:numPr>
          <w:ilvl w:val="0"/>
          <w:numId w:val="3"/>
        </w:numPr>
      </w:pPr>
      <w:r>
        <w:t>E.Allan Poe erfindet das Vorbild für alle Detektivfiguren den Amateurdetektiv</w:t>
      </w:r>
      <w:r w:rsidR="00CA5DE7">
        <w:t xml:space="preserve">. </w:t>
      </w:r>
    </w:p>
    <w:p w:rsidR="001C39FE" w:rsidRPr="00057CE0" w:rsidRDefault="007966D5" w:rsidP="001C39FE">
      <w:pPr>
        <w:pStyle w:val="Listenabsatz"/>
        <w:numPr>
          <w:ilvl w:val="0"/>
          <w:numId w:val="3"/>
        </w:numPr>
      </w:pPr>
      <w:r>
        <w:t xml:space="preserve">Außerdem ist Sherlock Holmes </w:t>
      </w:r>
      <w:r w:rsidR="00DE1825">
        <w:t xml:space="preserve">ein bekannter Detektiv. </w:t>
      </w:r>
      <w:r w:rsidR="00BB7564">
        <w:t>Er ist der sogenannte Gentleman-Aufklärer der im Auftrag seiner Majestät im kalten Krieg mit Russland die westliche Welt verteidigt und sich einen Namen als Playboy macht</w:t>
      </w:r>
      <w:r w:rsidR="00F72069">
        <w:t>.</w:t>
      </w:r>
      <w:r w:rsidR="00847AA2">
        <w:t xml:space="preserve"> </w:t>
      </w:r>
    </w:p>
    <w:p w:rsidR="00847AA2" w:rsidRDefault="00847AA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46800" w:rsidRDefault="00546800" w:rsidP="00AD481A">
      <w:pPr>
        <w:pStyle w:val="berschrift2"/>
      </w:pPr>
      <w:r>
        <w:lastRenderedPageBreak/>
        <w:t>Thriller</w:t>
      </w:r>
    </w:p>
    <w:p w:rsidR="00847AA2" w:rsidRDefault="00B23EC2" w:rsidP="00847AA2">
      <w:r>
        <w:t xml:space="preserve">Es geht primär um Action. </w:t>
      </w:r>
      <w:r w:rsidR="00EF4F88">
        <w:t>Handlung steht im Vordergrund</w:t>
      </w:r>
      <w:r w:rsidR="008F5FD2">
        <w:t xml:space="preserve">. </w:t>
      </w:r>
      <w:r w:rsidR="00A01DF6">
        <w:t xml:space="preserve">Es gibt ein auslösendes Verbrechen und da ist alles möglich. </w:t>
      </w:r>
      <w:r w:rsidR="00994CE9">
        <w:t>Täter meist schon bekannt, spannend ist die Verfolgung des Täters. Dabei könne</w:t>
      </w:r>
      <w:r w:rsidR="00B620AD">
        <w:t xml:space="preserve">n durchaus mehrere Täter geben, jedoch tritt in der Regel ein „criminal-Master-Mind“ auf. Der Ermittler verkörpert die Heldenrolle und riskiert sein Leben. </w:t>
      </w:r>
      <w:r w:rsidR="00712520">
        <w:t>Es wird das Leiden des Opfers gezeigt nicht wie beim Detektivroman, wo man das Opfer nur am Anfang als Leiche sieht.</w:t>
      </w:r>
      <w:r w:rsidR="00FC75B2">
        <w:t xml:space="preserve"> </w:t>
      </w:r>
      <w:r w:rsidR="00D64C79">
        <w:t>Führt zur starken Identifikation des Lesers, mit dem Opfer. Spannung ergibt sich aus der Frage was als nächstes passiert</w:t>
      </w:r>
      <w:r w:rsidR="00004188">
        <w:t xml:space="preserve"> und wie sich der Held aus verschiedensten Gefahren retten kann</w:t>
      </w:r>
      <w:r w:rsidR="00D64C79">
        <w:t>.</w:t>
      </w:r>
      <w:r w:rsidR="00004188">
        <w:t xml:space="preserve"> Der Schluss bietet eine endgültige Lösung. Der Täter wird nicht nur überführt, sondern im Kampf überwältigt und stirbt.</w:t>
      </w:r>
      <w:r w:rsidR="00D64C79">
        <w:t xml:space="preserve"> </w:t>
      </w:r>
    </w:p>
    <w:p w:rsidR="00790B65" w:rsidRDefault="00790B65" w:rsidP="00847AA2"/>
    <w:p w:rsidR="00790B65" w:rsidRDefault="00790B65" w:rsidP="00847AA2"/>
    <w:p w:rsidR="00790B65" w:rsidRDefault="00790B65" w:rsidP="00790B65">
      <w:pPr>
        <w:pStyle w:val="berschrift2"/>
      </w:pPr>
      <w:r>
        <w:t xml:space="preserve">Boulevardzeitungen </w:t>
      </w:r>
    </w:p>
    <w:p w:rsidR="00790B65" w:rsidRDefault="001B30F1" w:rsidP="00790B65">
      <w:r>
        <w:t xml:space="preserve"> Straßenverkauf und war lange Zeit verboten, da die Herrscher kein Interesse an der Information des Volkes der breiten Masse hatten.</w:t>
      </w:r>
    </w:p>
    <w:p w:rsidR="00606929" w:rsidRDefault="00606929" w:rsidP="00790B65">
      <w:r w:rsidRPr="006444F4">
        <w:rPr>
          <w:b/>
        </w:rPr>
        <w:t>Kronen Zeitung</w:t>
      </w:r>
      <w:r w:rsidR="00843532">
        <w:t xml:space="preserve"> </w:t>
      </w:r>
      <w:r w:rsidR="00843532">
        <w:sym w:font="Wingdings" w:char="F0E0"/>
      </w:r>
      <w:r w:rsidR="00843532">
        <w:t xml:space="preserve"> </w:t>
      </w:r>
      <w:r>
        <w:t>Auflagenstärkste Z</w:t>
      </w:r>
      <w:r w:rsidR="00843532">
        <w:t>eitung;</w:t>
      </w:r>
      <w:r w:rsidR="004C353E">
        <w:t xml:space="preserve"> erscheint in fast allen Bundesländern</w:t>
      </w:r>
      <w:r w:rsidR="00843532">
        <w:t xml:space="preserve">; gehört zur Mediaprintgruppe (WAZ, </w:t>
      </w:r>
      <w:r w:rsidR="006D62F5">
        <w:t>Raiffeisen</w:t>
      </w:r>
      <w:r w:rsidR="00843532">
        <w:t xml:space="preserve"> Bank)</w:t>
      </w:r>
    </w:p>
    <w:p w:rsidR="00843532" w:rsidRDefault="004C353E" w:rsidP="00790B65">
      <w:r w:rsidRPr="006444F4">
        <w:rPr>
          <w:b/>
        </w:rPr>
        <w:t>Kleine Zeitung</w:t>
      </w:r>
      <w:r>
        <w:t xml:space="preserve"> </w:t>
      </w:r>
      <w:r>
        <w:sym w:font="Wingdings" w:char="F0E0"/>
      </w:r>
      <w:r>
        <w:t xml:space="preserve"> zweitstärkste Zeitung; Massenblatt mit Qualitätsmerkmalen; Kärnten Steiermark Osttirol </w:t>
      </w:r>
    </w:p>
    <w:p w:rsidR="00D43796" w:rsidRDefault="00843532" w:rsidP="00D43796">
      <w:r w:rsidRPr="006444F4">
        <w:rPr>
          <w:b/>
        </w:rPr>
        <w:t>Kurier</w:t>
      </w:r>
      <w:r>
        <w:t xml:space="preserve"> </w:t>
      </w:r>
      <w:r>
        <w:sym w:font="Wingdings" w:char="F0E0"/>
      </w:r>
      <w:r>
        <w:t xml:space="preserve"> drittstärkste Zeitung; überregionale </w:t>
      </w:r>
      <w:r w:rsidR="00D43796">
        <w:t>Ausrichtung; gehört</w:t>
      </w:r>
      <w:r w:rsidR="00D43796">
        <w:t xml:space="preserve"> zur Mediaprintgruppe (WAZ, </w:t>
      </w:r>
      <w:r w:rsidR="006444F4">
        <w:t>Raiffeisen</w:t>
      </w:r>
      <w:r w:rsidR="00D43796">
        <w:t xml:space="preserve"> Bank)</w:t>
      </w:r>
    </w:p>
    <w:p w:rsidR="006444F4" w:rsidRDefault="006444F4" w:rsidP="00D43796"/>
    <w:p w:rsidR="006444F4" w:rsidRDefault="006444F4" w:rsidP="006444F4">
      <w:pPr>
        <w:pStyle w:val="berschrift2"/>
      </w:pPr>
      <w:r>
        <w:t>Überregionale Qualitätszeitungen</w:t>
      </w:r>
    </w:p>
    <w:p w:rsidR="006444F4" w:rsidRDefault="006D62F5" w:rsidP="006444F4">
      <w:r w:rsidRPr="006D62F5">
        <w:rPr>
          <w:b/>
        </w:rPr>
        <w:t>Der Standard</w:t>
      </w:r>
      <w:r>
        <w:t xml:space="preserve"> </w:t>
      </w:r>
      <w:r>
        <w:sym w:font="Wingdings" w:char="F0E0"/>
      </w:r>
      <w:r>
        <w:t xml:space="preserve"> ist parteiunabhängig; erste Zeitung online</w:t>
      </w:r>
    </w:p>
    <w:p w:rsidR="006D62F5" w:rsidRDefault="006D62F5" w:rsidP="006444F4">
      <w:r w:rsidRPr="00D32717">
        <w:rPr>
          <w:b/>
        </w:rPr>
        <w:t>Die Presse</w:t>
      </w:r>
      <w:r>
        <w:t xml:space="preserve"> </w:t>
      </w:r>
      <w:r>
        <w:sym w:font="Wingdings" w:char="F0E0"/>
      </w:r>
      <w:r>
        <w:t xml:space="preserve"> 2. Älteste Wiener Tageszeitung </w:t>
      </w:r>
    </w:p>
    <w:p w:rsidR="004E060C" w:rsidRDefault="004E060C" w:rsidP="006444F4">
      <w:r w:rsidRPr="009F31C5">
        <w:rPr>
          <w:b/>
        </w:rPr>
        <w:t>Die Salzburger Nachrichten</w:t>
      </w:r>
      <w:r>
        <w:t xml:space="preserve"> </w:t>
      </w:r>
      <w:r>
        <w:sym w:font="Wingdings" w:char="F0E0"/>
      </w:r>
      <w:r>
        <w:t xml:space="preserve"> </w:t>
      </w:r>
      <w:r w:rsidR="009F31C5">
        <w:t>parteipolitisch unabhängig</w:t>
      </w:r>
    </w:p>
    <w:p w:rsidR="00DC5321" w:rsidRPr="006444F4" w:rsidRDefault="00DC5321" w:rsidP="006444F4">
      <w:r w:rsidRPr="00D32717">
        <w:rPr>
          <w:b/>
        </w:rPr>
        <w:t>Die Wiener Zeitung</w:t>
      </w:r>
      <w:r>
        <w:t xml:space="preserve"> </w:t>
      </w:r>
      <w:r>
        <w:sym w:font="Wingdings" w:char="F0E0"/>
      </w:r>
      <w:r>
        <w:t xml:space="preserve"> </w:t>
      </w:r>
      <w:r w:rsidR="00F60CBD">
        <w:t xml:space="preserve">älteste Zeitung Österreichs; überparteiliche und überregionale Tageszeitung; </w:t>
      </w:r>
      <w:r w:rsidR="00B256BA">
        <w:t xml:space="preserve">im Osten; </w:t>
      </w:r>
    </w:p>
    <w:p w:rsidR="004C353E" w:rsidRPr="00790B65" w:rsidRDefault="004C353E" w:rsidP="00790B65"/>
    <w:p w:rsidR="00847AA2" w:rsidRPr="00847AA2" w:rsidRDefault="00847AA2" w:rsidP="00847AA2"/>
    <w:sectPr w:rsidR="00847AA2" w:rsidRPr="00847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863" w:rsidRDefault="007A1863" w:rsidP="00847AA2">
      <w:pPr>
        <w:spacing w:after="0" w:line="240" w:lineRule="auto"/>
      </w:pPr>
      <w:r>
        <w:separator/>
      </w:r>
    </w:p>
  </w:endnote>
  <w:endnote w:type="continuationSeparator" w:id="0">
    <w:p w:rsidR="007A1863" w:rsidRDefault="007A1863" w:rsidP="0084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863" w:rsidRDefault="007A1863" w:rsidP="00847AA2">
      <w:pPr>
        <w:spacing w:after="0" w:line="240" w:lineRule="auto"/>
      </w:pPr>
      <w:r>
        <w:separator/>
      </w:r>
    </w:p>
  </w:footnote>
  <w:footnote w:type="continuationSeparator" w:id="0">
    <w:p w:rsidR="007A1863" w:rsidRDefault="007A1863" w:rsidP="00847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800"/>
    <w:multiLevelType w:val="hybridMultilevel"/>
    <w:tmpl w:val="2B1638A4"/>
    <w:lvl w:ilvl="0" w:tplc="52A264E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96B25"/>
    <w:multiLevelType w:val="hybridMultilevel"/>
    <w:tmpl w:val="D208FDE2"/>
    <w:lvl w:ilvl="0" w:tplc="D514E9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B042D"/>
    <w:multiLevelType w:val="hybridMultilevel"/>
    <w:tmpl w:val="4978053A"/>
    <w:lvl w:ilvl="0" w:tplc="E642F2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00"/>
    <w:rsid w:val="00004188"/>
    <w:rsid w:val="00034CC6"/>
    <w:rsid w:val="00057CE0"/>
    <w:rsid w:val="000D7C62"/>
    <w:rsid w:val="00143B89"/>
    <w:rsid w:val="00155BD7"/>
    <w:rsid w:val="0018408A"/>
    <w:rsid w:val="001B30F1"/>
    <w:rsid w:val="001C39FE"/>
    <w:rsid w:val="001E2A4B"/>
    <w:rsid w:val="00232344"/>
    <w:rsid w:val="002C70B6"/>
    <w:rsid w:val="003F0F3C"/>
    <w:rsid w:val="00491118"/>
    <w:rsid w:val="004C353E"/>
    <w:rsid w:val="004E060C"/>
    <w:rsid w:val="004F6FF0"/>
    <w:rsid w:val="00546800"/>
    <w:rsid w:val="005B2E1C"/>
    <w:rsid w:val="00606929"/>
    <w:rsid w:val="006444F4"/>
    <w:rsid w:val="006D62F5"/>
    <w:rsid w:val="00712520"/>
    <w:rsid w:val="00790B65"/>
    <w:rsid w:val="007966D5"/>
    <w:rsid w:val="007A1863"/>
    <w:rsid w:val="007C6706"/>
    <w:rsid w:val="007D583F"/>
    <w:rsid w:val="00843532"/>
    <w:rsid w:val="00847AA2"/>
    <w:rsid w:val="0088008E"/>
    <w:rsid w:val="008F5FD2"/>
    <w:rsid w:val="00957E6D"/>
    <w:rsid w:val="0097372A"/>
    <w:rsid w:val="00994CE9"/>
    <w:rsid w:val="009F31C5"/>
    <w:rsid w:val="00A01DF6"/>
    <w:rsid w:val="00A0379C"/>
    <w:rsid w:val="00A54C50"/>
    <w:rsid w:val="00AA6AFD"/>
    <w:rsid w:val="00AD481A"/>
    <w:rsid w:val="00AE6153"/>
    <w:rsid w:val="00B23EC2"/>
    <w:rsid w:val="00B256BA"/>
    <w:rsid w:val="00B620AD"/>
    <w:rsid w:val="00BB7564"/>
    <w:rsid w:val="00BD2D72"/>
    <w:rsid w:val="00C42594"/>
    <w:rsid w:val="00C6210E"/>
    <w:rsid w:val="00C87DC1"/>
    <w:rsid w:val="00CA5DE7"/>
    <w:rsid w:val="00D32717"/>
    <w:rsid w:val="00D43796"/>
    <w:rsid w:val="00D64C79"/>
    <w:rsid w:val="00D85C65"/>
    <w:rsid w:val="00DC5321"/>
    <w:rsid w:val="00DE1825"/>
    <w:rsid w:val="00E93704"/>
    <w:rsid w:val="00EF4F88"/>
    <w:rsid w:val="00F60CBD"/>
    <w:rsid w:val="00F72069"/>
    <w:rsid w:val="00F7744A"/>
    <w:rsid w:val="00FC75B2"/>
    <w:rsid w:val="00FD19D2"/>
    <w:rsid w:val="00FD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1ABE"/>
  <w15:chartTrackingRefBased/>
  <w15:docId w15:val="{B4A400E9-12AB-4A54-8C88-593C96AB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6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6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23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23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6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4680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6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23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323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847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7AA2"/>
  </w:style>
  <w:style w:type="paragraph" w:styleId="Fuzeile">
    <w:name w:val="footer"/>
    <w:basedOn w:val="Standard"/>
    <w:link w:val="FuzeileZchn"/>
    <w:uiPriority w:val="99"/>
    <w:unhideWhenUsed/>
    <w:rsid w:val="00847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7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58</cp:revision>
  <dcterms:created xsi:type="dcterms:W3CDTF">2017-06-18T15:12:00Z</dcterms:created>
  <dcterms:modified xsi:type="dcterms:W3CDTF">2017-06-18T16:08:00Z</dcterms:modified>
</cp:coreProperties>
</file>