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Pr="008F2E2D" w:rsidRDefault="008F2E2D" w:rsidP="008F2E2D">
      <w:pPr>
        <w:jc w:val="center"/>
        <w:rPr>
          <w:b/>
          <w:color w:val="C00000"/>
          <w:sz w:val="36"/>
        </w:rPr>
      </w:pPr>
      <w:r w:rsidRPr="008F2E2D">
        <w:rPr>
          <w:b/>
          <w:color w:val="C00000"/>
          <w:sz w:val="36"/>
        </w:rPr>
        <w:t>TINF-Test 21.März.2017</w:t>
      </w:r>
    </w:p>
    <w:p w:rsidR="008F2E2D" w:rsidRPr="008F2E2D" w:rsidRDefault="008F2E2D">
      <w:pPr>
        <w:rPr>
          <w:color w:val="0070C0"/>
          <w:sz w:val="24"/>
          <w:u w:val="single"/>
        </w:rPr>
      </w:pPr>
      <w:r w:rsidRPr="008F2E2D">
        <w:rPr>
          <w:color w:val="0070C0"/>
          <w:sz w:val="24"/>
          <w:u w:val="single"/>
        </w:rPr>
        <w:t>Schnittstellen Allgemein:</w:t>
      </w:r>
    </w:p>
    <w:p w:rsidR="008F2E2D" w:rsidRPr="006A6BD6" w:rsidRDefault="00E62ED1" w:rsidP="00E14EDB">
      <w:pPr>
        <w:pStyle w:val="Listenabsatz"/>
        <w:numPr>
          <w:ilvl w:val="0"/>
          <w:numId w:val="1"/>
        </w:numPr>
        <w:rPr>
          <w:sz w:val="20"/>
        </w:rPr>
      </w:pPr>
      <w:r w:rsidRPr="00E14EDB">
        <w:rPr>
          <w:rFonts w:ascii="Helvetica" w:hAnsi="Helvetica" w:cs="Helvetica"/>
          <w:color w:val="2B2B2B"/>
          <w:sz w:val="20"/>
          <w:lang w:val="de-DE"/>
        </w:rPr>
        <w:t>Es gibt Protokoll für die Kommunikation und den Datenaustausch.</w:t>
      </w:r>
    </w:p>
    <w:p w:rsidR="006A6BD6" w:rsidRPr="006A6BD6" w:rsidRDefault="006A6BD6" w:rsidP="00E14EDB">
      <w:pPr>
        <w:pStyle w:val="Listenabsatz"/>
        <w:numPr>
          <w:ilvl w:val="0"/>
          <w:numId w:val="1"/>
        </w:numPr>
        <w:rPr>
          <w:sz w:val="20"/>
        </w:rPr>
      </w:pPr>
      <w:r>
        <w:rPr>
          <w:rFonts w:ascii="Helvetica" w:hAnsi="Helvetica" w:cs="Helvetica"/>
          <w:color w:val="2B2B2B"/>
          <w:sz w:val="20"/>
        </w:rPr>
        <w:t>Befinden sich dort wo unterschiedliche Systeme aufeinander treffen</w:t>
      </w:r>
    </w:p>
    <w:p w:rsidR="006A6BD6" w:rsidRPr="00E14EDB" w:rsidRDefault="006A6BD6" w:rsidP="00E14EDB">
      <w:pPr>
        <w:pStyle w:val="Listenabsatz"/>
        <w:numPr>
          <w:ilvl w:val="0"/>
          <w:numId w:val="1"/>
        </w:numPr>
        <w:rPr>
          <w:sz w:val="20"/>
        </w:rPr>
      </w:pPr>
      <w:r>
        <w:rPr>
          <w:rFonts w:ascii="Helvetica" w:hAnsi="Helvetica" w:cs="Helvetica"/>
          <w:color w:val="2B2B2B"/>
          <w:lang w:val="de-DE"/>
        </w:rPr>
        <w:t>Die Schnittstellen bilden den Übergang von einem System in ein anderes System</w:t>
      </w:r>
    </w:p>
    <w:p w:rsidR="008F2E2D" w:rsidRDefault="008F2E2D"/>
    <w:p w:rsidR="00985FEC" w:rsidRPr="00985FEC" w:rsidRDefault="00985FEC">
      <w:pPr>
        <w:rPr>
          <w:color w:val="0070C0"/>
          <w:sz w:val="24"/>
          <w:u w:val="single"/>
        </w:rPr>
      </w:pPr>
      <w:r w:rsidRPr="00985FEC">
        <w:rPr>
          <w:color w:val="0070C0"/>
          <w:sz w:val="24"/>
          <w:u w:val="single"/>
        </w:rPr>
        <w:t>SPI Serial Peripherd Interface:</w:t>
      </w:r>
    </w:p>
    <w:p w:rsidR="00985FEC" w:rsidRDefault="001A161C" w:rsidP="00985FEC">
      <w:pPr>
        <w:pStyle w:val="Listenabsatz"/>
        <w:numPr>
          <w:ilvl w:val="0"/>
          <w:numId w:val="1"/>
        </w:numPr>
      </w:pPr>
      <w:r>
        <w:t xml:space="preserve">Synchroner serieller Datenbus </w:t>
      </w:r>
      <w:r w:rsidR="00B65308">
        <w:t>(vom Sender nicht über Starbit)</w:t>
      </w:r>
    </w:p>
    <w:p w:rsidR="00B65308" w:rsidRDefault="00B65308" w:rsidP="00985FEC">
      <w:pPr>
        <w:pStyle w:val="Listenabsatz"/>
        <w:numPr>
          <w:ilvl w:val="0"/>
          <w:numId w:val="1"/>
        </w:numPr>
      </w:pPr>
      <w:r>
        <w:t>Master Slave Prinzip</w:t>
      </w:r>
    </w:p>
    <w:p w:rsidR="003A0392" w:rsidRDefault="003A0392" w:rsidP="00985FEC">
      <w:pPr>
        <w:pStyle w:val="Listenabsatz"/>
        <w:numPr>
          <w:ilvl w:val="0"/>
          <w:numId w:val="1"/>
        </w:numPr>
      </w:pPr>
      <w:r>
        <w:t>MISO und MOSI werden einzelne Bits übertragen</w:t>
      </w:r>
    </w:p>
    <w:p w:rsidR="003A0392" w:rsidRDefault="003A0392" w:rsidP="00985FEC">
      <w:pPr>
        <w:pStyle w:val="Listenabsatz"/>
        <w:numPr>
          <w:ilvl w:val="0"/>
          <w:numId w:val="1"/>
        </w:numPr>
      </w:pPr>
      <w:r>
        <w:t xml:space="preserve">SCLK (Serial Clock) gibt den Takt an </w:t>
      </w:r>
    </w:p>
    <w:p w:rsidR="003A0392" w:rsidRDefault="003A0392" w:rsidP="00985FEC">
      <w:pPr>
        <w:pStyle w:val="Listenabsatz"/>
        <w:numPr>
          <w:ilvl w:val="0"/>
          <w:numId w:val="1"/>
        </w:numPr>
      </w:pPr>
      <w:r w:rsidRPr="003A0392">
        <w:t xml:space="preserve">SS / CS  Slave Select / Chip Select </w:t>
      </w:r>
      <w:r w:rsidRPr="003A0392">
        <w:rPr>
          <w:lang w:val="en-US"/>
        </w:rPr>
        <w:sym w:font="Wingdings" w:char="F0E0"/>
      </w:r>
      <w:r w:rsidRPr="003A0392">
        <w:t xml:space="preserve"> dient dem Master auszuwählen mit welchem Slave er nun kommunizieren möchte (ss Low </w:t>
      </w:r>
      <w:r w:rsidRPr="003A0392">
        <w:rPr>
          <w:lang w:val="en-US"/>
        </w:rPr>
        <w:sym w:font="Wingdings" w:char="F0E0"/>
      </w:r>
      <w:r w:rsidRPr="003A0392">
        <w:t xml:space="preserve"> möchte kommunizieren</w:t>
      </w:r>
      <w:r>
        <w:t xml:space="preserve"> </w:t>
      </w:r>
      <w:r>
        <w:sym w:font="Wingdings" w:char="F0E0"/>
      </w:r>
      <w:r>
        <w:t xml:space="preserve"> Alle High setzen)</w:t>
      </w:r>
    </w:p>
    <w:p w:rsidR="00C445D9" w:rsidRDefault="00C445D9" w:rsidP="00985FEC">
      <w:pPr>
        <w:pStyle w:val="Listenabsatz"/>
        <w:numPr>
          <w:ilvl w:val="0"/>
          <w:numId w:val="1"/>
        </w:numPr>
      </w:pPr>
      <w:r>
        <w:t>Eigenschaften:</w:t>
      </w:r>
    </w:p>
    <w:p w:rsidR="00C445D9" w:rsidRDefault="00C445D9" w:rsidP="00C445D9">
      <w:pPr>
        <w:pStyle w:val="Listenabsatz"/>
        <w:numPr>
          <w:ilvl w:val="1"/>
          <w:numId w:val="1"/>
        </w:numPr>
      </w:pPr>
      <w:r>
        <w:t xml:space="preserve">Synchron (Takt von Master vorgegeben </w:t>
      </w:r>
      <w:r>
        <w:sym w:font="Wingdings" w:char="F0E0"/>
      </w:r>
      <w:r>
        <w:t xml:space="preserve"> von Serial Clock)</w:t>
      </w:r>
    </w:p>
    <w:p w:rsidR="00C445D9" w:rsidRDefault="00C445D9" w:rsidP="00C445D9">
      <w:pPr>
        <w:pStyle w:val="Listenabsatz"/>
        <w:numPr>
          <w:ilvl w:val="1"/>
          <w:numId w:val="1"/>
        </w:numPr>
      </w:pPr>
      <w:r>
        <w:t>Vollduplexfähig (je eine Datenleitung pro Übertragungsrichtung)</w:t>
      </w:r>
    </w:p>
    <w:p w:rsidR="00A359E6" w:rsidRDefault="00A359E6" w:rsidP="00A359E6">
      <w:pPr>
        <w:pStyle w:val="Listenabsatz"/>
        <w:numPr>
          <w:ilvl w:val="0"/>
          <w:numId w:val="1"/>
        </w:numPr>
      </w:pPr>
      <w:r>
        <w:t>Nachteil:</w:t>
      </w:r>
    </w:p>
    <w:p w:rsidR="0012657C" w:rsidRDefault="00A359E6" w:rsidP="0012657C">
      <w:pPr>
        <w:pStyle w:val="Listenabsatz"/>
        <w:numPr>
          <w:ilvl w:val="1"/>
          <w:numId w:val="1"/>
        </w:numPr>
      </w:pPr>
      <w:r>
        <w:t xml:space="preserve">Für </w:t>
      </w:r>
      <w:r w:rsidR="004A31F1">
        <w:t>jeden weiteren Slave</w:t>
      </w:r>
      <w:r>
        <w:t xml:space="preserve"> einen weiteren SS</w:t>
      </w:r>
    </w:p>
    <w:p w:rsidR="008669DE" w:rsidRPr="00B2536F" w:rsidRDefault="00B2536F" w:rsidP="008669DE">
      <w:pPr>
        <w:rPr>
          <w:color w:val="0070C0"/>
          <w:sz w:val="24"/>
          <w:u w:val="single"/>
        </w:rPr>
      </w:pPr>
      <w:r w:rsidRPr="00B2536F">
        <w:rPr>
          <w:color w:val="0070C0"/>
          <w:sz w:val="24"/>
          <w:u w:val="single"/>
        </w:rPr>
        <w:t>Inter-Integrated Circuit (zwischen Chips):</w:t>
      </w:r>
    </w:p>
    <w:p w:rsidR="00B2536F" w:rsidRDefault="00B2536F" w:rsidP="00B2536F">
      <w:pPr>
        <w:pStyle w:val="Listenabsatz"/>
        <w:numPr>
          <w:ilvl w:val="0"/>
          <w:numId w:val="1"/>
        </w:numPr>
      </w:pPr>
      <w:r>
        <w:t>Two Wire Interface (TWI)</w:t>
      </w:r>
    </w:p>
    <w:p w:rsidR="00B2536F" w:rsidRDefault="009A359F" w:rsidP="00B2536F">
      <w:pPr>
        <w:pStyle w:val="Listenabsatz"/>
        <w:numPr>
          <w:ilvl w:val="0"/>
          <w:numId w:val="1"/>
        </w:numPr>
      </w:pPr>
      <w:r>
        <w:t>ADC … Analog-Digital Converter</w:t>
      </w:r>
    </w:p>
    <w:p w:rsidR="009A359F" w:rsidRDefault="009A359F" w:rsidP="00B2536F">
      <w:pPr>
        <w:pStyle w:val="Listenabsatz"/>
        <w:numPr>
          <w:ilvl w:val="0"/>
          <w:numId w:val="1"/>
        </w:numPr>
      </w:pPr>
      <w:r>
        <w:t>DAC … Digital Analog Converter z.B Kopfhörer</w:t>
      </w:r>
    </w:p>
    <w:p w:rsidR="009A359F" w:rsidRDefault="009A359F" w:rsidP="00B2536F">
      <w:pPr>
        <w:pStyle w:val="Listenabsatz"/>
        <w:numPr>
          <w:ilvl w:val="0"/>
          <w:numId w:val="1"/>
        </w:numPr>
      </w:pPr>
      <w:r>
        <w:t>SDA Serial Data (Datenleitung)</w:t>
      </w:r>
    </w:p>
    <w:p w:rsidR="009A359F" w:rsidRDefault="009A359F" w:rsidP="00B2536F">
      <w:pPr>
        <w:pStyle w:val="Listenabsatz"/>
        <w:numPr>
          <w:ilvl w:val="0"/>
          <w:numId w:val="1"/>
        </w:numPr>
      </w:pPr>
      <w:r>
        <w:t>SCL Serial CLock (Tacktleitung)</w:t>
      </w:r>
    </w:p>
    <w:p w:rsidR="009A359F" w:rsidRDefault="009A359F" w:rsidP="00B2536F">
      <w:pPr>
        <w:pStyle w:val="Listenabsatz"/>
        <w:numPr>
          <w:ilvl w:val="0"/>
          <w:numId w:val="1"/>
        </w:numPr>
      </w:pPr>
      <w:r>
        <w:t>Eigenschaften:</w:t>
      </w:r>
    </w:p>
    <w:p w:rsidR="009A359F" w:rsidRDefault="009A359F" w:rsidP="009A359F">
      <w:pPr>
        <w:pStyle w:val="Listenabsatz"/>
        <w:numPr>
          <w:ilvl w:val="1"/>
          <w:numId w:val="1"/>
        </w:numPr>
      </w:pPr>
      <w:r>
        <w:t>Halbduplexfähig (eine Datenleitung für beide Übertragungsrichtungen)</w:t>
      </w:r>
    </w:p>
    <w:p w:rsidR="009A359F" w:rsidRDefault="009A359F" w:rsidP="009A359F">
      <w:pPr>
        <w:pStyle w:val="Listenabsatz"/>
        <w:numPr>
          <w:ilvl w:val="1"/>
          <w:numId w:val="1"/>
        </w:numPr>
      </w:pPr>
      <w:r>
        <w:t>Übertragung in beide Richtungen möglich aber nur abwechsel</w:t>
      </w:r>
      <w:bookmarkStart w:id="0" w:name="_GoBack"/>
      <w:bookmarkEnd w:id="0"/>
      <w:r>
        <w:t>bar</w:t>
      </w:r>
    </w:p>
    <w:p w:rsidR="009A359F" w:rsidRPr="003A0392" w:rsidRDefault="009A359F" w:rsidP="009A359F">
      <w:pPr>
        <w:pStyle w:val="Listenabsatz"/>
        <w:numPr>
          <w:ilvl w:val="1"/>
          <w:numId w:val="1"/>
        </w:numPr>
      </w:pPr>
      <w:r>
        <w:t>Synchron (gemeinsamen Tackt wird vom Master ausgegeben)</w:t>
      </w:r>
    </w:p>
    <w:sectPr w:rsidR="009A359F" w:rsidRPr="003A03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E0412"/>
    <w:multiLevelType w:val="hybridMultilevel"/>
    <w:tmpl w:val="75CA34AC"/>
    <w:lvl w:ilvl="0" w:tplc="3168DC4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2B2B2B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2D"/>
    <w:rsid w:val="0012657C"/>
    <w:rsid w:val="001A161C"/>
    <w:rsid w:val="001E2A4B"/>
    <w:rsid w:val="002C70B6"/>
    <w:rsid w:val="003A0392"/>
    <w:rsid w:val="003F0F3C"/>
    <w:rsid w:val="004A31F1"/>
    <w:rsid w:val="004F6FF0"/>
    <w:rsid w:val="00523794"/>
    <w:rsid w:val="006A6BD6"/>
    <w:rsid w:val="008669DE"/>
    <w:rsid w:val="008F2E2D"/>
    <w:rsid w:val="00985FEC"/>
    <w:rsid w:val="009A359F"/>
    <w:rsid w:val="00A0379C"/>
    <w:rsid w:val="00A359E6"/>
    <w:rsid w:val="00B2536F"/>
    <w:rsid w:val="00B65308"/>
    <w:rsid w:val="00C445D9"/>
    <w:rsid w:val="00E14EDB"/>
    <w:rsid w:val="00E62ED1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1375"/>
  <w15:chartTrackingRefBased/>
  <w15:docId w15:val="{5596013C-F341-42F8-A5C6-4F3BE655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18</cp:revision>
  <dcterms:created xsi:type="dcterms:W3CDTF">2017-03-19T12:36:00Z</dcterms:created>
  <dcterms:modified xsi:type="dcterms:W3CDTF">2017-03-20T19:04:00Z</dcterms:modified>
</cp:coreProperties>
</file>